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6D0DBF" w:rsidRPr="00E2374E" w14:paraId="2E48F7CD" w14:textId="77777777" w:rsidTr="005158B9">
        <w:tc>
          <w:tcPr>
            <w:tcW w:w="3345" w:type="dxa"/>
          </w:tcPr>
          <w:p w14:paraId="76A2C53D" w14:textId="77777777" w:rsidR="006D0DBF" w:rsidRPr="00E2374E" w:rsidRDefault="006D0DBF" w:rsidP="005158B9">
            <w:pPr>
              <w:jc w:val="center"/>
              <w:rPr>
                <w:rFonts w:ascii="Times New Roman" w:hAnsi="Times New Roman"/>
                <w:b/>
                <w:bCs/>
                <w:sz w:val="26"/>
              </w:rPr>
            </w:pPr>
            <w:r w:rsidRPr="00E2374E">
              <w:rPr>
                <w:rFonts w:ascii="Times New Roman" w:hAnsi="Times New Roman"/>
                <w:b/>
                <w:bCs/>
                <w:sz w:val="26"/>
              </w:rPr>
              <w:t>ỦY BAN NHÂN DÂN</w:t>
            </w:r>
          </w:p>
          <w:p w14:paraId="064E72E3" w14:textId="6508EEBF" w:rsidR="006D0DBF" w:rsidRPr="00E2374E" w:rsidRDefault="006D0DBF" w:rsidP="006D0DBF">
            <w:pPr>
              <w:jc w:val="center"/>
              <w:rPr>
                <w:rFonts w:ascii="Times New Roman" w:hAnsi="Times New Roman"/>
                <w:b/>
                <w:bCs/>
                <w:sz w:val="16"/>
              </w:rPr>
            </w:pPr>
            <w:r w:rsidRPr="00E2374E">
              <w:rPr>
                <w:rFonts w:ascii="Times New Roman" w:hAnsi="Times New Roman"/>
                <w:b/>
                <w:bCs/>
                <w:sz w:val="26"/>
              </w:rPr>
              <w:t>XÃ KIẾN QUỐC</w:t>
            </w:r>
          </w:p>
          <w:p w14:paraId="0A9A13C8" w14:textId="22BC1285" w:rsidR="006D0DBF" w:rsidRPr="006D0DBF" w:rsidRDefault="006D0DBF" w:rsidP="005158B9">
            <w:pPr>
              <w:spacing w:line="312" w:lineRule="auto"/>
              <w:jc w:val="center"/>
              <w:rPr>
                <w:rFonts w:ascii="Times New Roman" w:hAnsi="Times New Roman"/>
                <w:b/>
                <w:bCs/>
                <w:sz w:val="26"/>
                <w:szCs w:val="26"/>
                <w:lang w:val="pt-BR"/>
              </w:rPr>
            </w:pPr>
            <w:r w:rsidRPr="00E2374E">
              <w:rPr>
                <w:rFonts w:ascii="Times New Roman" w:hAnsi="Times New Roman"/>
                <w:noProof/>
                <w:sz w:val="20"/>
                <w:lang w:val="en-US" w:eastAsia="en-US"/>
              </w:rPr>
              <mc:AlternateContent>
                <mc:Choice Requires="wps">
                  <w:drawing>
                    <wp:anchor distT="0" distB="0" distL="114300" distR="114300" simplePos="0" relativeHeight="251660800" behindDoc="0" locked="0" layoutInCell="1" allowOverlap="1" wp14:anchorId="6FFBAAB5" wp14:editId="2DDCAC39">
                      <wp:simplePos x="0" y="0"/>
                      <wp:positionH relativeFrom="column">
                        <wp:posOffset>601768</wp:posOffset>
                      </wp:positionH>
                      <wp:positionV relativeFrom="paragraph">
                        <wp:posOffset>44450</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7E688"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3.5pt" to="101.2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"/>
                  </w:pict>
                </mc:Fallback>
              </mc:AlternateContent>
            </w:r>
          </w:p>
        </w:tc>
        <w:tc>
          <w:tcPr>
            <w:tcW w:w="5726" w:type="dxa"/>
          </w:tcPr>
          <w:p w14:paraId="53F5A4AA" w14:textId="77777777" w:rsidR="006D0DBF" w:rsidRPr="00E2374E" w:rsidRDefault="006D0DBF" w:rsidP="005158B9">
            <w:pPr>
              <w:jc w:val="center"/>
              <w:rPr>
                <w:rFonts w:ascii="Times New Roman" w:hAnsi="Times New Roman"/>
                <w:b/>
                <w:bCs/>
                <w:sz w:val="26"/>
                <w:lang w:val="pt-BR"/>
              </w:rPr>
            </w:pPr>
            <w:r w:rsidRPr="00E2374E">
              <w:rPr>
                <w:rFonts w:ascii="Times New Roman" w:hAnsi="Times New Roman"/>
                <w:b/>
                <w:bCs/>
                <w:sz w:val="26"/>
                <w:lang w:val="pt-BR"/>
              </w:rPr>
              <w:t>CỘNG HOÀ XÃ HỘI CHỦ NGHĨA VIỆT NAM</w:t>
            </w:r>
          </w:p>
          <w:p w14:paraId="4BFFF6FC" w14:textId="7060444E" w:rsidR="006D0DBF" w:rsidRPr="00E2374E" w:rsidRDefault="006D0DBF" w:rsidP="006D0DBF">
            <w:pPr>
              <w:jc w:val="center"/>
              <w:rPr>
                <w:rFonts w:ascii="Times New Roman" w:hAnsi="Times New Roman"/>
                <w:b/>
                <w:bCs/>
                <w:sz w:val="16"/>
                <w:lang w:val="pt-BR"/>
              </w:rPr>
            </w:pPr>
            <w:r w:rsidRPr="006D0DBF">
              <w:rPr>
                <w:rFonts w:ascii="Times New Roman" w:hAnsi="Times New Roman"/>
                <w:b/>
                <w:bCs/>
                <w:sz w:val="28"/>
                <w:lang w:val="pt-BR"/>
              </w:rPr>
              <w:t>Độc lập - Tự do - Hạnh phúc</w:t>
            </w:r>
          </w:p>
          <w:p w14:paraId="35B2FAB6" w14:textId="382945F8" w:rsidR="006D0DBF" w:rsidRPr="00E2374E" w:rsidRDefault="006D0DBF" w:rsidP="005158B9">
            <w:pPr>
              <w:spacing w:line="312" w:lineRule="auto"/>
              <w:jc w:val="center"/>
              <w:rPr>
                <w:rFonts w:ascii="Times New Roman" w:hAnsi="Times New Roman"/>
                <w:b/>
                <w:bCs/>
                <w:szCs w:val="28"/>
                <w:lang w:val="pt-BR"/>
              </w:rPr>
            </w:pPr>
            <w:r w:rsidRPr="00E2374E">
              <w:rPr>
                <w:rFonts w:ascii="Times New Roman" w:hAnsi="Times New Roman"/>
                <w:b/>
                <w:bCs/>
                <w:noProof/>
                <w:sz w:val="22"/>
                <w:lang w:val="en-US" w:eastAsia="en-US"/>
              </w:rPr>
              <mc:AlternateContent>
                <mc:Choice Requires="wps">
                  <w:drawing>
                    <wp:anchor distT="0" distB="0" distL="114300" distR="114300" simplePos="0" relativeHeight="251661824" behindDoc="0" locked="0" layoutInCell="1" allowOverlap="1" wp14:anchorId="795D09A5" wp14:editId="2B443A63">
                      <wp:simplePos x="0" y="0"/>
                      <wp:positionH relativeFrom="column">
                        <wp:posOffset>711835</wp:posOffset>
                      </wp:positionH>
                      <wp:positionV relativeFrom="paragraph">
                        <wp:posOffset>14165</wp:posOffset>
                      </wp:positionV>
                      <wp:extent cx="2064385" cy="0"/>
                      <wp:effectExtent l="0" t="0" r="3111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5012EE"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05pt,1.1pt" to="218.6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"/>
                  </w:pict>
                </mc:Fallback>
              </mc:AlternateContent>
            </w:r>
          </w:p>
        </w:tc>
      </w:tr>
      <w:tr w:rsidR="006D0DBF" w:rsidRPr="00E2374E" w14:paraId="09073B6F" w14:textId="77777777" w:rsidTr="005158B9">
        <w:tc>
          <w:tcPr>
            <w:tcW w:w="3345" w:type="dxa"/>
          </w:tcPr>
          <w:p w14:paraId="29E6AE8E" w14:textId="69784BFB" w:rsidR="006D0DBF" w:rsidRPr="00E2374E" w:rsidRDefault="006D0DBF" w:rsidP="005158B9">
            <w:pPr>
              <w:jc w:val="center"/>
              <w:rPr>
                <w:rFonts w:ascii="Times New Roman" w:hAnsi="Times New Roman"/>
                <w:b/>
                <w:bCs/>
                <w:sz w:val="26"/>
              </w:rPr>
            </w:pPr>
            <w:r w:rsidRPr="006D0DBF">
              <w:rPr>
                <w:rFonts w:ascii="Times New Roman" w:hAnsi="Times New Roman"/>
                <w:sz w:val="26"/>
                <w:szCs w:val="26"/>
              </w:rPr>
              <w:t xml:space="preserve">Số: </w:t>
            </w:r>
            <w:r w:rsidR="00DE5633">
              <w:rPr>
                <w:rFonts w:ascii="Times New Roman" w:hAnsi="Times New Roman"/>
                <w:sz w:val="26"/>
                <w:szCs w:val="26"/>
                <w:lang w:val="en-US"/>
              </w:rPr>
              <w:t>32</w:t>
            </w:r>
            <w:r w:rsidRPr="006D0DBF">
              <w:rPr>
                <w:rFonts w:ascii="Times New Roman" w:hAnsi="Times New Roman"/>
                <w:sz w:val="26"/>
                <w:szCs w:val="26"/>
              </w:rPr>
              <w:t xml:space="preserve">/QĐ-UBND                       </w:t>
            </w:r>
          </w:p>
        </w:tc>
        <w:tc>
          <w:tcPr>
            <w:tcW w:w="5726" w:type="dxa"/>
          </w:tcPr>
          <w:p w14:paraId="11C3364F" w14:textId="72A7380E" w:rsidR="006D0DBF" w:rsidRPr="00E2374E" w:rsidRDefault="006D0DBF" w:rsidP="00BC5691">
            <w:pPr>
              <w:jc w:val="center"/>
              <w:rPr>
                <w:rFonts w:ascii="Times New Roman" w:hAnsi="Times New Roman"/>
                <w:b/>
                <w:bCs/>
                <w:sz w:val="26"/>
                <w:lang w:val="pt-BR"/>
              </w:rPr>
            </w:pPr>
            <w:r w:rsidRPr="006D0DBF">
              <w:rPr>
                <w:rFonts w:ascii="Times New Roman" w:hAnsi="Times New Roman"/>
                <w:i/>
                <w:iCs/>
                <w:sz w:val="28"/>
                <w:szCs w:val="28"/>
                <w:lang w:val="pt-BR"/>
              </w:rPr>
              <w:t xml:space="preserve">Kiến Quốc, ngày </w:t>
            </w:r>
            <w:r w:rsidR="0097273F">
              <w:rPr>
                <w:rFonts w:ascii="Times New Roman" w:hAnsi="Times New Roman"/>
                <w:i/>
                <w:iCs/>
                <w:sz w:val="28"/>
                <w:szCs w:val="28"/>
                <w:lang w:val="pt-BR"/>
              </w:rPr>
              <w:t>5</w:t>
            </w:r>
            <w:r w:rsidRPr="006D0DBF">
              <w:rPr>
                <w:rFonts w:ascii="Times New Roman" w:hAnsi="Times New Roman"/>
                <w:i/>
                <w:iCs/>
                <w:sz w:val="28"/>
                <w:szCs w:val="28"/>
                <w:lang w:val="pt-BR"/>
              </w:rPr>
              <w:t xml:space="preserve"> tháng</w:t>
            </w:r>
            <w:r w:rsidR="008D0089">
              <w:rPr>
                <w:rFonts w:ascii="Times New Roman" w:hAnsi="Times New Roman"/>
                <w:i/>
                <w:iCs/>
                <w:sz w:val="28"/>
                <w:szCs w:val="28"/>
                <w:lang w:val="pt-BR"/>
              </w:rPr>
              <w:t xml:space="preserve"> 6</w:t>
            </w:r>
            <w:r w:rsidRPr="006D0DBF">
              <w:rPr>
                <w:rFonts w:ascii="Times New Roman" w:hAnsi="Times New Roman"/>
                <w:i/>
                <w:iCs/>
                <w:sz w:val="28"/>
                <w:szCs w:val="28"/>
                <w:lang w:val="pt-BR"/>
              </w:rPr>
              <w:t xml:space="preserve"> năm 2025</w:t>
            </w:r>
          </w:p>
        </w:tc>
      </w:tr>
    </w:tbl>
    <w:p w14:paraId="40574B97" w14:textId="77777777" w:rsidR="006D0DBF" w:rsidRPr="006D0DBF" w:rsidRDefault="006D0DBF" w:rsidP="006D0DBF">
      <w:pPr>
        <w:spacing w:before="240" w:after="60" w:line="288" w:lineRule="auto"/>
        <w:jc w:val="center"/>
        <w:rPr>
          <w:rFonts w:ascii="Times New Roman" w:hAnsi="Times New Roman"/>
          <w:b/>
          <w:bCs/>
          <w:sz w:val="28"/>
          <w:szCs w:val="28"/>
        </w:rPr>
      </w:pPr>
      <w:r w:rsidRPr="006D0DBF">
        <w:rPr>
          <w:rFonts w:ascii="Times New Roman" w:hAnsi="Times New Roman"/>
          <w:b/>
          <w:bCs/>
          <w:sz w:val="28"/>
          <w:szCs w:val="28"/>
        </w:rPr>
        <w:t>QUYẾT ĐỊNH</w:t>
      </w:r>
      <w:r w:rsidRPr="006D0DBF">
        <w:rPr>
          <w:rFonts w:ascii="Times New Roman" w:hAnsi="Times New Roman"/>
          <w:color w:val="FF0000"/>
          <w:sz w:val="28"/>
          <w:szCs w:val="28"/>
        </w:rPr>
        <w:t xml:space="preserve"> </w:t>
      </w:r>
    </w:p>
    <w:p w14:paraId="66486C85" w14:textId="77777777" w:rsidR="00ED2D15" w:rsidRPr="001E655D" w:rsidRDefault="00285778" w:rsidP="005F53CD">
      <w:pPr>
        <w:pStyle w:val="Vnbnnidung100"/>
        <w:adjustRightInd w:val="0"/>
        <w:snapToGrid w:val="0"/>
        <w:spacing w:line="360" w:lineRule="atLeast"/>
        <w:rPr>
          <w:rStyle w:val="Vnbnnidung10"/>
          <w:b/>
          <w:bCs/>
          <w:sz w:val="28"/>
          <w:szCs w:val="28"/>
          <w:lang w:val="vi-VN" w:eastAsia="vi-VN"/>
        </w:rPr>
      </w:pPr>
      <w:r w:rsidRPr="001E655D">
        <w:rPr>
          <w:rStyle w:val="Vnbnnidung10"/>
          <w:b/>
          <w:bCs/>
          <w:sz w:val="28"/>
          <w:szCs w:val="28"/>
          <w:lang w:val="vi-VN" w:eastAsia="vi-VN"/>
        </w:rPr>
        <w:t>Về việc phê duyệt quyết toán vốn đầu tư</w:t>
      </w:r>
      <w:r w:rsidR="006C0563" w:rsidRPr="001E655D">
        <w:rPr>
          <w:rStyle w:val="Vnbnnidung10"/>
          <w:b/>
          <w:bCs/>
          <w:sz w:val="28"/>
          <w:szCs w:val="28"/>
          <w:lang w:val="vi-VN" w:eastAsia="vi-VN"/>
        </w:rPr>
        <w:t xml:space="preserve"> hoàn thành</w:t>
      </w:r>
    </w:p>
    <w:p w14:paraId="124A2C24" w14:textId="457439E8" w:rsidR="00E51A5B" w:rsidRPr="005F53CD" w:rsidRDefault="00ED2D15" w:rsidP="005F53CD">
      <w:pPr>
        <w:pStyle w:val="Vnbnnidung100"/>
        <w:adjustRightInd w:val="0"/>
        <w:snapToGrid w:val="0"/>
        <w:spacing w:line="360" w:lineRule="atLeast"/>
        <w:rPr>
          <w:rStyle w:val="Vnbnnidung10"/>
          <w:b/>
          <w:bCs/>
          <w:sz w:val="28"/>
          <w:szCs w:val="28"/>
          <w:lang w:val="vi-VN" w:eastAsia="vi-VN"/>
        </w:rPr>
      </w:pPr>
      <w:r w:rsidRPr="001E655D">
        <w:rPr>
          <w:rStyle w:val="Vnbnnidung10"/>
          <w:b/>
          <w:bCs/>
          <w:sz w:val="28"/>
          <w:szCs w:val="28"/>
          <w:lang w:val="vi-VN" w:eastAsia="vi-VN"/>
        </w:rPr>
        <w:t>C</w:t>
      </w:r>
      <w:r w:rsidR="00285778" w:rsidRPr="001E655D">
        <w:rPr>
          <w:rStyle w:val="Vnbnnidung10"/>
          <w:b/>
          <w:bCs/>
          <w:sz w:val="28"/>
          <w:szCs w:val="28"/>
          <w:lang w:val="vi-VN" w:eastAsia="vi-VN"/>
        </w:rPr>
        <w:t>ông trình</w:t>
      </w:r>
      <w:r w:rsidR="000258C6" w:rsidRPr="001E655D">
        <w:rPr>
          <w:rStyle w:val="Vnbnnidung10"/>
          <w:b/>
          <w:bCs/>
          <w:sz w:val="28"/>
          <w:szCs w:val="28"/>
          <w:lang w:val="vi-VN" w:eastAsia="vi-VN"/>
        </w:rPr>
        <w:t>:</w:t>
      </w:r>
      <w:r w:rsidR="00285778" w:rsidRPr="001E655D">
        <w:rPr>
          <w:rStyle w:val="Vnbnnidung10"/>
          <w:b/>
          <w:bCs/>
          <w:sz w:val="28"/>
          <w:szCs w:val="28"/>
          <w:lang w:val="vi-VN" w:eastAsia="vi-VN"/>
        </w:rPr>
        <w:t xml:space="preserve"> </w:t>
      </w:r>
      <w:r w:rsidR="005F53CD" w:rsidRPr="00431605">
        <w:rPr>
          <w:rStyle w:val="Vnbnnidung10"/>
          <w:b/>
          <w:sz w:val="28"/>
          <w:lang w:val="vi-VN" w:eastAsia="vi-VN"/>
        </w:rPr>
        <w:t xml:space="preserve">Nạo vét, sửa chữa các tuyến kênh thủy lợi nội </w:t>
      </w:r>
      <w:r w:rsidR="005F53CD" w:rsidRPr="00431605">
        <w:rPr>
          <w:rStyle w:val="Vnbnnidung10"/>
          <w:rFonts w:hint="eastAsia"/>
          <w:b/>
          <w:sz w:val="28"/>
          <w:lang w:val="vi-VN" w:eastAsia="vi-VN"/>
        </w:rPr>
        <w:t>đ</w:t>
      </w:r>
      <w:r w:rsidR="005F53CD" w:rsidRPr="00431605">
        <w:rPr>
          <w:rStyle w:val="Vnbnnidung10"/>
          <w:b/>
          <w:sz w:val="28"/>
          <w:lang w:val="vi-VN" w:eastAsia="vi-VN"/>
        </w:rPr>
        <w:t>ồng n</w:t>
      </w:r>
      <w:r w:rsidR="005F53CD" w:rsidRPr="00431605">
        <w:rPr>
          <w:rStyle w:val="Vnbnnidung10"/>
          <w:rFonts w:hint="eastAsia"/>
          <w:b/>
          <w:sz w:val="28"/>
          <w:lang w:val="vi-VN" w:eastAsia="vi-VN"/>
        </w:rPr>
        <w:t>ă</w:t>
      </w:r>
      <w:r w:rsidR="005F53CD" w:rsidRPr="00431605">
        <w:rPr>
          <w:rStyle w:val="Vnbnnidung10"/>
          <w:b/>
          <w:sz w:val="28"/>
          <w:lang w:val="vi-VN" w:eastAsia="vi-VN"/>
        </w:rPr>
        <w:t xml:space="preserve">m 2025 trên </w:t>
      </w:r>
      <w:r w:rsidR="005F53CD" w:rsidRPr="00431605">
        <w:rPr>
          <w:rStyle w:val="Vnbnnidung10"/>
          <w:rFonts w:hint="eastAsia"/>
          <w:b/>
          <w:sz w:val="28"/>
          <w:lang w:val="vi-VN" w:eastAsia="vi-VN"/>
        </w:rPr>
        <w:t>đ</w:t>
      </w:r>
      <w:r w:rsidR="005F53CD" w:rsidRPr="00431605">
        <w:rPr>
          <w:rStyle w:val="Vnbnnidung10"/>
          <w:b/>
          <w:sz w:val="28"/>
          <w:lang w:val="vi-VN" w:eastAsia="vi-VN"/>
        </w:rPr>
        <w:t>ịa bàn xã Kiến Quốc, huyện Kiến Thụy</w:t>
      </w:r>
    </w:p>
    <w:p w14:paraId="0A234E4C" w14:textId="0F7AD38F" w:rsidR="00285778" w:rsidRPr="005F53CD" w:rsidRDefault="00C75C9E" w:rsidP="00100949">
      <w:pPr>
        <w:pStyle w:val="Vnbnnidung100"/>
        <w:adjustRightInd w:val="0"/>
        <w:snapToGrid w:val="0"/>
        <w:spacing w:before="240" w:after="120"/>
        <w:rPr>
          <w:rStyle w:val="Vnbnnidung10"/>
          <w:b/>
          <w:bCs/>
          <w:i/>
          <w:sz w:val="28"/>
          <w:szCs w:val="28"/>
          <w:lang w:val="vi-VN" w:eastAsia="vi-VN"/>
        </w:rPr>
      </w:pPr>
      <w:r>
        <w:rPr>
          <w:b/>
          <w:bCs/>
          <w:i w:val="0"/>
          <w:iCs w:val="0"/>
          <w:noProof/>
          <w:sz w:val="28"/>
          <w:szCs w:val="28"/>
        </w:rPr>
        <mc:AlternateContent>
          <mc:Choice Requires="wps">
            <w:drawing>
              <wp:anchor distT="0" distB="0" distL="114300" distR="114300" simplePos="0" relativeHeight="251658752" behindDoc="0" locked="0" layoutInCell="1" allowOverlap="1" wp14:anchorId="3011B706" wp14:editId="23BBFFDD">
                <wp:simplePos x="0" y="0"/>
                <wp:positionH relativeFrom="column">
                  <wp:posOffset>2217420</wp:posOffset>
                </wp:positionH>
                <wp:positionV relativeFrom="paragraph">
                  <wp:posOffset>13970</wp:posOffset>
                </wp:positionV>
                <wp:extent cx="154686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5468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167ABB"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4.6pt,1.1pt" to="296.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" strokecolor="#4472c4 [3204]" strokeweight=".5pt">
                <v:stroke joinstyle="miter"/>
              </v:line>
            </w:pict>
          </mc:Fallback>
        </mc:AlternateContent>
      </w:r>
      <w:r w:rsidR="005F53CD" w:rsidRPr="005F53CD">
        <w:rPr>
          <w:b/>
          <w:bCs/>
          <w:szCs w:val="28"/>
        </w:rPr>
        <w:t xml:space="preserve"> </w:t>
      </w:r>
      <w:r w:rsidR="005F53CD" w:rsidRPr="005F53CD">
        <w:rPr>
          <w:b/>
          <w:bCs/>
          <w:i w:val="0"/>
          <w:sz w:val="28"/>
          <w:szCs w:val="28"/>
        </w:rPr>
        <w:t>ỦY BAN NHÂN DÂN XÃ KIẾN QUỐC</w:t>
      </w:r>
    </w:p>
    <w:p w14:paraId="08907622" w14:textId="361781FC" w:rsidR="00A76582" w:rsidRPr="005F53CD" w:rsidRDefault="005F53CD" w:rsidP="003E4881">
      <w:pPr>
        <w:pStyle w:val="Vnbnnidung100"/>
        <w:adjustRightInd w:val="0"/>
        <w:snapToGrid w:val="0"/>
        <w:spacing w:before="120" w:line="380" w:lineRule="atLeast"/>
        <w:ind w:firstLine="720"/>
        <w:contextualSpacing/>
        <w:jc w:val="both"/>
        <w:rPr>
          <w:rStyle w:val="Vnbnnidung10"/>
          <w:iCs/>
          <w:sz w:val="28"/>
          <w:szCs w:val="28"/>
          <w:lang w:val="vi-VN" w:eastAsia="vi-VN"/>
        </w:rPr>
      </w:pPr>
      <w:r w:rsidRPr="005F53CD">
        <w:rPr>
          <w:sz w:val="28"/>
          <w:szCs w:val="28"/>
          <w:lang w:val="pt-BR"/>
        </w:rPr>
        <w:t>C</w:t>
      </w:r>
      <w:r w:rsidRPr="005F53CD">
        <w:rPr>
          <w:rFonts w:hint="eastAsia"/>
          <w:sz w:val="28"/>
          <w:szCs w:val="28"/>
          <w:lang w:val="pt-BR"/>
        </w:rPr>
        <w:t>ă</w:t>
      </w:r>
      <w:r w:rsidRPr="005F53CD">
        <w:rPr>
          <w:sz w:val="28"/>
          <w:szCs w:val="28"/>
          <w:lang w:val="pt-BR"/>
        </w:rPr>
        <w:t xml:space="preserve">n cứ Luật Tổ chức chính quyền </w:t>
      </w:r>
      <w:r w:rsidRPr="005F53CD">
        <w:rPr>
          <w:rFonts w:hint="eastAsia"/>
          <w:sz w:val="28"/>
          <w:szCs w:val="28"/>
          <w:lang w:val="pt-BR"/>
        </w:rPr>
        <w:t>đ</w:t>
      </w:r>
      <w:r w:rsidRPr="005F53CD">
        <w:rPr>
          <w:sz w:val="28"/>
          <w:szCs w:val="28"/>
          <w:lang w:val="pt-BR"/>
        </w:rPr>
        <w:t>ịa ph</w:t>
      </w:r>
      <w:r w:rsidRPr="005F53CD">
        <w:rPr>
          <w:rFonts w:hint="eastAsia"/>
          <w:sz w:val="28"/>
          <w:szCs w:val="28"/>
          <w:lang w:val="pt-BR"/>
        </w:rPr>
        <w:t>ươ</w:t>
      </w:r>
      <w:r w:rsidRPr="005F53CD">
        <w:rPr>
          <w:sz w:val="28"/>
          <w:szCs w:val="28"/>
          <w:lang w:val="pt-BR"/>
        </w:rPr>
        <w:t>ng ngày 19/02/2025</w:t>
      </w:r>
      <w:r w:rsidR="00A76582" w:rsidRPr="005F53CD">
        <w:rPr>
          <w:rStyle w:val="Vnbnnidung10"/>
          <w:iCs/>
          <w:sz w:val="28"/>
          <w:szCs w:val="28"/>
          <w:lang w:val="vi-VN" w:eastAsia="vi-VN"/>
        </w:rPr>
        <w:t>;</w:t>
      </w:r>
    </w:p>
    <w:p w14:paraId="2910AE2D" w14:textId="0B259E57" w:rsidR="00A76582" w:rsidRPr="00E51A5B" w:rsidRDefault="00A76582"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Căn cứ Luật Xây dựng số 50/2014/QH13 ngày 18/6/2014; và Luật số 62/2020/QH14 của Quốc hội: Luật sửa đổi, bổ sung một số điều của Luật Xây dựng;</w:t>
      </w:r>
    </w:p>
    <w:p w14:paraId="7FF6B42F" w14:textId="77777777" w:rsidR="00A76582" w:rsidRPr="00E51A5B" w:rsidRDefault="00A76582"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Căn cứ Nghị định số 10/2021/NĐ-CP ngày 09/02/2021 của Chính phủ về quản lý chi phí đầu tư xây dựng;</w:t>
      </w:r>
    </w:p>
    <w:p w14:paraId="366B65FD" w14:textId="77777777" w:rsidR="00A76582" w:rsidRPr="00E51A5B" w:rsidRDefault="00A76582"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Căn cứ Thông tư số 11/2021/TT-BXD do Bộ Xây Dựng ban hành ngày 31/08/2021 về Hướng dẫn nội dung xác định và quản lý chi phí đầu tư xây dựng;</w:t>
      </w:r>
    </w:p>
    <w:p w14:paraId="51345893" w14:textId="77777777" w:rsidR="00A76582" w:rsidRPr="00E51A5B" w:rsidRDefault="00A76582"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Căn cứ Thông tư số 12/2021/TT-BXD do Bộ Xây Dựng ban hành ngày 31/08/2021 về Định mức Xây dựng;</w:t>
      </w:r>
    </w:p>
    <w:p w14:paraId="360A70BC" w14:textId="77777777" w:rsidR="00A76582" w:rsidRPr="00100949" w:rsidRDefault="00A76582"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 xml:space="preserve">Căn cứ Thông tư số 65/2021/TT-BTC ngày 29/7/2021 của Bộ Tài chính quy định về lập dự toán, quản lý, sử dụng và quyết toán kinh phí quản lý, bảo dưỡng, sửa chữa tài </w:t>
      </w:r>
      <w:r w:rsidRPr="00100949">
        <w:rPr>
          <w:rStyle w:val="Vnbnnidung10"/>
          <w:i/>
          <w:iCs/>
          <w:sz w:val="28"/>
          <w:szCs w:val="28"/>
          <w:lang w:val="vi-VN" w:eastAsia="vi-VN"/>
        </w:rPr>
        <w:t>sản công;</w:t>
      </w:r>
    </w:p>
    <w:p w14:paraId="4993B71C" w14:textId="77777777" w:rsidR="00A76582" w:rsidRPr="00100949" w:rsidRDefault="00A76582"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100949">
        <w:rPr>
          <w:rStyle w:val="Vnbnnidung10"/>
          <w:i/>
          <w:iCs/>
          <w:sz w:val="28"/>
          <w:szCs w:val="28"/>
          <w:lang w:val="vi-VN" w:eastAsia="vi-VN"/>
        </w:rPr>
        <w:t>Căn cứ Thông tư số 344/2016/TT-BTC của Bộ Tài chính : Quy định về quản lý ngân sách xã và các hoạt động tài chính khác của xã, phường, thị trấn.</w:t>
      </w:r>
    </w:p>
    <w:p w14:paraId="752DD396" w14:textId="77777777" w:rsidR="00100949" w:rsidRPr="00100949" w:rsidRDefault="00100949"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100949">
        <w:rPr>
          <w:rStyle w:val="Vnbnnidung10"/>
          <w:i/>
          <w:sz w:val="28"/>
          <w:szCs w:val="28"/>
          <w:lang w:val="vi-VN" w:eastAsia="vi-VN"/>
        </w:rPr>
        <w:t xml:space="preserve">Căn cứ Quyết định số 25/QĐ-UBND ngày 18/3/2025 của UBND xã Kiến Quốc về việc phê duyệt Chủ đầu tư và dự toán chuẩn bị đầu tư công trình: Nạo vét, sửa chữa các tuyến kênh thủy lợi nội </w:t>
      </w:r>
      <w:r w:rsidRPr="00100949">
        <w:rPr>
          <w:rStyle w:val="Vnbnnidung10"/>
          <w:rFonts w:hint="eastAsia"/>
          <w:i/>
          <w:sz w:val="28"/>
          <w:szCs w:val="28"/>
          <w:lang w:val="vi-VN" w:eastAsia="vi-VN"/>
        </w:rPr>
        <w:t>đ</w:t>
      </w:r>
      <w:r w:rsidRPr="00100949">
        <w:rPr>
          <w:rStyle w:val="Vnbnnidung10"/>
          <w:i/>
          <w:sz w:val="28"/>
          <w:szCs w:val="28"/>
          <w:lang w:val="vi-VN" w:eastAsia="vi-VN"/>
        </w:rPr>
        <w:t>ồng n</w:t>
      </w:r>
      <w:r w:rsidRPr="00100949">
        <w:rPr>
          <w:rStyle w:val="Vnbnnidung10"/>
          <w:rFonts w:hint="eastAsia"/>
          <w:i/>
          <w:sz w:val="28"/>
          <w:szCs w:val="28"/>
          <w:lang w:val="vi-VN" w:eastAsia="vi-VN"/>
        </w:rPr>
        <w:t>ă</w:t>
      </w:r>
      <w:r w:rsidRPr="00100949">
        <w:rPr>
          <w:rStyle w:val="Vnbnnidung10"/>
          <w:i/>
          <w:sz w:val="28"/>
          <w:szCs w:val="28"/>
          <w:lang w:val="vi-VN" w:eastAsia="vi-VN"/>
        </w:rPr>
        <w:t xml:space="preserve">m 2025 trên </w:t>
      </w:r>
      <w:r w:rsidRPr="00100949">
        <w:rPr>
          <w:rStyle w:val="Vnbnnidung10"/>
          <w:rFonts w:hint="eastAsia"/>
          <w:i/>
          <w:sz w:val="28"/>
          <w:szCs w:val="28"/>
          <w:lang w:val="vi-VN" w:eastAsia="vi-VN"/>
        </w:rPr>
        <w:t>đ</w:t>
      </w:r>
      <w:r w:rsidRPr="00100949">
        <w:rPr>
          <w:rStyle w:val="Vnbnnidung10"/>
          <w:i/>
          <w:sz w:val="28"/>
          <w:szCs w:val="28"/>
          <w:lang w:val="vi-VN" w:eastAsia="vi-VN"/>
        </w:rPr>
        <w:t xml:space="preserve">ịa bàn xã Kiến Quốc, huyện Kiến </w:t>
      </w:r>
      <w:r w:rsidRPr="00100949">
        <w:rPr>
          <w:rStyle w:val="Vnbnnidung10"/>
          <w:i/>
          <w:iCs/>
          <w:sz w:val="28"/>
          <w:szCs w:val="28"/>
          <w:lang w:val="vi-VN" w:eastAsia="vi-VN"/>
        </w:rPr>
        <w:t>Thuỵ;</w:t>
      </w:r>
    </w:p>
    <w:p w14:paraId="7A1B2271" w14:textId="043B6712" w:rsidR="00100949" w:rsidRPr="00100949" w:rsidRDefault="00100949"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100949">
        <w:rPr>
          <w:rStyle w:val="Vnbnnidung10"/>
          <w:i/>
          <w:iCs/>
          <w:sz w:val="28"/>
          <w:szCs w:val="28"/>
          <w:lang w:val="vi-VN" w:eastAsia="vi-VN"/>
        </w:rPr>
        <w:t xml:space="preserve">Căn cứ Quyết định số 29/QĐ-UBND ngày 04/4/2025 của UBND xã Kiến Quốc về việc phê duyệt Báo cáo Kinh tế kỹ thuật công trình: Nạo vét, sửa chữa các tuyến kênh thủy lợi nội </w:t>
      </w:r>
      <w:r w:rsidRPr="00100949">
        <w:rPr>
          <w:rStyle w:val="Vnbnnidung10"/>
          <w:rFonts w:hint="eastAsia"/>
          <w:i/>
          <w:iCs/>
          <w:sz w:val="28"/>
          <w:szCs w:val="28"/>
          <w:lang w:val="vi-VN" w:eastAsia="vi-VN"/>
        </w:rPr>
        <w:t>đ</w:t>
      </w:r>
      <w:r w:rsidRPr="00100949">
        <w:rPr>
          <w:rStyle w:val="Vnbnnidung10"/>
          <w:i/>
          <w:iCs/>
          <w:sz w:val="28"/>
          <w:szCs w:val="28"/>
          <w:lang w:val="vi-VN" w:eastAsia="vi-VN"/>
        </w:rPr>
        <w:t>ồng n</w:t>
      </w:r>
      <w:r w:rsidRPr="00100949">
        <w:rPr>
          <w:rStyle w:val="Vnbnnidung10"/>
          <w:rFonts w:hint="eastAsia"/>
          <w:i/>
          <w:iCs/>
          <w:sz w:val="28"/>
          <w:szCs w:val="28"/>
          <w:lang w:val="vi-VN" w:eastAsia="vi-VN"/>
        </w:rPr>
        <w:t>ă</w:t>
      </w:r>
      <w:r w:rsidRPr="00100949">
        <w:rPr>
          <w:rStyle w:val="Vnbnnidung10"/>
          <w:i/>
          <w:iCs/>
          <w:sz w:val="28"/>
          <w:szCs w:val="28"/>
          <w:lang w:val="vi-VN" w:eastAsia="vi-VN"/>
        </w:rPr>
        <w:t xml:space="preserve">m 2025 trên </w:t>
      </w:r>
      <w:r w:rsidRPr="00100949">
        <w:rPr>
          <w:rStyle w:val="Vnbnnidung10"/>
          <w:rFonts w:hint="eastAsia"/>
          <w:i/>
          <w:iCs/>
          <w:sz w:val="28"/>
          <w:szCs w:val="28"/>
          <w:lang w:val="vi-VN" w:eastAsia="vi-VN"/>
        </w:rPr>
        <w:t>đ</w:t>
      </w:r>
      <w:r w:rsidRPr="00100949">
        <w:rPr>
          <w:rStyle w:val="Vnbnnidung10"/>
          <w:i/>
          <w:iCs/>
          <w:sz w:val="28"/>
          <w:szCs w:val="28"/>
          <w:lang w:val="vi-VN" w:eastAsia="vi-VN"/>
        </w:rPr>
        <w:t>ịa bàn xã Kiến Quốc, huyện Kiến Thuỵ;</w:t>
      </w:r>
    </w:p>
    <w:p w14:paraId="38A5729C" w14:textId="177FC233" w:rsidR="00C66E0B" w:rsidRPr="00100949" w:rsidRDefault="00100949"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687F6A">
        <w:rPr>
          <w:rStyle w:val="Vnbnnidung10"/>
          <w:rFonts w:ascii="Times New Roman Italic" w:hAnsi="Times New Roman Italic"/>
          <w:i/>
          <w:spacing w:val="-2"/>
          <w:sz w:val="28"/>
          <w:lang w:val="vi-VN" w:eastAsia="vi-VN"/>
        </w:rPr>
        <w:t xml:space="preserve">Căn cứ Quyết định số 30/QĐ-UBND ngày 08/4/2025 của UBND xã Kiến Quốc về việc phê duyệt Kế hoạch lựa chọn nhà thầu công trình: Nạo vét, sửa chữa các tuyến kênh thủy lợi nội </w:t>
      </w:r>
      <w:r w:rsidRPr="00687F6A">
        <w:rPr>
          <w:rStyle w:val="Vnbnnidung10"/>
          <w:rFonts w:ascii="Times New Roman Italic" w:hAnsi="Times New Roman Italic" w:hint="eastAsia"/>
          <w:i/>
          <w:spacing w:val="-2"/>
          <w:sz w:val="28"/>
          <w:lang w:val="vi-VN" w:eastAsia="vi-VN"/>
        </w:rPr>
        <w:t>đ</w:t>
      </w:r>
      <w:r w:rsidRPr="00687F6A">
        <w:rPr>
          <w:rStyle w:val="Vnbnnidung10"/>
          <w:rFonts w:ascii="Times New Roman Italic" w:hAnsi="Times New Roman Italic"/>
          <w:i/>
          <w:spacing w:val="-2"/>
          <w:sz w:val="28"/>
          <w:lang w:val="vi-VN" w:eastAsia="vi-VN"/>
        </w:rPr>
        <w:t>ồng n</w:t>
      </w:r>
      <w:r w:rsidRPr="00687F6A">
        <w:rPr>
          <w:rStyle w:val="Vnbnnidung10"/>
          <w:rFonts w:ascii="Times New Roman Italic" w:hAnsi="Times New Roman Italic" w:hint="eastAsia"/>
          <w:i/>
          <w:spacing w:val="-2"/>
          <w:sz w:val="28"/>
          <w:lang w:val="vi-VN" w:eastAsia="vi-VN"/>
        </w:rPr>
        <w:t>ă</w:t>
      </w:r>
      <w:r w:rsidRPr="00687F6A">
        <w:rPr>
          <w:rStyle w:val="Vnbnnidung10"/>
          <w:rFonts w:ascii="Times New Roman Italic" w:hAnsi="Times New Roman Italic"/>
          <w:i/>
          <w:spacing w:val="-2"/>
          <w:sz w:val="28"/>
          <w:lang w:val="vi-VN" w:eastAsia="vi-VN"/>
        </w:rPr>
        <w:t xml:space="preserve">m 2025 trên </w:t>
      </w:r>
      <w:r w:rsidRPr="00687F6A">
        <w:rPr>
          <w:rStyle w:val="Vnbnnidung10"/>
          <w:rFonts w:ascii="Times New Roman Italic" w:hAnsi="Times New Roman Italic" w:hint="eastAsia"/>
          <w:i/>
          <w:spacing w:val="-2"/>
          <w:sz w:val="28"/>
          <w:lang w:val="vi-VN" w:eastAsia="vi-VN"/>
        </w:rPr>
        <w:t>đ</w:t>
      </w:r>
      <w:r w:rsidRPr="00687F6A">
        <w:rPr>
          <w:rStyle w:val="Vnbnnidung10"/>
          <w:rFonts w:ascii="Times New Roman Italic" w:hAnsi="Times New Roman Italic"/>
          <w:i/>
          <w:spacing w:val="-2"/>
          <w:sz w:val="28"/>
          <w:lang w:val="vi-VN" w:eastAsia="vi-VN"/>
        </w:rPr>
        <w:t>ịa bàn xã Kiến Quốc, huyện Kiến Thuỵ</w:t>
      </w:r>
      <w:r w:rsidR="00C66E0B" w:rsidRPr="00100949">
        <w:rPr>
          <w:rStyle w:val="Vnbnnidung10"/>
          <w:i/>
          <w:iCs/>
          <w:sz w:val="28"/>
          <w:szCs w:val="28"/>
          <w:lang w:val="vi-VN" w:eastAsia="vi-VN"/>
        </w:rPr>
        <w:t>;</w:t>
      </w:r>
    </w:p>
    <w:p w14:paraId="63D0E3AB" w14:textId="6B4A5ACC" w:rsidR="007624E8" w:rsidRDefault="00530D5F"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Pr>
          <w:rStyle w:val="Vnbnnidung10"/>
          <w:i/>
          <w:iCs/>
          <w:sz w:val="28"/>
          <w:szCs w:val="28"/>
          <w:lang w:eastAsia="vi-VN"/>
        </w:rPr>
        <w:t xml:space="preserve">Căn cứ </w:t>
      </w:r>
      <w:r w:rsidR="00F6490F" w:rsidRPr="00E51A5B">
        <w:rPr>
          <w:rStyle w:val="Vnbnnidung10"/>
          <w:i/>
          <w:iCs/>
          <w:sz w:val="28"/>
          <w:szCs w:val="28"/>
          <w:lang w:val="vi-VN" w:eastAsia="vi-VN"/>
        </w:rPr>
        <w:t>Biên bản nghiệm thu khối lượng hoàn thành các gói thầu thuộc công trình</w:t>
      </w:r>
      <w:r>
        <w:rPr>
          <w:rStyle w:val="Vnbnnidung10"/>
          <w:i/>
          <w:iCs/>
          <w:sz w:val="28"/>
          <w:szCs w:val="28"/>
          <w:lang w:eastAsia="vi-VN"/>
        </w:rPr>
        <w:t>:</w:t>
      </w:r>
      <w:r w:rsidR="00F6490F" w:rsidRPr="00E51A5B">
        <w:rPr>
          <w:rStyle w:val="Vnbnnidung10"/>
          <w:i/>
          <w:iCs/>
          <w:sz w:val="28"/>
          <w:szCs w:val="28"/>
          <w:lang w:val="vi-VN" w:eastAsia="vi-VN"/>
        </w:rPr>
        <w:t xml:space="preserve"> </w:t>
      </w:r>
      <w:r w:rsidRPr="00100949">
        <w:rPr>
          <w:rStyle w:val="Vnbnnidung10"/>
          <w:i/>
          <w:sz w:val="28"/>
          <w:lang w:val="vi-VN" w:eastAsia="vi-VN"/>
        </w:rPr>
        <w:t xml:space="preserve">Nạo vét, sửa chữa các tuyến kênh thủy lợi nội </w:t>
      </w:r>
      <w:r w:rsidRPr="00100949">
        <w:rPr>
          <w:rStyle w:val="Vnbnnidung10"/>
          <w:rFonts w:hint="eastAsia"/>
          <w:i/>
          <w:sz w:val="28"/>
          <w:lang w:val="vi-VN" w:eastAsia="vi-VN"/>
        </w:rPr>
        <w:t>đ</w:t>
      </w:r>
      <w:r w:rsidRPr="00100949">
        <w:rPr>
          <w:rStyle w:val="Vnbnnidung10"/>
          <w:i/>
          <w:sz w:val="28"/>
          <w:lang w:val="vi-VN" w:eastAsia="vi-VN"/>
        </w:rPr>
        <w:t>ồng n</w:t>
      </w:r>
      <w:r w:rsidRPr="00100949">
        <w:rPr>
          <w:rStyle w:val="Vnbnnidung10"/>
          <w:rFonts w:hint="eastAsia"/>
          <w:i/>
          <w:sz w:val="28"/>
          <w:lang w:val="vi-VN" w:eastAsia="vi-VN"/>
        </w:rPr>
        <w:t>ă</w:t>
      </w:r>
      <w:r w:rsidRPr="00100949">
        <w:rPr>
          <w:rStyle w:val="Vnbnnidung10"/>
          <w:i/>
          <w:sz w:val="28"/>
          <w:lang w:val="vi-VN" w:eastAsia="vi-VN"/>
        </w:rPr>
        <w:t xml:space="preserve">m 2025 trên </w:t>
      </w:r>
      <w:r w:rsidRPr="00100949">
        <w:rPr>
          <w:rStyle w:val="Vnbnnidung10"/>
          <w:rFonts w:hint="eastAsia"/>
          <w:i/>
          <w:sz w:val="28"/>
          <w:lang w:val="vi-VN" w:eastAsia="vi-VN"/>
        </w:rPr>
        <w:t>đ</w:t>
      </w:r>
      <w:r w:rsidRPr="00100949">
        <w:rPr>
          <w:rStyle w:val="Vnbnnidung10"/>
          <w:i/>
          <w:sz w:val="28"/>
          <w:lang w:val="vi-VN" w:eastAsia="vi-VN"/>
        </w:rPr>
        <w:t>ịa bàn xã Kiến Quốc, huyện Kiến Thuỵ</w:t>
      </w:r>
      <w:r w:rsidR="00F6490F" w:rsidRPr="00E51A5B">
        <w:rPr>
          <w:rStyle w:val="Vnbnnidung10"/>
          <w:i/>
          <w:iCs/>
          <w:sz w:val="28"/>
          <w:szCs w:val="28"/>
          <w:lang w:val="vi-VN" w:eastAsia="vi-VN"/>
        </w:rPr>
        <w:t>;</w:t>
      </w:r>
    </w:p>
    <w:p w14:paraId="05E6334A" w14:textId="5E7A29DE" w:rsidR="00F6490F" w:rsidRPr="007624E8" w:rsidRDefault="00F6490F" w:rsidP="007624E8">
      <w:pPr>
        <w:widowControl/>
        <w:spacing w:after="160" w:line="259" w:lineRule="auto"/>
        <w:rPr>
          <w:rStyle w:val="Vnbnnidung10"/>
          <w:rFonts w:eastAsiaTheme="minorHAnsi"/>
          <w:color w:val="auto"/>
          <w:sz w:val="28"/>
          <w:szCs w:val="28"/>
          <w:lang w:val="en-US"/>
        </w:rPr>
      </w:pPr>
    </w:p>
    <w:p w14:paraId="576CCB31" w14:textId="48B0BA69" w:rsidR="00FD2C12" w:rsidRPr="00FD2C12" w:rsidRDefault="00FD2C12" w:rsidP="003E4881">
      <w:pPr>
        <w:pStyle w:val="Vnbnnidung100"/>
        <w:adjustRightInd w:val="0"/>
        <w:snapToGrid w:val="0"/>
        <w:spacing w:before="120" w:line="380" w:lineRule="atLeast"/>
        <w:ind w:firstLine="720"/>
        <w:contextualSpacing/>
        <w:jc w:val="both"/>
        <w:rPr>
          <w:rStyle w:val="Vnbnnidung10"/>
          <w:i/>
          <w:iCs/>
          <w:sz w:val="28"/>
          <w:szCs w:val="28"/>
          <w:lang w:eastAsia="vi-VN"/>
        </w:rPr>
      </w:pPr>
      <w:r>
        <w:rPr>
          <w:rStyle w:val="Vnbnnidung10"/>
          <w:i/>
          <w:iCs/>
          <w:sz w:val="28"/>
          <w:szCs w:val="28"/>
          <w:lang w:eastAsia="vi-VN"/>
        </w:rPr>
        <w:lastRenderedPageBreak/>
        <w:t>Căn cứ Báo cáo số 267/BC-TCKH ngày 04/06/2025 của phòng Tài chính – Kế hoạch huyện Kiến Thụy</w:t>
      </w:r>
      <w:r w:rsidR="007624E8">
        <w:rPr>
          <w:rStyle w:val="Vnbnnidung10"/>
          <w:i/>
          <w:iCs/>
          <w:sz w:val="28"/>
          <w:szCs w:val="28"/>
          <w:lang w:eastAsia="vi-VN"/>
        </w:rPr>
        <w:t>.</w:t>
      </w:r>
    </w:p>
    <w:p w14:paraId="130ADA5B" w14:textId="77777777" w:rsidR="00992F33" w:rsidRPr="00E51A5B" w:rsidRDefault="00992F33"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Xét đề nghị của cán bộ Tài chính, địa chính xã.</w:t>
      </w:r>
    </w:p>
    <w:p w14:paraId="3E241B31" w14:textId="10E3ED14" w:rsidR="00285778" w:rsidRPr="00E51A5B" w:rsidRDefault="00285778" w:rsidP="009B4F4F">
      <w:pPr>
        <w:pStyle w:val="Vnbnnidung100"/>
        <w:adjustRightInd w:val="0"/>
        <w:snapToGrid w:val="0"/>
        <w:spacing w:before="120" w:after="120" w:line="380" w:lineRule="atLeast"/>
        <w:contextualSpacing/>
        <w:rPr>
          <w:rStyle w:val="Vnbnnidung10"/>
          <w:b/>
          <w:bCs/>
          <w:sz w:val="28"/>
          <w:szCs w:val="28"/>
          <w:lang w:val="vi-VN" w:eastAsia="vi-VN"/>
        </w:rPr>
      </w:pPr>
      <w:r w:rsidRPr="00E51A5B">
        <w:rPr>
          <w:rStyle w:val="Vnbnnidung10"/>
          <w:b/>
          <w:bCs/>
          <w:sz w:val="28"/>
          <w:szCs w:val="28"/>
          <w:lang w:val="vi-VN" w:eastAsia="vi-VN"/>
        </w:rPr>
        <w:t>QUYẾT ĐỊNH:</w:t>
      </w:r>
    </w:p>
    <w:p w14:paraId="0A33F6FA" w14:textId="3E2ACF89" w:rsidR="00285778" w:rsidRPr="00E51A5B" w:rsidRDefault="00285778" w:rsidP="009B4F4F">
      <w:pPr>
        <w:pStyle w:val="Vnbnnidung100"/>
        <w:adjustRightInd w:val="0"/>
        <w:snapToGrid w:val="0"/>
        <w:spacing w:before="120" w:line="400" w:lineRule="atLeast"/>
        <w:contextualSpacing/>
        <w:jc w:val="left"/>
        <w:rPr>
          <w:sz w:val="28"/>
          <w:szCs w:val="28"/>
          <w:lang w:val="vi-VN"/>
        </w:rPr>
      </w:pPr>
      <w:r w:rsidRPr="00E51A5B">
        <w:rPr>
          <w:rStyle w:val="Vnbnnidung10"/>
          <w:b/>
          <w:bCs/>
          <w:sz w:val="28"/>
          <w:szCs w:val="28"/>
          <w:lang w:val="vi-VN" w:eastAsia="vi-VN"/>
        </w:rPr>
        <w:t>Điều 1. Phê duyệt quyết toán vốn đầu tư công trình hoàn thành</w:t>
      </w:r>
    </w:p>
    <w:p w14:paraId="019E8CE8" w14:textId="64FAB179" w:rsidR="004A361E" w:rsidRDefault="00285778" w:rsidP="009B4F4F">
      <w:pPr>
        <w:pStyle w:val="Vnbnnidung90"/>
        <w:adjustRightInd w:val="0"/>
        <w:snapToGrid w:val="0"/>
        <w:spacing w:before="120" w:line="400" w:lineRule="atLeast"/>
        <w:ind w:firstLine="720"/>
        <w:contextualSpacing/>
        <w:rPr>
          <w:rStyle w:val="Vnbnnidung9"/>
          <w:lang w:eastAsia="vi-VN"/>
        </w:rPr>
      </w:pPr>
      <w:bookmarkStart w:id="0" w:name="bookmark88"/>
      <w:r w:rsidRPr="00E51A5B">
        <w:rPr>
          <w:rStyle w:val="Vnbnnidung9"/>
          <w:lang w:val="vi-VN" w:eastAsia="vi-VN"/>
        </w:rPr>
        <w:t>-</w:t>
      </w:r>
      <w:bookmarkEnd w:id="0"/>
      <w:r w:rsidRPr="00E51A5B">
        <w:rPr>
          <w:rStyle w:val="Vnbnnidung9"/>
          <w:lang w:val="vi-VN" w:eastAsia="vi-VN"/>
        </w:rPr>
        <w:t xml:space="preserve"> Tên </w:t>
      </w:r>
      <w:r w:rsidR="0017509B" w:rsidRPr="00E51A5B">
        <w:rPr>
          <w:rStyle w:val="Vnbnnidung9"/>
          <w:lang w:val="vi-VN" w:eastAsia="vi-VN"/>
        </w:rPr>
        <w:t>công trình</w:t>
      </w:r>
      <w:r w:rsidRPr="00E51A5B">
        <w:rPr>
          <w:rStyle w:val="Vnbnnidung9"/>
          <w:lang w:val="vi-VN" w:eastAsia="vi-VN"/>
        </w:rPr>
        <w:t>:</w:t>
      </w:r>
      <w:r w:rsidR="00C57934" w:rsidRPr="00E51A5B">
        <w:rPr>
          <w:lang w:val="vi-VN"/>
        </w:rPr>
        <w:t xml:space="preserve"> </w:t>
      </w:r>
      <w:bookmarkStart w:id="1" w:name="bookmark90"/>
      <w:r w:rsidR="009806EA" w:rsidRPr="00100949">
        <w:rPr>
          <w:rStyle w:val="Vnbnnidung10"/>
          <w:i w:val="0"/>
          <w:lang w:val="vi-VN" w:eastAsia="vi-VN"/>
        </w:rPr>
        <w:t xml:space="preserve">Nạo vét, sửa chữa các tuyến kênh thủy lợi nội </w:t>
      </w:r>
      <w:r w:rsidR="009806EA" w:rsidRPr="00100949">
        <w:rPr>
          <w:rStyle w:val="Vnbnnidung10"/>
          <w:rFonts w:hint="eastAsia"/>
          <w:i w:val="0"/>
          <w:lang w:val="vi-VN" w:eastAsia="vi-VN"/>
        </w:rPr>
        <w:t>đ</w:t>
      </w:r>
      <w:r w:rsidR="009806EA" w:rsidRPr="00100949">
        <w:rPr>
          <w:rStyle w:val="Vnbnnidung10"/>
          <w:i w:val="0"/>
          <w:lang w:val="vi-VN" w:eastAsia="vi-VN"/>
        </w:rPr>
        <w:t>ồng n</w:t>
      </w:r>
      <w:r w:rsidR="009806EA" w:rsidRPr="00100949">
        <w:rPr>
          <w:rStyle w:val="Vnbnnidung10"/>
          <w:rFonts w:hint="eastAsia"/>
          <w:i w:val="0"/>
          <w:lang w:val="vi-VN" w:eastAsia="vi-VN"/>
        </w:rPr>
        <w:t>ă</w:t>
      </w:r>
      <w:r w:rsidR="009806EA" w:rsidRPr="00100949">
        <w:rPr>
          <w:rStyle w:val="Vnbnnidung10"/>
          <w:i w:val="0"/>
          <w:lang w:val="vi-VN" w:eastAsia="vi-VN"/>
        </w:rPr>
        <w:t xml:space="preserve">m 2025 trên </w:t>
      </w:r>
      <w:r w:rsidR="009806EA" w:rsidRPr="00100949">
        <w:rPr>
          <w:rStyle w:val="Vnbnnidung10"/>
          <w:rFonts w:hint="eastAsia"/>
          <w:i w:val="0"/>
          <w:lang w:val="vi-VN" w:eastAsia="vi-VN"/>
        </w:rPr>
        <w:t>đ</w:t>
      </w:r>
      <w:r w:rsidR="009806EA" w:rsidRPr="00100949">
        <w:rPr>
          <w:rStyle w:val="Vnbnnidung10"/>
          <w:i w:val="0"/>
          <w:lang w:val="vi-VN" w:eastAsia="vi-VN"/>
        </w:rPr>
        <w:t>ịa bàn xã Kiến Quốc, huyện Kiến Thuỵ</w:t>
      </w:r>
    </w:p>
    <w:p w14:paraId="3768F4A6" w14:textId="3262F72A" w:rsidR="00285778" w:rsidRPr="009806EA" w:rsidRDefault="00285778" w:rsidP="009B4F4F">
      <w:pPr>
        <w:pStyle w:val="Vnbnnidung90"/>
        <w:adjustRightInd w:val="0"/>
        <w:snapToGrid w:val="0"/>
        <w:spacing w:before="120" w:line="400" w:lineRule="atLeast"/>
        <w:ind w:firstLine="720"/>
        <w:contextualSpacing/>
      </w:pPr>
      <w:r w:rsidRPr="00E51A5B">
        <w:rPr>
          <w:rStyle w:val="Vnbnnidung9"/>
          <w:lang w:val="vi-VN" w:eastAsia="vi-VN"/>
        </w:rPr>
        <w:t>-</w:t>
      </w:r>
      <w:bookmarkEnd w:id="1"/>
      <w:r w:rsidRPr="00E51A5B">
        <w:rPr>
          <w:rStyle w:val="Vnbnnidung9"/>
          <w:lang w:val="vi-VN" w:eastAsia="vi-VN"/>
        </w:rPr>
        <w:t xml:space="preserve"> Chủ đầu tư:</w:t>
      </w:r>
      <w:r w:rsidR="003E278B" w:rsidRPr="00E51A5B">
        <w:rPr>
          <w:lang w:val="vi-VN"/>
        </w:rPr>
        <w:t xml:space="preserve"> </w:t>
      </w:r>
      <w:r w:rsidR="003E278B" w:rsidRPr="00E51A5B">
        <w:rPr>
          <w:rStyle w:val="Vnbnnidung9"/>
          <w:lang w:val="vi-VN" w:eastAsia="vi-VN"/>
        </w:rPr>
        <w:t xml:space="preserve">Ủy ban nhân dân </w:t>
      </w:r>
      <w:r w:rsidR="009806EA">
        <w:rPr>
          <w:rStyle w:val="Vnbnnidung9"/>
          <w:lang w:eastAsia="vi-VN"/>
        </w:rPr>
        <w:t>xã Kiến Quốc</w:t>
      </w:r>
    </w:p>
    <w:p w14:paraId="507E49FD" w14:textId="2DD77E34" w:rsidR="00285778" w:rsidRPr="00E51A5B" w:rsidRDefault="00285778" w:rsidP="009B4F4F">
      <w:pPr>
        <w:pStyle w:val="Vnbnnidung90"/>
        <w:adjustRightInd w:val="0"/>
        <w:snapToGrid w:val="0"/>
        <w:spacing w:before="120" w:line="400" w:lineRule="atLeast"/>
        <w:ind w:firstLine="720"/>
        <w:contextualSpacing/>
        <w:rPr>
          <w:rStyle w:val="Vnbnnidung9"/>
          <w:lang w:val="vi-VN" w:eastAsia="vi-VN"/>
        </w:rPr>
      </w:pPr>
      <w:bookmarkStart w:id="2" w:name="bookmark91"/>
      <w:r w:rsidRPr="00E51A5B">
        <w:rPr>
          <w:rStyle w:val="Vnbnnidung9"/>
          <w:lang w:val="vi-VN" w:eastAsia="vi-VN"/>
        </w:rPr>
        <w:t>-</w:t>
      </w:r>
      <w:bookmarkEnd w:id="2"/>
      <w:r w:rsidRPr="00E51A5B">
        <w:rPr>
          <w:rStyle w:val="Vnbnnidung9"/>
          <w:lang w:val="vi-VN" w:eastAsia="vi-VN"/>
        </w:rPr>
        <w:t xml:space="preserve"> Địa điểm xây dựng:</w:t>
      </w:r>
      <w:r w:rsidR="003E278B" w:rsidRPr="00E51A5B">
        <w:rPr>
          <w:lang w:val="vi-VN"/>
        </w:rPr>
        <w:t xml:space="preserve"> </w:t>
      </w:r>
      <w:r w:rsidR="00E6217F" w:rsidRPr="00E51A5B">
        <w:rPr>
          <w:rStyle w:val="Vnbnnidung9"/>
          <w:lang w:val="vi-VN" w:eastAsia="vi-VN"/>
        </w:rPr>
        <w:t xml:space="preserve">xã </w:t>
      </w:r>
      <w:r w:rsidR="009806EA">
        <w:rPr>
          <w:rStyle w:val="Vnbnnidung9"/>
          <w:lang w:eastAsia="vi-VN"/>
        </w:rPr>
        <w:t>Kiến Quốc</w:t>
      </w:r>
      <w:r w:rsidR="003E278B" w:rsidRPr="00E51A5B">
        <w:rPr>
          <w:rStyle w:val="Vnbnnidung9"/>
          <w:lang w:val="vi-VN" w:eastAsia="vi-VN"/>
        </w:rPr>
        <w:t xml:space="preserve">, huyện </w:t>
      </w:r>
      <w:r w:rsidR="009806EA">
        <w:rPr>
          <w:rStyle w:val="Vnbnnidung9"/>
          <w:lang w:eastAsia="vi-VN"/>
        </w:rPr>
        <w:t>Kiến Thuỵ</w:t>
      </w:r>
      <w:r w:rsidR="003E278B" w:rsidRPr="00E51A5B">
        <w:rPr>
          <w:rStyle w:val="Vnbnnidung9"/>
          <w:lang w:val="vi-VN" w:eastAsia="vi-VN"/>
        </w:rPr>
        <w:t>, thành phố Hải Phòng</w:t>
      </w:r>
    </w:p>
    <w:p w14:paraId="119181CB" w14:textId="6AE86993" w:rsidR="005F1693" w:rsidRPr="00E51A5B" w:rsidRDefault="005F1693" w:rsidP="009B4F4F">
      <w:pPr>
        <w:pStyle w:val="Vnbnnidung90"/>
        <w:adjustRightInd w:val="0"/>
        <w:snapToGrid w:val="0"/>
        <w:spacing w:before="120" w:line="400" w:lineRule="atLeast"/>
        <w:ind w:firstLine="720"/>
        <w:contextualSpacing/>
        <w:rPr>
          <w:lang w:val="vi-VN"/>
        </w:rPr>
      </w:pPr>
      <w:r w:rsidRPr="00E51A5B">
        <w:rPr>
          <w:rStyle w:val="Vnbnnidung9"/>
          <w:lang w:val="vi-VN" w:eastAsia="vi-VN"/>
        </w:rPr>
        <w:t xml:space="preserve">- </w:t>
      </w:r>
      <w:r w:rsidR="00DF7D1D" w:rsidRPr="00E51A5B">
        <w:rPr>
          <w:rStyle w:val="Vnbnnidung9"/>
          <w:lang w:val="vi-VN" w:eastAsia="vi-VN"/>
        </w:rPr>
        <w:t>Loại, cấp công trình:</w:t>
      </w:r>
      <w:r w:rsidR="009806EA">
        <w:rPr>
          <w:rStyle w:val="Vnbnnidung9"/>
          <w:lang w:eastAsia="vi-VN"/>
        </w:rPr>
        <w:t xml:space="preserve"> </w:t>
      </w:r>
      <w:r w:rsidR="00DF7D1D" w:rsidRPr="00E51A5B">
        <w:rPr>
          <w:rStyle w:val="Vnbnnidung9"/>
          <w:lang w:val="vi-VN" w:eastAsia="vi-VN"/>
        </w:rPr>
        <w:t xml:space="preserve">Công trình </w:t>
      </w:r>
      <w:r w:rsidR="00882B4E">
        <w:rPr>
          <w:rStyle w:val="Vnbnnidung9"/>
          <w:lang w:eastAsia="vi-VN"/>
        </w:rPr>
        <w:t>NN&amp;PTNT</w:t>
      </w:r>
      <w:r w:rsidR="00DF7D1D" w:rsidRPr="00E51A5B">
        <w:rPr>
          <w:rStyle w:val="Vnbnnidung9"/>
          <w:lang w:val="vi-VN" w:eastAsia="vi-VN"/>
        </w:rPr>
        <w:t>, cấp IV</w:t>
      </w:r>
    </w:p>
    <w:p w14:paraId="17E945E8" w14:textId="0F999E12" w:rsidR="00285778" w:rsidRPr="009806EA" w:rsidRDefault="00285778" w:rsidP="009B4F4F">
      <w:pPr>
        <w:pStyle w:val="Vnbnnidung90"/>
        <w:adjustRightInd w:val="0"/>
        <w:snapToGrid w:val="0"/>
        <w:spacing w:before="120" w:line="400" w:lineRule="atLeast"/>
        <w:ind w:firstLine="720"/>
        <w:contextualSpacing/>
      </w:pPr>
      <w:bookmarkStart w:id="3" w:name="bookmark92"/>
      <w:r w:rsidRPr="00E51A5B">
        <w:rPr>
          <w:rStyle w:val="Vnbnnidung9"/>
          <w:lang w:val="vi-VN" w:eastAsia="vi-VN"/>
        </w:rPr>
        <w:t>-</w:t>
      </w:r>
      <w:bookmarkEnd w:id="3"/>
      <w:r w:rsidRPr="00E51A5B">
        <w:rPr>
          <w:rStyle w:val="Vnbnnidung9"/>
          <w:lang w:val="vi-VN" w:eastAsia="vi-VN"/>
        </w:rPr>
        <w:t xml:space="preserve"> Thời gian khở</w:t>
      </w:r>
      <w:r w:rsidR="009806EA">
        <w:rPr>
          <w:rStyle w:val="Vnbnnidung9"/>
          <w:lang w:val="vi-VN" w:eastAsia="vi-VN"/>
        </w:rPr>
        <w:t>i công, hoàn thành</w:t>
      </w:r>
      <w:r w:rsidR="009F4C29" w:rsidRPr="00E51A5B">
        <w:rPr>
          <w:rStyle w:val="Vnbnnidung9"/>
          <w:lang w:val="vi-VN" w:eastAsia="vi-VN"/>
        </w:rPr>
        <w:t xml:space="preserve">: </w:t>
      </w:r>
      <w:r w:rsidR="00847E3E" w:rsidRPr="00E51A5B">
        <w:rPr>
          <w:rStyle w:val="Vnbnnidung9"/>
          <w:lang w:val="vi-VN" w:eastAsia="vi-VN"/>
        </w:rPr>
        <w:t>Quý I</w:t>
      </w:r>
      <w:r w:rsidR="009806EA">
        <w:rPr>
          <w:rStyle w:val="Vnbnnidung9"/>
          <w:lang w:eastAsia="vi-VN"/>
        </w:rPr>
        <w:t>I</w:t>
      </w:r>
      <w:r w:rsidR="00847E3E" w:rsidRPr="00E51A5B">
        <w:rPr>
          <w:rStyle w:val="Vnbnnidung9"/>
          <w:lang w:val="vi-VN" w:eastAsia="vi-VN"/>
        </w:rPr>
        <w:t xml:space="preserve">, </w:t>
      </w:r>
      <w:r w:rsidR="009F4C29" w:rsidRPr="00E51A5B">
        <w:rPr>
          <w:rStyle w:val="Vnbnnidung9"/>
          <w:lang w:val="vi-VN" w:eastAsia="vi-VN"/>
        </w:rPr>
        <w:t xml:space="preserve">năm </w:t>
      </w:r>
      <w:r w:rsidR="001E655D" w:rsidRPr="00E51A5B">
        <w:rPr>
          <w:rStyle w:val="Vnbnnidung9"/>
          <w:lang w:val="vi-VN" w:eastAsia="vi-VN"/>
        </w:rPr>
        <w:t>202</w:t>
      </w:r>
      <w:r w:rsidR="009806EA">
        <w:rPr>
          <w:rStyle w:val="Vnbnnidung9"/>
          <w:lang w:eastAsia="vi-VN"/>
        </w:rPr>
        <w:t>5</w:t>
      </w:r>
    </w:p>
    <w:p w14:paraId="6B2B8455" w14:textId="77777777" w:rsidR="00285778" w:rsidRPr="00E51A5B" w:rsidRDefault="00285778" w:rsidP="009B4F4F">
      <w:pPr>
        <w:pStyle w:val="Vnbnnidung90"/>
        <w:adjustRightInd w:val="0"/>
        <w:snapToGrid w:val="0"/>
        <w:spacing w:before="120" w:line="400" w:lineRule="atLeast"/>
        <w:ind w:firstLine="0"/>
        <w:contextualSpacing/>
        <w:rPr>
          <w:lang w:val="vi-VN"/>
        </w:rPr>
      </w:pPr>
      <w:r w:rsidRPr="00E51A5B">
        <w:rPr>
          <w:rStyle w:val="Vnbnnidung9"/>
          <w:b/>
          <w:bCs/>
          <w:lang w:val="vi-VN" w:eastAsia="vi-VN"/>
        </w:rPr>
        <w:t>Điều 2. Kết quả đầu tư</w:t>
      </w:r>
    </w:p>
    <w:p w14:paraId="7F80B3C6" w14:textId="77777777" w:rsidR="00285778" w:rsidRPr="00006CF5" w:rsidRDefault="00285778" w:rsidP="009B4F4F">
      <w:pPr>
        <w:pStyle w:val="Vnbnnidung90"/>
        <w:adjustRightInd w:val="0"/>
        <w:snapToGrid w:val="0"/>
        <w:spacing w:before="120" w:line="400" w:lineRule="atLeast"/>
        <w:ind w:firstLine="720"/>
        <w:contextualSpacing/>
        <w:rPr>
          <w:rStyle w:val="Vnbnnidung9"/>
          <w:lang w:eastAsia="vi-VN"/>
        </w:rPr>
      </w:pPr>
      <w:bookmarkStart w:id="4" w:name="bookmark93"/>
      <w:r w:rsidRPr="00006CF5">
        <w:rPr>
          <w:rStyle w:val="Vnbnnidung9"/>
          <w:lang w:val="vi-VN" w:eastAsia="vi-VN"/>
        </w:rPr>
        <w:t>1</w:t>
      </w:r>
      <w:bookmarkEnd w:id="4"/>
      <w:r w:rsidRPr="00006CF5">
        <w:rPr>
          <w:rStyle w:val="Vnbnnidung9"/>
          <w:lang w:val="vi-VN" w:eastAsia="vi-VN"/>
        </w:rPr>
        <w:t>.</w:t>
      </w:r>
      <w:r w:rsidRPr="00E51A5B">
        <w:rPr>
          <w:rStyle w:val="Vnbnnidung9"/>
          <w:lang w:val="vi-VN" w:eastAsia="vi-VN"/>
        </w:rPr>
        <w:t xml:space="preserve"> Chi phí đầu tư:</w:t>
      </w:r>
    </w:p>
    <w:p w14:paraId="077DBFB9" w14:textId="77777777" w:rsidR="00285778" w:rsidRPr="00285778" w:rsidRDefault="00285778" w:rsidP="003E4881">
      <w:pPr>
        <w:pStyle w:val="Chthchbng0"/>
        <w:adjustRightInd w:val="0"/>
        <w:snapToGrid w:val="0"/>
        <w:spacing w:before="120" w:line="380" w:lineRule="atLeast"/>
        <w:contextualSpacing/>
        <w:jc w:val="right"/>
        <w:rPr>
          <w:sz w:val="28"/>
          <w:szCs w:val="28"/>
        </w:rPr>
      </w:pPr>
      <w:r w:rsidRPr="00285778">
        <w:rPr>
          <w:rStyle w:val="Chthchbng"/>
          <w:i/>
          <w:iCs/>
          <w:sz w:val="28"/>
          <w:szCs w:val="28"/>
          <w:lang w:eastAsia="vi-VN"/>
        </w:rPr>
        <w:t>Đơn vị tính: đồng</w:t>
      </w:r>
    </w:p>
    <w:tbl>
      <w:tblPr>
        <w:tblW w:w="5227"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751"/>
        <w:gridCol w:w="3020"/>
        <w:gridCol w:w="3612"/>
        <w:gridCol w:w="2390"/>
      </w:tblGrid>
      <w:tr w:rsidR="00285778" w:rsidRPr="00285778" w14:paraId="65AD56E9" w14:textId="77777777" w:rsidTr="00FB0654">
        <w:tc>
          <w:tcPr>
            <w:tcW w:w="3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E30DB5E" w14:textId="77777777" w:rsidR="00285778" w:rsidRPr="00285778" w:rsidRDefault="00285778"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TT</w:t>
            </w:r>
          </w:p>
        </w:tc>
        <w:tc>
          <w:tcPr>
            <w:tcW w:w="154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35CAA13" w14:textId="77777777" w:rsidR="00285778" w:rsidRPr="00285778" w:rsidRDefault="00285778"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Nội dung</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6BA8618" w14:textId="77777777" w:rsidR="00C13166" w:rsidRPr="00C13166" w:rsidRDefault="00C13166" w:rsidP="003E4881">
            <w:pPr>
              <w:pStyle w:val="Khc0"/>
              <w:adjustRightInd w:val="0"/>
              <w:snapToGrid w:val="0"/>
              <w:spacing w:before="60" w:after="60" w:line="380" w:lineRule="atLeast"/>
              <w:contextualSpacing/>
              <w:jc w:val="center"/>
              <w:rPr>
                <w:rStyle w:val="Khc"/>
                <w:rFonts w:ascii="Times New Roman" w:hAnsi="Times New Roman" w:cs="Times New Roman"/>
                <w:b/>
                <w:bCs/>
                <w:sz w:val="28"/>
                <w:szCs w:val="28"/>
                <w:lang w:eastAsia="vi-VN"/>
              </w:rPr>
            </w:pPr>
            <w:r w:rsidRPr="00C13166">
              <w:rPr>
                <w:rStyle w:val="Khc"/>
                <w:rFonts w:ascii="Times New Roman" w:hAnsi="Times New Roman" w:cs="Times New Roman"/>
                <w:b/>
                <w:bCs/>
                <w:sz w:val="28"/>
                <w:szCs w:val="28"/>
                <w:lang w:eastAsia="vi-VN"/>
              </w:rPr>
              <w:t>Tổng mức đầu tư</w:t>
            </w:r>
          </w:p>
          <w:p w14:paraId="04F55760" w14:textId="6CB72FD7" w:rsidR="00285778" w:rsidRPr="00285778" w:rsidRDefault="00C13166"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C13166">
              <w:rPr>
                <w:rStyle w:val="Khc"/>
                <w:rFonts w:ascii="Times New Roman" w:hAnsi="Times New Roman" w:cs="Times New Roman"/>
                <w:b/>
                <w:bCs/>
                <w:sz w:val="28"/>
                <w:szCs w:val="28"/>
                <w:lang w:eastAsia="vi-VN"/>
              </w:rPr>
              <w:t>được phê duyệt</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325A164" w14:textId="77777777" w:rsidR="00285778" w:rsidRPr="00285778" w:rsidRDefault="00285778"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Giá trị quyết toán được phê duyệt</w:t>
            </w:r>
          </w:p>
        </w:tc>
      </w:tr>
      <w:tr w:rsidR="00C74CE0" w:rsidRPr="00285778" w14:paraId="2D959241" w14:textId="77777777" w:rsidTr="003E4881">
        <w:trPr>
          <w:trHeight w:val="620"/>
        </w:trPr>
        <w:tc>
          <w:tcPr>
            <w:tcW w:w="1929" w:type="pct"/>
            <w:gridSpan w:val="2"/>
            <w:tcBorders>
              <w:top w:val="single" w:sz="2" w:space="0" w:color="auto"/>
              <w:left w:val="single" w:sz="2" w:space="0" w:color="auto"/>
              <w:bottom w:val="single" w:sz="2" w:space="0" w:color="auto"/>
              <w:right w:val="single" w:sz="2" w:space="0" w:color="auto"/>
            </w:tcBorders>
            <w:shd w:val="clear" w:color="auto" w:fill="FFFFFF"/>
            <w:hideMark/>
          </w:tcPr>
          <w:p w14:paraId="45EC23D4" w14:textId="77777777" w:rsidR="00C74CE0" w:rsidRPr="000D0963" w:rsidRDefault="00C74CE0"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0D0963">
              <w:rPr>
                <w:rStyle w:val="Khc"/>
                <w:rFonts w:ascii="Times New Roman" w:hAnsi="Times New Roman" w:cs="Times New Roman"/>
                <w:b/>
                <w:bCs/>
                <w:sz w:val="28"/>
                <w:szCs w:val="28"/>
                <w:lang w:eastAsia="vi-VN"/>
              </w:rPr>
              <w:t>Tổng số</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tcPr>
          <w:p w14:paraId="0F27472C" w14:textId="4B5BA8F3" w:rsidR="00C74CE0" w:rsidRPr="00C74CE0" w:rsidRDefault="000A61AF" w:rsidP="003E4881">
            <w:pPr>
              <w:adjustRightInd w:val="0"/>
              <w:snapToGrid w:val="0"/>
              <w:spacing w:before="60" w:after="60" w:line="380" w:lineRule="atLeast"/>
              <w:ind w:right="434"/>
              <w:contextualSpacing/>
              <w:jc w:val="right"/>
              <w:rPr>
                <w:rFonts w:ascii="Times New Roman" w:hAnsi="Times New Roman" w:cs="Times New Roman"/>
                <w:b/>
                <w:color w:val="auto"/>
                <w:sz w:val="28"/>
                <w:szCs w:val="28"/>
                <w:lang w:eastAsia="zh-CN"/>
              </w:rPr>
            </w:pPr>
            <w:r w:rsidRPr="000A61AF">
              <w:rPr>
                <w:rFonts w:ascii="Times New Roman" w:hAnsi="Times New Roman" w:cs="Times New Roman"/>
                <w:b/>
                <w:color w:val="auto"/>
                <w:sz w:val="28"/>
                <w:szCs w:val="28"/>
                <w:lang w:val="nb-NO" w:eastAsia="zh-CN"/>
              </w:rPr>
              <w:t>257.683.000</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tcPr>
          <w:p w14:paraId="70E21D93" w14:textId="4552336D" w:rsidR="00C74CE0" w:rsidRPr="00C74CE0" w:rsidRDefault="00AD3099" w:rsidP="003E4881">
            <w:pPr>
              <w:adjustRightInd w:val="0"/>
              <w:snapToGrid w:val="0"/>
              <w:spacing w:before="60" w:after="60" w:line="380" w:lineRule="atLeast"/>
              <w:ind w:right="434"/>
              <w:contextualSpacing/>
              <w:jc w:val="right"/>
              <w:rPr>
                <w:rFonts w:ascii="Times New Roman" w:hAnsi="Times New Roman" w:cs="Times New Roman"/>
                <w:b/>
                <w:color w:val="auto"/>
                <w:sz w:val="28"/>
                <w:szCs w:val="28"/>
                <w:lang w:eastAsia="zh-CN"/>
              </w:rPr>
            </w:pPr>
            <w:r>
              <w:rPr>
                <w:rFonts w:ascii="Times New Roman" w:hAnsi="Times New Roman" w:cs="Times New Roman"/>
                <w:b/>
                <w:color w:val="auto"/>
                <w:sz w:val="28"/>
                <w:szCs w:val="28"/>
                <w:lang w:val="en-US" w:eastAsia="zh-CN"/>
              </w:rPr>
              <w:t>252.062.000</w:t>
            </w:r>
          </w:p>
        </w:tc>
      </w:tr>
      <w:tr w:rsidR="00C74CE0" w:rsidRPr="00285778" w14:paraId="22251C6D" w14:textId="77777777" w:rsidTr="003E4881">
        <w:trPr>
          <w:trHeight w:val="558"/>
        </w:trPr>
        <w:tc>
          <w:tcPr>
            <w:tcW w:w="384" w:type="pct"/>
            <w:tcBorders>
              <w:top w:val="single" w:sz="2" w:space="0" w:color="auto"/>
              <w:left w:val="single" w:sz="2" w:space="0" w:color="auto"/>
              <w:bottom w:val="single" w:sz="2" w:space="0" w:color="auto"/>
              <w:right w:val="single" w:sz="2" w:space="0" w:color="auto"/>
            </w:tcBorders>
            <w:shd w:val="clear" w:color="auto" w:fill="FFFFFF"/>
            <w:hideMark/>
          </w:tcPr>
          <w:p w14:paraId="13E84795" w14:textId="0319457F" w:rsidR="00C74CE0" w:rsidRPr="000D0963" w:rsidRDefault="00C74CE0"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0D0963">
              <w:rPr>
                <w:rStyle w:val="Khc"/>
                <w:rFonts w:ascii="Times New Roman" w:hAnsi="Times New Roman" w:cs="Times New Roman"/>
                <w:sz w:val="28"/>
                <w:szCs w:val="28"/>
                <w:lang w:eastAsia="vi-VN"/>
              </w:rPr>
              <w:t>1</w:t>
            </w:r>
          </w:p>
        </w:tc>
        <w:tc>
          <w:tcPr>
            <w:tcW w:w="1545" w:type="pct"/>
            <w:tcBorders>
              <w:top w:val="single" w:sz="2" w:space="0" w:color="auto"/>
              <w:left w:val="single" w:sz="2" w:space="0" w:color="auto"/>
              <w:bottom w:val="single" w:sz="2" w:space="0" w:color="auto"/>
              <w:right w:val="single" w:sz="2" w:space="0" w:color="auto"/>
            </w:tcBorders>
            <w:shd w:val="clear" w:color="auto" w:fill="FFFFFF"/>
            <w:hideMark/>
          </w:tcPr>
          <w:p w14:paraId="510EE2CA" w14:textId="77777777" w:rsidR="00C74CE0" w:rsidRPr="000D0963" w:rsidRDefault="00C74CE0" w:rsidP="003E4881">
            <w:pPr>
              <w:pStyle w:val="Khc0"/>
              <w:adjustRightInd w:val="0"/>
              <w:snapToGrid w:val="0"/>
              <w:spacing w:before="60" w:after="60" w:line="380" w:lineRule="atLeast"/>
              <w:contextualSpacing/>
              <w:rPr>
                <w:rFonts w:ascii="Times New Roman" w:hAnsi="Times New Roman" w:cs="Times New Roman"/>
                <w:sz w:val="28"/>
                <w:szCs w:val="28"/>
              </w:rPr>
            </w:pPr>
            <w:r w:rsidRPr="000D0963">
              <w:rPr>
                <w:rStyle w:val="Khc"/>
                <w:rFonts w:ascii="Times New Roman" w:hAnsi="Times New Roman" w:cs="Times New Roman"/>
                <w:sz w:val="28"/>
                <w:szCs w:val="28"/>
                <w:lang w:eastAsia="vi-VN"/>
              </w:rPr>
              <w:t>Xây dựng</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tcPr>
          <w:p w14:paraId="431F3A0C" w14:textId="74AFE827" w:rsidR="00C74CE0" w:rsidRPr="00285778" w:rsidRDefault="000A61AF" w:rsidP="003E4881">
            <w:pPr>
              <w:adjustRightInd w:val="0"/>
              <w:snapToGrid w:val="0"/>
              <w:spacing w:before="60" w:after="60" w:line="380" w:lineRule="atLeast"/>
              <w:ind w:right="434"/>
              <w:contextualSpacing/>
              <w:jc w:val="right"/>
              <w:rPr>
                <w:rFonts w:ascii="Times New Roman" w:hAnsi="Times New Roman" w:cs="Times New Roman"/>
                <w:color w:val="auto"/>
                <w:sz w:val="28"/>
                <w:szCs w:val="28"/>
                <w:lang w:eastAsia="zh-CN"/>
              </w:rPr>
            </w:pPr>
            <w:r w:rsidRPr="000A61AF">
              <w:rPr>
                <w:rFonts w:ascii="Times New Roman" w:hAnsi="Times New Roman" w:cs="Times New Roman"/>
                <w:color w:val="auto"/>
                <w:sz w:val="28"/>
                <w:szCs w:val="28"/>
                <w:lang w:val="en-US" w:eastAsia="zh-CN"/>
              </w:rPr>
              <w:t>238.76</w:t>
            </w:r>
            <w:r w:rsidR="00DE5633">
              <w:rPr>
                <w:rFonts w:ascii="Times New Roman" w:hAnsi="Times New Roman" w:cs="Times New Roman"/>
                <w:color w:val="auto"/>
                <w:sz w:val="28"/>
                <w:szCs w:val="28"/>
                <w:lang w:val="en-US" w:eastAsia="zh-CN"/>
              </w:rPr>
              <w:t>2.000</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tcPr>
          <w:p w14:paraId="2002AFF5" w14:textId="327BAED3" w:rsidR="00C74CE0" w:rsidRPr="00285778" w:rsidRDefault="00AD3099" w:rsidP="003E4881">
            <w:pPr>
              <w:adjustRightInd w:val="0"/>
              <w:snapToGrid w:val="0"/>
              <w:spacing w:before="60" w:after="60" w:line="380" w:lineRule="atLeast"/>
              <w:ind w:right="434"/>
              <w:contextualSpacing/>
              <w:jc w:val="right"/>
              <w:rPr>
                <w:rFonts w:ascii="Times New Roman" w:hAnsi="Times New Roman" w:cs="Times New Roman"/>
                <w:color w:val="auto"/>
                <w:sz w:val="28"/>
                <w:szCs w:val="28"/>
                <w:lang w:eastAsia="zh-CN"/>
              </w:rPr>
            </w:pPr>
            <w:r>
              <w:rPr>
                <w:rFonts w:ascii="Times New Roman" w:hAnsi="Times New Roman" w:cs="Times New Roman"/>
                <w:color w:val="auto"/>
                <w:sz w:val="28"/>
                <w:szCs w:val="28"/>
                <w:lang w:val="en-US" w:eastAsia="zh-CN"/>
              </w:rPr>
              <w:t>233.202.000</w:t>
            </w:r>
          </w:p>
        </w:tc>
      </w:tr>
      <w:tr w:rsidR="00C74CE0" w:rsidRPr="00285778" w14:paraId="37665CC2" w14:textId="77777777" w:rsidTr="003E4881">
        <w:trPr>
          <w:trHeight w:val="566"/>
        </w:trPr>
        <w:tc>
          <w:tcPr>
            <w:tcW w:w="384" w:type="pct"/>
            <w:tcBorders>
              <w:top w:val="single" w:sz="2" w:space="0" w:color="auto"/>
              <w:left w:val="single" w:sz="2" w:space="0" w:color="auto"/>
              <w:bottom w:val="single" w:sz="2" w:space="0" w:color="auto"/>
              <w:right w:val="single" w:sz="2" w:space="0" w:color="auto"/>
            </w:tcBorders>
            <w:shd w:val="clear" w:color="auto" w:fill="FFFFFF"/>
            <w:hideMark/>
          </w:tcPr>
          <w:p w14:paraId="7E09E5C4" w14:textId="3C9D1B90" w:rsidR="00C74CE0" w:rsidRPr="000D0963" w:rsidRDefault="00C74CE0"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0D0963">
              <w:rPr>
                <w:rStyle w:val="Khc"/>
                <w:rFonts w:ascii="Times New Roman" w:hAnsi="Times New Roman" w:cs="Times New Roman"/>
                <w:sz w:val="28"/>
                <w:szCs w:val="28"/>
                <w:lang w:eastAsia="vi-VN"/>
              </w:rPr>
              <w:t>2</w:t>
            </w:r>
          </w:p>
        </w:tc>
        <w:tc>
          <w:tcPr>
            <w:tcW w:w="1545" w:type="pct"/>
            <w:tcBorders>
              <w:top w:val="single" w:sz="2" w:space="0" w:color="auto"/>
              <w:left w:val="single" w:sz="2" w:space="0" w:color="auto"/>
              <w:bottom w:val="single" w:sz="2" w:space="0" w:color="auto"/>
              <w:right w:val="single" w:sz="2" w:space="0" w:color="auto"/>
            </w:tcBorders>
            <w:shd w:val="clear" w:color="auto" w:fill="FFFFFF"/>
            <w:hideMark/>
          </w:tcPr>
          <w:p w14:paraId="5CC08683" w14:textId="77777777" w:rsidR="00C74CE0" w:rsidRPr="000D0963" w:rsidRDefault="00C74CE0" w:rsidP="003E4881">
            <w:pPr>
              <w:pStyle w:val="Khc0"/>
              <w:adjustRightInd w:val="0"/>
              <w:snapToGrid w:val="0"/>
              <w:spacing w:before="60" w:after="60" w:line="380" w:lineRule="atLeast"/>
              <w:contextualSpacing/>
              <w:rPr>
                <w:rFonts w:ascii="Times New Roman" w:hAnsi="Times New Roman" w:cs="Times New Roman"/>
                <w:sz w:val="28"/>
                <w:szCs w:val="28"/>
              </w:rPr>
            </w:pPr>
            <w:r w:rsidRPr="000D0963">
              <w:rPr>
                <w:rStyle w:val="Khc"/>
                <w:rFonts w:ascii="Times New Roman" w:hAnsi="Times New Roman" w:cs="Times New Roman"/>
                <w:sz w:val="28"/>
                <w:szCs w:val="28"/>
                <w:lang w:eastAsia="vi-VN"/>
              </w:rPr>
              <w:t>Tư vấn</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tcPr>
          <w:p w14:paraId="60F54899" w14:textId="0C91F870" w:rsidR="00C74CE0" w:rsidRPr="00285778" w:rsidRDefault="000A61AF" w:rsidP="003E4881">
            <w:pPr>
              <w:adjustRightInd w:val="0"/>
              <w:snapToGrid w:val="0"/>
              <w:spacing w:before="60" w:after="60" w:line="380" w:lineRule="atLeast"/>
              <w:ind w:right="434"/>
              <w:contextualSpacing/>
              <w:jc w:val="right"/>
              <w:rPr>
                <w:rFonts w:ascii="Times New Roman" w:hAnsi="Times New Roman" w:cs="Times New Roman"/>
                <w:color w:val="auto"/>
                <w:sz w:val="28"/>
                <w:szCs w:val="28"/>
                <w:lang w:eastAsia="zh-CN"/>
              </w:rPr>
            </w:pPr>
            <w:r w:rsidRPr="000A61AF">
              <w:rPr>
                <w:rFonts w:ascii="Times New Roman" w:hAnsi="Times New Roman" w:cs="Times New Roman"/>
                <w:color w:val="auto"/>
                <w:sz w:val="28"/>
                <w:szCs w:val="28"/>
                <w:lang w:val="en-US" w:eastAsia="zh-CN"/>
              </w:rPr>
              <w:t>18.921</w:t>
            </w:r>
            <w:r w:rsidR="00DE5633">
              <w:rPr>
                <w:rFonts w:ascii="Times New Roman" w:hAnsi="Times New Roman" w:cs="Times New Roman"/>
                <w:color w:val="auto"/>
                <w:sz w:val="28"/>
                <w:szCs w:val="28"/>
                <w:lang w:val="en-US" w:eastAsia="zh-CN"/>
              </w:rPr>
              <w:t>.000</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tcPr>
          <w:p w14:paraId="3CEEFCD5" w14:textId="549E1800" w:rsidR="00C74CE0" w:rsidRPr="00285778" w:rsidRDefault="00AD3099" w:rsidP="003E4881">
            <w:pPr>
              <w:adjustRightInd w:val="0"/>
              <w:snapToGrid w:val="0"/>
              <w:spacing w:before="60" w:after="60" w:line="380" w:lineRule="atLeast"/>
              <w:ind w:right="434"/>
              <w:contextualSpacing/>
              <w:jc w:val="right"/>
              <w:rPr>
                <w:rFonts w:ascii="Times New Roman" w:hAnsi="Times New Roman" w:cs="Times New Roman"/>
                <w:color w:val="auto"/>
                <w:sz w:val="28"/>
                <w:szCs w:val="28"/>
                <w:lang w:eastAsia="zh-CN"/>
              </w:rPr>
            </w:pPr>
            <w:r>
              <w:rPr>
                <w:rFonts w:ascii="Times New Roman" w:hAnsi="Times New Roman" w:cs="Times New Roman"/>
                <w:color w:val="auto"/>
                <w:sz w:val="28"/>
                <w:szCs w:val="28"/>
                <w:lang w:val="en-US" w:eastAsia="zh-CN"/>
              </w:rPr>
              <w:t>18.860.000</w:t>
            </w:r>
          </w:p>
        </w:tc>
      </w:tr>
    </w:tbl>
    <w:p w14:paraId="72CE8919" w14:textId="77777777" w:rsidR="00285778" w:rsidRPr="00285778" w:rsidRDefault="00285778" w:rsidP="003E4881">
      <w:pPr>
        <w:pStyle w:val="Vnbnnidung90"/>
        <w:adjustRightInd w:val="0"/>
        <w:snapToGrid w:val="0"/>
        <w:spacing w:before="120" w:line="380" w:lineRule="atLeast"/>
        <w:ind w:firstLine="720"/>
        <w:contextualSpacing/>
      </w:pPr>
      <w:bookmarkStart w:id="5" w:name="bookmark94"/>
      <w:r w:rsidRPr="00285778">
        <w:rPr>
          <w:rStyle w:val="Vnbnnidung9"/>
          <w:highlight w:val="white"/>
        </w:rPr>
        <w:t>2</w:t>
      </w:r>
      <w:bookmarkEnd w:id="5"/>
      <w:r w:rsidRPr="00006CF5">
        <w:rPr>
          <w:rStyle w:val="Vnbnnidung9"/>
          <w:lang w:val="vi-VN" w:eastAsia="vi-VN"/>
        </w:rPr>
        <w:t>. Vốn đầu tư:</w:t>
      </w:r>
    </w:p>
    <w:p w14:paraId="786E8482" w14:textId="77777777" w:rsidR="00285778" w:rsidRPr="00285778" w:rsidRDefault="00285778" w:rsidP="003E4881">
      <w:pPr>
        <w:pStyle w:val="Chthchbng0"/>
        <w:adjustRightInd w:val="0"/>
        <w:snapToGrid w:val="0"/>
        <w:spacing w:before="120" w:line="380" w:lineRule="atLeast"/>
        <w:contextualSpacing/>
        <w:jc w:val="right"/>
        <w:rPr>
          <w:sz w:val="28"/>
          <w:szCs w:val="28"/>
        </w:rPr>
      </w:pPr>
      <w:r w:rsidRPr="00285778">
        <w:rPr>
          <w:rStyle w:val="Chthchbng"/>
          <w:i/>
          <w:iCs/>
          <w:sz w:val="28"/>
          <w:szCs w:val="28"/>
          <w:lang w:eastAsia="vi-VN"/>
        </w:rPr>
        <w:t>Đơn vị tính: đồng</w:t>
      </w:r>
    </w:p>
    <w:tbl>
      <w:tblPr>
        <w:tblW w:w="521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412"/>
        <w:gridCol w:w="2278"/>
        <w:gridCol w:w="1701"/>
        <w:gridCol w:w="1559"/>
        <w:gridCol w:w="643"/>
        <w:gridCol w:w="1647"/>
        <w:gridCol w:w="1505"/>
      </w:tblGrid>
      <w:tr w:rsidR="00CC510F" w:rsidRPr="00285778" w14:paraId="6130D03F" w14:textId="77777777" w:rsidTr="000A7D38">
        <w:tc>
          <w:tcPr>
            <w:tcW w:w="211"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42DE55F4"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TT</w:t>
            </w:r>
          </w:p>
        </w:tc>
        <w:tc>
          <w:tcPr>
            <w:tcW w:w="1169"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6944CAD"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Nội dung</w:t>
            </w:r>
          </w:p>
        </w:tc>
        <w:tc>
          <w:tcPr>
            <w:tcW w:w="873"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24E7D49" w14:textId="7E95B4E4" w:rsidR="00285778" w:rsidRPr="00285778" w:rsidRDefault="004737F1" w:rsidP="003E4881">
            <w:pPr>
              <w:pStyle w:val="Khc0"/>
              <w:adjustRightInd w:val="0"/>
              <w:snapToGrid w:val="0"/>
              <w:spacing w:before="120" w:line="380" w:lineRule="atLeast"/>
              <w:contextualSpacing/>
              <w:jc w:val="center"/>
              <w:rPr>
                <w:rFonts w:ascii="Times New Roman" w:hAnsi="Times New Roman" w:cs="Times New Roman"/>
                <w:sz w:val="28"/>
                <w:szCs w:val="28"/>
              </w:rPr>
            </w:pPr>
            <w:r>
              <w:rPr>
                <w:rStyle w:val="Khc"/>
                <w:rFonts w:ascii="Times New Roman" w:hAnsi="Times New Roman" w:cs="Times New Roman"/>
                <w:b/>
                <w:bCs/>
                <w:sz w:val="28"/>
                <w:szCs w:val="28"/>
                <w:lang w:eastAsia="vi-VN"/>
              </w:rPr>
              <w:t>D</w:t>
            </w:r>
            <w:r w:rsidR="00285778" w:rsidRPr="00285778">
              <w:rPr>
                <w:rStyle w:val="Khc"/>
                <w:rFonts w:ascii="Times New Roman" w:hAnsi="Times New Roman" w:cs="Times New Roman"/>
                <w:b/>
                <w:bCs/>
                <w:sz w:val="28"/>
                <w:szCs w:val="28"/>
                <w:lang w:eastAsia="vi-VN"/>
              </w:rPr>
              <w:t>ự toán công trình</w:t>
            </w:r>
            <w:r w:rsidR="00101055">
              <w:rPr>
                <w:rStyle w:val="Khc"/>
                <w:rFonts w:ascii="Times New Roman" w:hAnsi="Times New Roman" w:cs="Times New Roman"/>
                <w:b/>
                <w:bCs/>
                <w:sz w:val="28"/>
                <w:szCs w:val="28"/>
                <w:lang w:eastAsia="vi-VN"/>
              </w:rPr>
              <w:t xml:space="preserve"> </w:t>
            </w:r>
            <w:r w:rsidR="00285778" w:rsidRPr="00285778">
              <w:rPr>
                <w:rStyle w:val="Khc"/>
                <w:rFonts w:ascii="Times New Roman" w:hAnsi="Times New Roman" w:cs="Times New Roman"/>
                <w:b/>
                <w:bCs/>
                <w:sz w:val="28"/>
                <w:szCs w:val="28"/>
                <w:lang w:eastAsia="vi-VN"/>
              </w:rPr>
              <w:t>được phê duyệt</w:t>
            </w:r>
          </w:p>
        </w:tc>
        <w:tc>
          <w:tcPr>
            <w:tcW w:w="2747" w:type="pct"/>
            <w:gridSpan w:val="4"/>
            <w:tcBorders>
              <w:top w:val="single" w:sz="2" w:space="0" w:color="auto"/>
              <w:left w:val="single" w:sz="2" w:space="0" w:color="auto"/>
              <w:bottom w:val="single" w:sz="2" w:space="0" w:color="auto"/>
              <w:right w:val="single" w:sz="2" w:space="0" w:color="auto"/>
            </w:tcBorders>
            <w:shd w:val="clear" w:color="auto" w:fill="FFFFFF"/>
            <w:vAlign w:val="center"/>
            <w:hideMark/>
          </w:tcPr>
          <w:p w14:paraId="78293DB2"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Thực hiện</w:t>
            </w:r>
          </w:p>
        </w:tc>
      </w:tr>
      <w:tr w:rsidR="003E4881" w:rsidRPr="00285778" w14:paraId="5B2B4234" w14:textId="77777777" w:rsidTr="00A70B7E">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28B1E105" w14:textId="77777777" w:rsidR="00285778" w:rsidRPr="00285778" w:rsidRDefault="00285778" w:rsidP="003E4881">
            <w:pPr>
              <w:widowControl/>
              <w:spacing w:before="120" w:line="380" w:lineRule="atLeast"/>
              <w:contextualSpacing/>
              <w:rPr>
                <w:rFonts w:ascii="Times New Roman" w:hAnsi="Times New Roman" w:cs="Times New Roman"/>
                <w:color w:val="auto"/>
                <w:sz w:val="28"/>
                <w:szCs w:val="28"/>
                <w:lang w:val="en-US" w:eastAsia="en-US"/>
              </w:rPr>
            </w:pPr>
          </w:p>
        </w:tc>
        <w:tc>
          <w:tcPr>
            <w:tcW w:w="1169"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4B125861" w14:textId="77777777" w:rsidR="00285778" w:rsidRPr="00285778" w:rsidRDefault="00285778" w:rsidP="003E4881">
            <w:pPr>
              <w:widowControl/>
              <w:spacing w:before="120" w:line="380" w:lineRule="atLeast"/>
              <w:contextualSpacing/>
              <w:rPr>
                <w:rFonts w:ascii="Times New Roman" w:hAnsi="Times New Roman" w:cs="Times New Roman"/>
                <w:color w:val="auto"/>
                <w:sz w:val="28"/>
                <w:szCs w:val="28"/>
                <w:lang w:val="en-US" w:eastAsia="en-US"/>
              </w:rPr>
            </w:pPr>
          </w:p>
        </w:tc>
        <w:tc>
          <w:tcPr>
            <w:tcW w:w="873"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19D559BB" w14:textId="77777777" w:rsidR="00285778" w:rsidRPr="00285778" w:rsidRDefault="00285778" w:rsidP="003E4881">
            <w:pPr>
              <w:widowControl/>
              <w:spacing w:before="120" w:line="380" w:lineRule="atLeast"/>
              <w:contextualSpacing/>
              <w:rPr>
                <w:rFonts w:ascii="Times New Roman" w:hAnsi="Times New Roman" w:cs="Times New Roman"/>
                <w:color w:val="auto"/>
                <w:sz w:val="28"/>
                <w:szCs w:val="28"/>
                <w:lang w:val="en-US" w:eastAsia="en-US"/>
              </w:rPr>
            </w:pPr>
          </w:p>
        </w:tc>
        <w:tc>
          <w:tcPr>
            <w:tcW w:w="80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8E02244"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Giá trị quyết toán được phê duyệt</w:t>
            </w:r>
          </w:p>
        </w:tc>
        <w:tc>
          <w:tcPr>
            <w:tcW w:w="33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98F618C"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vốn đã giải ngân</w:t>
            </w:r>
          </w:p>
        </w:tc>
        <w:tc>
          <w:tcPr>
            <w:tcW w:w="84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C9DFF57" w14:textId="14DFB6C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 xml:space="preserve">Số vốn còn được giải ngân </w:t>
            </w:r>
          </w:p>
        </w:tc>
        <w:tc>
          <w:tcPr>
            <w:tcW w:w="77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4599162"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vốn phải thu hồi so với giá trị quyết toán được phê duyệt</w:t>
            </w:r>
          </w:p>
        </w:tc>
      </w:tr>
      <w:tr w:rsidR="00A70B7E" w:rsidRPr="00285778" w14:paraId="476947D3" w14:textId="77777777" w:rsidTr="00A70B7E">
        <w:tc>
          <w:tcPr>
            <w:tcW w:w="211" w:type="pct"/>
            <w:tcBorders>
              <w:top w:val="single" w:sz="2" w:space="0" w:color="auto"/>
              <w:left w:val="single" w:sz="2" w:space="0" w:color="auto"/>
              <w:bottom w:val="single" w:sz="2" w:space="0" w:color="auto"/>
              <w:right w:val="single" w:sz="2" w:space="0" w:color="auto"/>
            </w:tcBorders>
            <w:shd w:val="clear" w:color="auto" w:fill="FFFFFF"/>
            <w:hideMark/>
          </w:tcPr>
          <w:p w14:paraId="2597AA6C"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1</w:t>
            </w:r>
          </w:p>
        </w:tc>
        <w:tc>
          <w:tcPr>
            <w:tcW w:w="1169" w:type="pct"/>
            <w:tcBorders>
              <w:top w:val="single" w:sz="2" w:space="0" w:color="auto"/>
              <w:left w:val="single" w:sz="2" w:space="0" w:color="auto"/>
              <w:bottom w:val="single" w:sz="2" w:space="0" w:color="auto"/>
              <w:right w:val="single" w:sz="2" w:space="0" w:color="auto"/>
            </w:tcBorders>
            <w:shd w:val="clear" w:color="auto" w:fill="FFFFFF"/>
            <w:hideMark/>
          </w:tcPr>
          <w:p w14:paraId="4671A96E"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2</w:t>
            </w:r>
          </w:p>
        </w:tc>
        <w:tc>
          <w:tcPr>
            <w:tcW w:w="873" w:type="pct"/>
            <w:tcBorders>
              <w:top w:val="single" w:sz="2" w:space="0" w:color="auto"/>
              <w:left w:val="single" w:sz="2" w:space="0" w:color="auto"/>
              <w:bottom w:val="single" w:sz="2" w:space="0" w:color="auto"/>
              <w:right w:val="single" w:sz="2" w:space="0" w:color="auto"/>
            </w:tcBorders>
            <w:shd w:val="clear" w:color="auto" w:fill="FFFFFF"/>
            <w:hideMark/>
          </w:tcPr>
          <w:p w14:paraId="117DC3A5"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3</w:t>
            </w:r>
          </w:p>
        </w:tc>
        <w:tc>
          <w:tcPr>
            <w:tcW w:w="800" w:type="pct"/>
            <w:tcBorders>
              <w:top w:val="single" w:sz="2" w:space="0" w:color="auto"/>
              <w:left w:val="single" w:sz="2" w:space="0" w:color="auto"/>
              <w:bottom w:val="single" w:sz="2" w:space="0" w:color="auto"/>
              <w:right w:val="single" w:sz="2" w:space="0" w:color="auto"/>
            </w:tcBorders>
            <w:shd w:val="clear" w:color="auto" w:fill="FFFFFF"/>
            <w:hideMark/>
          </w:tcPr>
          <w:p w14:paraId="20C74CE3"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4</w:t>
            </w:r>
          </w:p>
        </w:tc>
        <w:tc>
          <w:tcPr>
            <w:tcW w:w="330" w:type="pct"/>
            <w:tcBorders>
              <w:top w:val="single" w:sz="2" w:space="0" w:color="auto"/>
              <w:left w:val="single" w:sz="2" w:space="0" w:color="auto"/>
              <w:bottom w:val="single" w:sz="2" w:space="0" w:color="auto"/>
              <w:right w:val="single" w:sz="2" w:space="0" w:color="auto"/>
            </w:tcBorders>
            <w:shd w:val="clear" w:color="auto" w:fill="FFFFFF"/>
            <w:hideMark/>
          </w:tcPr>
          <w:p w14:paraId="18DD5FEF"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5</w:t>
            </w:r>
          </w:p>
        </w:tc>
        <w:tc>
          <w:tcPr>
            <w:tcW w:w="845" w:type="pct"/>
            <w:tcBorders>
              <w:top w:val="single" w:sz="2" w:space="0" w:color="auto"/>
              <w:left w:val="single" w:sz="2" w:space="0" w:color="auto"/>
              <w:bottom w:val="single" w:sz="2" w:space="0" w:color="auto"/>
              <w:right w:val="single" w:sz="2" w:space="0" w:color="auto"/>
            </w:tcBorders>
            <w:shd w:val="clear" w:color="auto" w:fill="FFFFFF"/>
            <w:hideMark/>
          </w:tcPr>
          <w:p w14:paraId="7FB60187"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6=4-5</w:t>
            </w:r>
          </w:p>
        </w:tc>
        <w:tc>
          <w:tcPr>
            <w:tcW w:w="772" w:type="pct"/>
            <w:tcBorders>
              <w:top w:val="single" w:sz="2" w:space="0" w:color="auto"/>
              <w:left w:val="single" w:sz="2" w:space="0" w:color="auto"/>
              <w:bottom w:val="single" w:sz="2" w:space="0" w:color="auto"/>
              <w:right w:val="single" w:sz="2" w:space="0" w:color="auto"/>
            </w:tcBorders>
            <w:shd w:val="clear" w:color="auto" w:fill="FFFFFF"/>
            <w:hideMark/>
          </w:tcPr>
          <w:p w14:paraId="0465909B"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7 = 5-4</w:t>
            </w:r>
          </w:p>
        </w:tc>
      </w:tr>
      <w:tr w:rsidR="00A70B7E" w:rsidRPr="00285778" w14:paraId="35DD80BF" w14:textId="77777777" w:rsidTr="00195DC0">
        <w:trPr>
          <w:trHeight w:val="719"/>
        </w:trPr>
        <w:tc>
          <w:tcPr>
            <w:tcW w:w="211" w:type="pct"/>
            <w:tcBorders>
              <w:top w:val="single" w:sz="2" w:space="0" w:color="auto"/>
              <w:left w:val="single" w:sz="2" w:space="0" w:color="auto"/>
              <w:bottom w:val="single" w:sz="2" w:space="0" w:color="auto"/>
              <w:right w:val="single" w:sz="2" w:space="0" w:color="auto"/>
            </w:tcBorders>
            <w:shd w:val="clear" w:color="auto" w:fill="FFFFFF"/>
          </w:tcPr>
          <w:p w14:paraId="2CF5485D" w14:textId="77777777" w:rsidR="00A70B7E" w:rsidRPr="00285778" w:rsidRDefault="00A70B7E" w:rsidP="003E4881">
            <w:pPr>
              <w:adjustRightInd w:val="0"/>
              <w:snapToGrid w:val="0"/>
              <w:spacing w:before="60" w:after="60" w:line="380" w:lineRule="atLeast"/>
              <w:contextualSpacing/>
              <w:jc w:val="center"/>
              <w:rPr>
                <w:rFonts w:ascii="Times New Roman" w:hAnsi="Times New Roman" w:cs="Times New Roman"/>
                <w:color w:val="auto"/>
                <w:sz w:val="28"/>
                <w:szCs w:val="28"/>
                <w:lang w:eastAsia="zh-CN"/>
              </w:rPr>
            </w:pPr>
          </w:p>
        </w:tc>
        <w:tc>
          <w:tcPr>
            <w:tcW w:w="1169" w:type="pct"/>
            <w:tcBorders>
              <w:top w:val="single" w:sz="2" w:space="0" w:color="auto"/>
              <w:left w:val="single" w:sz="2" w:space="0" w:color="auto"/>
              <w:bottom w:val="single" w:sz="2" w:space="0" w:color="auto"/>
              <w:right w:val="single" w:sz="2" w:space="0" w:color="auto"/>
            </w:tcBorders>
            <w:shd w:val="clear" w:color="auto" w:fill="FFFFFF"/>
            <w:hideMark/>
          </w:tcPr>
          <w:p w14:paraId="58E5E20A" w14:textId="77777777" w:rsidR="00A70B7E" w:rsidRPr="00CC510F" w:rsidRDefault="00A70B7E" w:rsidP="003E4881">
            <w:pPr>
              <w:pStyle w:val="Khc0"/>
              <w:adjustRightInd w:val="0"/>
              <w:snapToGrid w:val="0"/>
              <w:spacing w:before="60" w:after="60" w:line="380" w:lineRule="atLeast"/>
              <w:contextualSpacing/>
              <w:jc w:val="center"/>
              <w:rPr>
                <w:rFonts w:ascii="Times New Roman" w:hAnsi="Times New Roman" w:cs="Times New Roman"/>
                <w:b/>
                <w:bCs/>
                <w:sz w:val="28"/>
                <w:szCs w:val="28"/>
              </w:rPr>
            </w:pPr>
            <w:r w:rsidRPr="00CC510F">
              <w:rPr>
                <w:rStyle w:val="Khc"/>
                <w:rFonts w:ascii="Times New Roman" w:hAnsi="Times New Roman" w:cs="Times New Roman"/>
                <w:b/>
                <w:bCs/>
                <w:sz w:val="28"/>
                <w:szCs w:val="28"/>
                <w:lang w:eastAsia="vi-VN"/>
              </w:rPr>
              <w:t>Tổng số</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tcPr>
          <w:p w14:paraId="061D73B3" w14:textId="5B24FB71" w:rsidR="00A70B7E" w:rsidRPr="00CC510F" w:rsidRDefault="009E515D"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eastAsia="zh-CN"/>
              </w:rPr>
            </w:pPr>
            <w:r w:rsidRPr="000A61AF">
              <w:rPr>
                <w:rFonts w:ascii="Times New Roman" w:hAnsi="Times New Roman" w:cs="Times New Roman"/>
                <w:b/>
                <w:color w:val="auto"/>
                <w:sz w:val="28"/>
                <w:szCs w:val="28"/>
                <w:lang w:val="nb-NO" w:eastAsia="zh-CN"/>
              </w:rPr>
              <w:t>257.683.000</w:t>
            </w:r>
          </w:p>
        </w:tc>
        <w:tc>
          <w:tcPr>
            <w:tcW w:w="800" w:type="pct"/>
            <w:tcBorders>
              <w:top w:val="single" w:sz="2" w:space="0" w:color="auto"/>
              <w:left w:val="single" w:sz="2" w:space="0" w:color="auto"/>
              <w:bottom w:val="single" w:sz="2" w:space="0" w:color="auto"/>
              <w:right w:val="single" w:sz="2" w:space="0" w:color="auto"/>
            </w:tcBorders>
            <w:shd w:val="clear" w:color="auto" w:fill="FFFFFF"/>
            <w:vAlign w:val="center"/>
          </w:tcPr>
          <w:p w14:paraId="32EC5A3E" w14:textId="03CD1728" w:rsidR="00A70B7E" w:rsidRPr="00CC510F" w:rsidRDefault="003C0C85"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eastAsia="zh-CN"/>
              </w:rPr>
            </w:pPr>
            <w:r>
              <w:rPr>
                <w:rFonts w:ascii="Times New Roman" w:hAnsi="Times New Roman" w:cs="Times New Roman"/>
                <w:b/>
                <w:color w:val="auto"/>
                <w:sz w:val="28"/>
                <w:szCs w:val="28"/>
                <w:lang w:val="en-US" w:eastAsia="zh-CN"/>
              </w:rPr>
              <w:t>252.062.000</w:t>
            </w:r>
          </w:p>
        </w:tc>
        <w:tc>
          <w:tcPr>
            <w:tcW w:w="330" w:type="pct"/>
            <w:tcBorders>
              <w:top w:val="single" w:sz="2" w:space="0" w:color="auto"/>
              <w:left w:val="single" w:sz="2" w:space="0" w:color="auto"/>
              <w:bottom w:val="single" w:sz="2" w:space="0" w:color="auto"/>
              <w:right w:val="single" w:sz="2" w:space="0" w:color="auto"/>
            </w:tcBorders>
            <w:shd w:val="clear" w:color="auto" w:fill="FFFFFF"/>
            <w:vAlign w:val="center"/>
          </w:tcPr>
          <w:p w14:paraId="304EC98D" w14:textId="3532951F" w:rsidR="00A70B7E" w:rsidRPr="00CC510F" w:rsidRDefault="00A70B7E"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val="en-US" w:eastAsia="zh-CN"/>
              </w:rPr>
            </w:pPr>
            <w:r w:rsidRPr="00CC510F">
              <w:rPr>
                <w:rFonts w:ascii="Times New Roman" w:hAnsi="Times New Roman" w:cs="Times New Roman"/>
                <w:b/>
                <w:bCs/>
                <w:color w:val="auto"/>
                <w:sz w:val="28"/>
                <w:szCs w:val="28"/>
                <w:lang w:val="en-US" w:eastAsia="zh-CN"/>
              </w:rPr>
              <w:t>0</w:t>
            </w:r>
          </w:p>
        </w:tc>
        <w:tc>
          <w:tcPr>
            <w:tcW w:w="845" w:type="pct"/>
            <w:tcBorders>
              <w:top w:val="single" w:sz="2" w:space="0" w:color="auto"/>
              <w:left w:val="single" w:sz="2" w:space="0" w:color="auto"/>
              <w:bottom w:val="single" w:sz="2" w:space="0" w:color="auto"/>
              <w:right w:val="single" w:sz="2" w:space="0" w:color="auto"/>
            </w:tcBorders>
            <w:shd w:val="clear" w:color="auto" w:fill="FFFFFF"/>
            <w:vAlign w:val="center"/>
          </w:tcPr>
          <w:p w14:paraId="5996F592" w14:textId="720137CE" w:rsidR="00A70B7E" w:rsidRPr="00CC510F" w:rsidRDefault="003C0C85"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eastAsia="zh-CN"/>
              </w:rPr>
            </w:pPr>
            <w:r>
              <w:rPr>
                <w:rFonts w:ascii="Times New Roman" w:hAnsi="Times New Roman" w:cs="Times New Roman"/>
                <w:b/>
                <w:color w:val="auto"/>
                <w:sz w:val="28"/>
                <w:szCs w:val="28"/>
                <w:lang w:val="en-US" w:eastAsia="zh-CN"/>
              </w:rPr>
              <w:t>252.062.000</w:t>
            </w:r>
          </w:p>
        </w:tc>
        <w:tc>
          <w:tcPr>
            <w:tcW w:w="772" w:type="pct"/>
            <w:tcBorders>
              <w:top w:val="single" w:sz="2" w:space="0" w:color="auto"/>
              <w:left w:val="single" w:sz="2" w:space="0" w:color="auto"/>
              <w:bottom w:val="single" w:sz="2" w:space="0" w:color="auto"/>
              <w:right w:val="single" w:sz="2" w:space="0" w:color="auto"/>
            </w:tcBorders>
            <w:shd w:val="clear" w:color="auto" w:fill="FFFFFF"/>
            <w:vAlign w:val="center"/>
          </w:tcPr>
          <w:p w14:paraId="0F57C998" w14:textId="0E2E07D6" w:rsidR="00A70B7E" w:rsidRPr="00CC510F" w:rsidRDefault="00A70B7E"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val="en-US" w:eastAsia="zh-CN"/>
              </w:rPr>
            </w:pPr>
            <w:r w:rsidRPr="00CC510F">
              <w:rPr>
                <w:rFonts w:ascii="Times New Roman" w:hAnsi="Times New Roman" w:cs="Times New Roman"/>
                <w:b/>
                <w:bCs/>
                <w:color w:val="auto"/>
                <w:sz w:val="28"/>
                <w:szCs w:val="28"/>
                <w:lang w:val="en-US" w:eastAsia="zh-CN"/>
              </w:rPr>
              <w:t>0</w:t>
            </w:r>
          </w:p>
        </w:tc>
      </w:tr>
      <w:tr w:rsidR="009E515D" w:rsidRPr="00285778" w14:paraId="074E8348" w14:textId="77777777" w:rsidTr="00195DC0">
        <w:trPr>
          <w:trHeight w:val="1762"/>
        </w:trPr>
        <w:tc>
          <w:tcPr>
            <w:tcW w:w="211" w:type="pct"/>
            <w:tcBorders>
              <w:top w:val="single" w:sz="2" w:space="0" w:color="auto"/>
              <w:left w:val="single" w:sz="2" w:space="0" w:color="auto"/>
              <w:bottom w:val="single" w:sz="2" w:space="0" w:color="auto"/>
              <w:right w:val="single" w:sz="2" w:space="0" w:color="auto"/>
            </w:tcBorders>
            <w:shd w:val="clear" w:color="auto" w:fill="FFFFFF"/>
            <w:hideMark/>
          </w:tcPr>
          <w:p w14:paraId="0DA0DF87" w14:textId="77777777" w:rsidR="009E515D" w:rsidRPr="00597B07" w:rsidRDefault="009E515D" w:rsidP="009E515D">
            <w:pPr>
              <w:pStyle w:val="Khc0"/>
              <w:adjustRightInd w:val="0"/>
              <w:snapToGrid w:val="0"/>
              <w:spacing w:before="120" w:line="380" w:lineRule="atLeast"/>
              <w:contextualSpacing/>
              <w:jc w:val="center"/>
              <w:rPr>
                <w:rFonts w:ascii="Times New Roman" w:hAnsi="Times New Roman" w:cs="Times New Roman"/>
                <w:sz w:val="28"/>
                <w:szCs w:val="28"/>
              </w:rPr>
            </w:pPr>
            <w:r w:rsidRPr="00597B07">
              <w:rPr>
                <w:rStyle w:val="Khc"/>
                <w:rFonts w:ascii="Times New Roman" w:hAnsi="Times New Roman" w:cs="Times New Roman"/>
                <w:sz w:val="28"/>
                <w:szCs w:val="28"/>
                <w:lang w:eastAsia="vi-VN"/>
              </w:rPr>
              <w:lastRenderedPageBreak/>
              <w:t>1</w:t>
            </w:r>
          </w:p>
        </w:tc>
        <w:tc>
          <w:tcPr>
            <w:tcW w:w="1169" w:type="pct"/>
            <w:tcBorders>
              <w:top w:val="single" w:sz="2" w:space="0" w:color="auto"/>
              <w:left w:val="single" w:sz="2" w:space="0" w:color="auto"/>
              <w:bottom w:val="single" w:sz="2" w:space="0" w:color="auto"/>
              <w:right w:val="single" w:sz="2" w:space="0" w:color="auto"/>
            </w:tcBorders>
            <w:shd w:val="clear" w:color="auto" w:fill="FFFFFF"/>
            <w:hideMark/>
          </w:tcPr>
          <w:p w14:paraId="6FAC0419" w14:textId="2B47239D" w:rsidR="009E515D" w:rsidRPr="00597B07" w:rsidRDefault="009E515D" w:rsidP="009E515D">
            <w:pPr>
              <w:pStyle w:val="Khc0"/>
              <w:adjustRightInd w:val="0"/>
              <w:snapToGrid w:val="0"/>
              <w:spacing w:before="120" w:line="380" w:lineRule="atLeast"/>
              <w:contextualSpacing/>
              <w:jc w:val="center"/>
              <w:rPr>
                <w:rFonts w:ascii="Times New Roman" w:hAnsi="Times New Roman" w:cs="Times New Roman"/>
                <w:sz w:val="28"/>
                <w:szCs w:val="28"/>
              </w:rPr>
            </w:pPr>
            <w:r w:rsidRPr="00597B07">
              <w:rPr>
                <w:rStyle w:val="Khc"/>
                <w:rFonts w:ascii="Times New Roman" w:hAnsi="Times New Roman" w:cs="Times New Roman"/>
                <w:sz w:val="28"/>
                <w:szCs w:val="28"/>
                <w:lang w:eastAsia="vi-VN"/>
              </w:rPr>
              <w:t xml:space="preserve">Vốn </w:t>
            </w:r>
            <w:r>
              <w:rPr>
                <w:rStyle w:val="Khc"/>
                <w:rFonts w:ascii="Times New Roman" w:hAnsi="Times New Roman" w:cs="Times New Roman"/>
                <w:sz w:val="28"/>
                <w:szCs w:val="28"/>
                <w:lang w:eastAsia="vi-VN"/>
              </w:rPr>
              <w:t>n</w:t>
            </w:r>
            <w:r w:rsidRPr="00E67A11">
              <w:rPr>
                <w:rStyle w:val="Khc"/>
                <w:rFonts w:ascii="Times New Roman" w:hAnsi="Times New Roman" w:cs="Times New Roman"/>
                <w:sz w:val="28"/>
                <w:szCs w:val="28"/>
                <w:lang w:eastAsia="vi-VN"/>
              </w:rPr>
              <w:t>gân sách thành phố hỗ trợ thủy lợi nội đồng năm 2025</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tcPr>
          <w:p w14:paraId="35262CEB" w14:textId="32B912E0" w:rsidR="009E515D" w:rsidRPr="00A70B7E" w:rsidRDefault="009E515D" w:rsidP="009E515D">
            <w:pPr>
              <w:adjustRightInd w:val="0"/>
              <w:snapToGrid w:val="0"/>
              <w:spacing w:before="120" w:line="380" w:lineRule="atLeast"/>
              <w:contextualSpacing/>
              <w:jc w:val="center"/>
              <w:rPr>
                <w:rFonts w:ascii="Times New Roman" w:hAnsi="Times New Roman" w:cs="Times New Roman"/>
                <w:color w:val="auto"/>
                <w:sz w:val="28"/>
                <w:szCs w:val="28"/>
                <w:lang w:eastAsia="zh-CN"/>
              </w:rPr>
            </w:pPr>
            <w:r w:rsidRPr="000A61AF">
              <w:rPr>
                <w:rFonts w:ascii="Times New Roman" w:hAnsi="Times New Roman" w:cs="Times New Roman"/>
                <w:b/>
                <w:color w:val="auto"/>
                <w:sz w:val="28"/>
                <w:szCs w:val="28"/>
                <w:lang w:val="nb-NO" w:eastAsia="zh-CN"/>
              </w:rPr>
              <w:t>257.683.000</w:t>
            </w:r>
          </w:p>
        </w:tc>
        <w:tc>
          <w:tcPr>
            <w:tcW w:w="800" w:type="pct"/>
            <w:tcBorders>
              <w:top w:val="single" w:sz="2" w:space="0" w:color="auto"/>
              <w:left w:val="single" w:sz="2" w:space="0" w:color="auto"/>
              <w:bottom w:val="single" w:sz="2" w:space="0" w:color="auto"/>
              <w:right w:val="single" w:sz="2" w:space="0" w:color="auto"/>
            </w:tcBorders>
            <w:shd w:val="clear" w:color="auto" w:fill="FFFFFF"/>
            <w:vAlign w:val="center"/>
          </w:tcPr>
          <w:p w14:paraId="1495F456" w14:textId="443D8ECE" w:rsidR="009E515D" w:rsidRPr="00285778" w:rsidRDefault="003C0C85" w:rsidP="009E515D">
            <w:pPr>
              <w:adjustRightInd w:val="0"/>
              <w:snapToGrid w:val="0"/>
              <w:spacing w:before="120" w:line="380" w:lineRule="atLeast"/>
              <w:contextualSpacing/>
              <w:jc w:val="center"/>
              <w:rPr>
                <w:rFonts w:ascii="Times New Roman" w:hAnsi="Times New Roman" w:cs="Times New Roman"/>
                <w:color w:val="auto"/>
                <w:sz w:val="28"/>
                <w:szCs w:val="28"/>
                <w:lang w:eastAsia="zh-CN"/>
              </w:rPr>
            </w:pPr>
            <w:r>
              <w:rPr>
                <w:rFonts w:ascii="Times New Roman" w:hAnsi="Times New Roman" w:cs="Times New Roman"/>
                <w:b/>
                <w:color w:val="auto"/>
                <w:sz w:val="28"/>
                <w:szCs w:val="28"/>
                <w:lang w:val="en-US" w:eastAsia="zh-CN"/>
              </w:rPr>
              <w:t>252.062.000</w:t>
            </w:r>
          </w:p>
        </w:tc>
        <w:tc>
          <w:tcPr>
            <w:tcW w:w="330" w:type="pct"/>
            <w:tcBorders>
              <w:top w:val="single" w:sz="2" w:space="0" w:color="auto"/>
              <w:left w:val="single" w:sz="2" w:space="0" w:color="auto"/>
              <w:bottom w:val="single" w:sz="2" w:space="0" w:color="auto"/>
              <w:right w:val="single" w:sz="2" w:space="0" w:color="auto"/>
            </w:tcBorders>
            <w:shd w:val="clear" w:color="auto" w:fill="FFFFFF"/>
            <w:vAlign w:val="center"/>
          </w:tcPr>
          <w:p w14:paraId="57CB4D39" w14:textId="708FA977" w:rsidR="009E515D" w:rsidRPr="002B004F" w:rsidRDefault="009E515D" w:rsidP="009E515D">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Pr>
                <w:rFonts w:ascii="Times New Roman" w:hAnsi="Times New Roman" w:cs="Times New Roman"/>
                <w:color w:val="auto"/>
                <w:sz w:val="28"/>
                <w:szCs w:val="28"/>
                <w:lang w:val="en-US" w:eastAsia="zh-CN"/>
              </w:rPr>
              <w:t>0</w:t>
            </w:r>
          </w:p>
        </w:tc>
        <w:tc>
          <w:tcPr>
            <w:tcW w:w="845" w:type="pct"/>
            <w:tcBorders>
              <w:top w:val="single" w:sz="2" w:space="0" w:color="auto"/>
              <w:left w:val="single" w:sz="2" w:space="0" w:color="auto"/>
              <w:bottom w:val="single" w:sz="2" w:space="0" w:color="auto"/>
              <w:right w:val="single" w:sz="2" w:space="0" w:color="auto"/>
            </w:tcBorders>
            <w:shd w:val="clear" w:color="auto" w:fill="FFFFFF"/>
            <w:vAlign w:val="center"/>
          </w:tcPr>
          <w:p w14:paraId="2D5E7693" w14:textId="6F767A11" w:rsidR="009E515D" w:rsidRPr="00285778" w:rsidRDefault="003C0C85" w:rsidP="009E515D">
            <w:pPr>
              <w:adjustRightInd w:val="0"/>
              <w:snapToGrid w:val="0"/>
              <w:spacing w:before="120" w:line="380" w:lineRule="atLeast"/>
              <w:contextualSpacing/>
              <w:jc w:val="center"/>
              <w:rPr>
                <w:rFonts w:ascii="Times New Roman" w:hAnsi="Times New Roman" w:cs="Times New Roman"/>
                <w:color w:val="auto"/>
                <w:sz w:val="28"/>
                <w:szCs w:val="28"/>
                <w:lang w:eastAsia="zh-CN"/>
              </w:rPr>
            </w:pPr>
            <w:r>
              <w:rPr>
                <w:rFonts w:ascii="Times New Roman" w:hAnsi="Times New Roman" w:cs="Times New Roman"/>
                <w:b/>
                <w:color w:val="auto"/>
                <w:sz w:val="28"/>
                <w:szCs w:val="28"/>
                <w:lang w:val="en-US" w:eastAsia="zh-CN"/>
              </w:rPr>
              <w:t>252.062.000</w:t>
            </w:r>
          </w:p>
        </w:tc>
        <w:tc>
          <w:tcPr>
            <w:tcW w:w="772" w:type="pct"/>
            <w:tcBorders>
              <w:top w:val="single" w:sz="2" w:space="0" w:color="auto"/>
              <w:left w:val="single" w:sz="2" w:space="0" w:color="auto"/>
              <w:bottom w:val="single" w:sz="2" w:space="0" w:color="auto"/>
              <w:right w:val="single" w:sz="2" w:space="0" w:color="auto"/>
            </w:tcBorders>
            <w:shd w:val="clear" w:color="auto" w:fill="FFFFFF"/>
            <w:vAlign w:val="center"/>
          </w:tcPr>
          <w:p w14:paraId="1BF7AA57" w14:textId="16EF59A9" w:rsidR="009E515D" w:rsidRPr="00CC6132" w:rsidRDefault="009E515D" w:rsidP="009E515D">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Pr>
                <w:rFonts w:ascii="Times New Roman" w:hAnsi="Times New Roman" w:cs="Times New Roman"/>
                <w:color w:val="auto"/>
                <w:sz w:val="28"/>
                <w:szCs w:val="28"/>
                <w:lang w:val="en-US" w:eastAsia="zh-CN"/>
              </w:rPr>
              <w:t>0</w:t>
            </w:r>
          </w:p>
        </w:tc>
      </w:tr>
    </w:tbl>
    <w:p w14:paraId="59DD0A27" w14:textId="7C06842F" w:rsidR="00285778" w:rsidRPr="001E655D" w:rsidRDefault="00285778" w:rsidP="003E4881">
      <w:pPr>
        <w:pStyle w:val="Vnbnnidung90"/>
        <w:adjustRightInd w:val="0"/>
        <w:snapToGrid w:val="0"/>
        <w:spacing w:before="120" w:line="380" w:lineRule="atLeast"/>
        <w:ind w:firstLine="720"/>
        <w:contextualSpacing/>
        <w:rPr>
          <w:lang w:val="vi-VN"/>
        </w:rPr>
      </w:pPr>
      <w:bookmarkStart w:id="6" w:name="bookmark95"/>
      <w:r w:rsidRPr="001E655D">
        <w:rPr>
          <w:rStyle w:val="Vnbnnidung9"/>
          <w:highlight w:val="white"/>
          <w:lang w:val="vi-VN" w:eastAsia="vi-VN"/>
        </w:rPr>
        <w:t>3</w:t>
      </w:r>
      <w:bookmarkEnd w:id="6"/>
      <w:r w:rsidRPr="001E655D">
        <w:rPr>
          <w:rStyle w:val="Vnbnnidung9"/>
          <w:highlight w:val="white"/>
          <w:lang w:val="vi-VN" w:eastAsia="vi-VN"/>
        </w:rPr>
        <w:t>.</w:t>
      </w:r>
      <w:r w:rsidRPr="001E655D">
        <w:rPr>
          <w:rStyle w:val="Vnbnnidung9"/>
          <w:lang w:val="vi-VN" w:eastAsia="vi-VN"/>
        </w:rPr>
        <w:t xml:space="preserve"> Giá trị tài sản hình thành sau đầu tư</w:t>
      </w:r>
    </w:p>
    <w:p w14:paraId="0FDB5A87" w14:textId="77777777" w:rsidR="00285778" w:rsidRPr="00285778" w:rsidRDefault="00285778" w:rsidP="003E4881">
      <w:pPr>
        <w:pStyle w:val="Vnbnnidung100"/>
        <w:adjustRightInd w:val="0"/>
        <w:snapToGrid w:val="0"/>
        <w:spacing w:before="120" w:line="380" w:lineRule="atLeast"/>
        <w:contextualSpacing/>
        <w:jc w:val="right"/>
        <w:rPr>
          <w:sz w:val="28"/>
          <w:szCs w:val="28"/>
        </w:rPr>
      </w:pPr>
      <w:r w:rsidRPr="00285778">
        <w:rPr>
          <w:rStyle w:val="Vnbnnidung10"/>
          <w:i/>
          <w:sz w:val="28"/>
          <w:szCs w:val="28"/>
          <w:lang w:eastAsia="vi-VN"/>
        </w:rPr>
        <w:t>Đơn</w:t>
      </w:r>
      <w:r w:rsidRPr="00285778">
        <w:rPr>
          <w:rStyle w:val="Vnbnnidung10"/>
          <w:sz w:val="28"/>
          <w:szCs w:val="28"/>
          <w:lang w:eastAsia="vi-VN"/>
        </w:rPr>
        <w:t xml:space="preserve"> </w:t>
      </w:r>
      <w:r w:rsidRPr="00285778">
        <w:rPr>
          <w:rStyle w:val="Vnbnnidung10"/>
          <w:i/>
          <w:iCs/>
          <w:sz w:val="28"/>
          <w:szCs w:val="28"/>
          <w:lang w:eastAsia="vi-VN"/>
        </w:rPr>
        <w:t>vị tính: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1156"/>
        <w:gridCol w:w="4129"/>
        <w:gridCol w:w="2032"/>
        <w:gridCol w:w="2032"/>
      </w:tblGrid>
      <w:tr w:rsidR="008A203A" w:rsidRPr="00285778" w14:paraId="5336EFDE" w14:textId="77777777" w:rsidTr="00FA0585">
        <w:tc>
          <w:tcPr>
            <w:tcW w:w="618"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D2CB725" w14:textId="77777777"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TT</w:t>
            </w:r>
          </w:p>
        </w:tc>
        <w:tc>
          <w:tcPr>
            <w:tcW w:w="2207"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77AF8EE" w14:textId="77777777"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Nội dung</w:t>
            </w:r>
          </w:p>
        </w:tc>
        <w:tc>
          <w:tcPr>
            <w:tcW w:w="2174"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73ACB147" w14:textId="21EB790E"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 xml:space="preserve">Thuộc chủ đầu tư quản lý </w:t>
            </w:r>
          </w:p>
        </w:tc>
      </w:tr>
      <w:tr w:rsidR="008A203A" w:rsidRPr="00285778" w14:paraId="116E147A" w14:textId="77777777" w:rsidTr="00FA0585">
        <w:tc>
          <w:tcPr>
            <w:tcW w:w="618"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7D9CE99E" w14:textId="77777777" w:rsidR="008A203A" w:rsidRPr="00285778" w:rsidRDefault="008A203A" w:rsidP="003E4881">
            <w:pPr>
              <w:widowControl/>
              <w:spacing w:before="120" w:line="380" w:lineRule="atLeast"/>
              <w:contextualSpacing/>
              <w:rPr>
                <w:rFonts w:ascii="Times New Roman" w:hAnsi="Times New Roman" w:cs="Times New Roman"/>
                <w:color w:val="auto"/>
                <w:sz w:val="28"/>
                <w:szCs w:val="28"/>
                <w:lang w:val="en-US" w:eastAsia="en-US"/>
              </w:rPr>
            </w:pPr>
          </w:p>
        </w:tc>
        <w:tc>
          <w:tcPr>
            <w:tcW w:w="2207"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07BB47AA" w14:textId="77777777" w:rsidR="008A203A" w:rsidRPr="00285778" w:rsidRDefault="008A203A" w:rsidP="003E4881">
            <w:pPr>
              <w:widowControl/>
              <w:spacing w:before="120" w:line="380" w:lineRule="atLeast"/>
              <w:contextualSpacing/>
              <w:rPr>
                <w:rFonts w:ascii="Times New Roman" w:hAnsi="Times New Roman" w:cs="Times New Roman"/>
                <w:color w:val="auto"/>
                <w:sz w:val="28"/>
                <w:szCs w:val="28"/>
                <w:lang w:val="en-US" w:eastAsia="en-US"/>
              </w:rPr>
            </w:pP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6B90293" w14:textId="77777777"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Giá trị thực tế</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2A4959E" w14:textId="21652196"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Giá trị quy đổi</w:t>
            </w:r>
            <w:r w:rsidR="00DC0B3C">
              <w:rPr>
                <w:rStyle w:val="Khc"/>
                <w:rFonts w:ascii="Times New Roman" w:hAnsi="Times New Roman" w:cs="Times New Roman"/>
                <w:b/>
                <w:bCs/>
                <w:sz w:val="28"/>
                <w:szCs w:val="28"/>
                <w:lang w:eastAsia="vi-VN"/>
              </w:rPr>
              <w:t xml:space="preserve"> </w:t>
            </w:r>
            <w:r w:rsidR="006F2335">
              <w:rPr>
                <w:rStyle w:val="Khc"/>
                <w:rFonts w:ascii="Times New Roman" w:hAnsi="Times New Roman" w:cs="Times New Roman"/>
                <w:b/>
                <w:bCs/>
                <w:sz w:val="28"/>
                <w:szCs w:val="28"/>
                <w:lang w:eastAsia="vi-VN"/>
              </w:rPr>
              <w:t xml:space="preserve"> </w:t>
            </w:r>
            <w:r w:rsidR="00DC0B3C">
              <w:rPr>
                <w:rStyle w:val="Khc"/>
                <w:rFonts w:ascii="Times New Roman" w:hAnsi="Times New Roman" w:cs="Times New Roman"/>
                <w:b/>
                <w:bCs/>
                <w:sz w:val="28"/>
                <w:szCs w:val="28"/>
                <w:lang w:eastAsia="vi-VN"/>
              </w:rPr>
              <w:t xml:space="preserve"> </w:t>
            </w:r>
            <w:r w:rsidR="006F2335">
              <w:rPr>
                <w:rStyle w:val="Khc"/>
                <w:rFonts w:ascii="Times New Roman" w:hAnsi="Times New Roman" w:cs="Times New Roman"/>
                <w:b/>
                <w:bCs/>
                <w:sz w:val="28"/>
                <w:szCs w:val="28"/>
                <w:lang w:eastAsia="vi-VN"/>
              </w:rPr>
              <w:t>(</w:t>
            </w:r>
            <w:r w:rsidR="00DC0B3C" w:rsidRPr="00DC0B3C">
              <w:rPr>
                <w:rStyle w:val="Khc"/>
                <w:rFonts w:ascii="Times New Roman" w:hAnsi="Times New Roman" w:cs="Times New Roman"/>
                <w:b/>
                <w:bCs/>
                <w:sz w:val="28"/>
                <w:szCs w:val="28"/>
                <w:lang w:eastAsia="vi-VN"/>
              </w:rPr>
              <w:t>nế</w:t>
            </w:r>
            <w:r w:rsidR="00C619AE">
              <w:rPr>
                <w:rStyle w:val="Khc"/>
                <w:rFonts w:ascii="Times New Roman" w:hAnsi="Times New Roman" w:cs="Times New Roman"/>
                <w:b/>
                <w:bCs/>
                <w:sz w:val="28"/>
                <w:szCs w:val="28"/>
                <w:lang w:eastAsia="vi-VN"/>
              </w:rPr>
              <w:t>u có</w:t>
            </w:r>
            <w:r w:rsidR="00DC0B3C" w:rsidRPr="00DC0B3C">
              <w:rPr>
                <w:rStyle w:val="Khc"/>
                <w:rFonts w:ascii="Times New Roman" w:hAnsi="Times New Roman" w:cs="Times New Roman"/>
                <w:b/>
                <w:bCs/>
                <w:sz w:val="28"/>
                <w:szCs w:val="28"/>
                <w:lang w:eastAsia="vi-VN"/>
              </w:rPr>
              <w:t>)</w:t>
            </w:r>
            <w:r w:rsidRPr="00285778">
              <w:rPr>
                <w:rStyle w:val="Khc"/>
                <w:rFonts w:ascii="Times New Roman" w:hAnsi="Times New Roman" w:cs="Times New Roman"/>
                <w:b/>
                <w:bCs/>
                <w:sz w:val="28"/>
                <w:szCs w:val="28"/>
                <w:lang w:eastAsia="vi-VN"/>
              </w:rPr>
              <w:t xml:space="preserve"> </w:t>
            </w:r>
          </w:p>
        </w:tc>
      </w:tr>
      <w:tr w:rsidR="008A203A" w:rsidRPr="00285778" w14:paraId="04C6211C" w14:textId="77777777" w:rsidTr="00347682">
        <w:trPr>
          <w:trHeight w:val="452"/>
        </w:trPr>
        <w:tc>
          <w:tcPr>
            <w:tcW w:w="2826"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47144F88" w14:textId="77777777"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Tổng số</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713BEB9F" w14:textId="3D624649" w:rsidR="008A203A" w:rsidRPr="00313376" w:rsidRDefault="003C0C85" w:rsidP="003E4881">
            <w:pPr>
              <w:adjustRightInd w:val="0"/>
              <w:snapToGrid w:val="0"/>
              <w:spacing w:before="120" w:line="380" w:lineRule="atLeast"/>
              <w:contextualSpacing/>
              <w:jc w:val="center"/>
              <w:rPr>
                <w:rFonts w:ascii="Times New Roman" w:hAnsi="Times New Roman" w:cs="Times New Roman"/>
                <w:b/>
                <w:color w:val="auto"/>
                <w:sz w:val="28"/>
                <w:szCs w:val="28"/>
                <w:lang w:eastAsia="zh-CN"/>
              </w:rPr>
            </w:pPr>
            <w:r>
              <w:rPr>
                <w:rFonts w:ascii="Times New Roman" w:hAnsi="Times New Roman" w:cs="Times New Roman"/>
                <w:b/>
                <w:color w:val="auto"/>
                <w:sz w:val="28"/>
                <w:szCs w:val="28"/>
                <w:lang w:val="en-US" w:eastAsia="zh-CN"/>
              </w:rPr>
              <w:t>252.062.000</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22CB1D16" w14:textId="77777777" w:rsidR="008A203A" w:rsidRPr="00285778" w:rsidRDefault="008A203A"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p>
        </w:tc>
      </w:tr>
      <w:tr w:rsidR="00FA0585" w:rsidRPr="00285778" w14:paraId="444DEDD4" w14:textId="77777777" w:rsidTr="0031511C">
        <w:trPr>
          <w:trHeight w:val="418"/>
        </w:trPr>
        <w:tc>
          <w:tcPr>
            <w:tcW w:w="61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FF0F3CE" w14:textId="77777777" w:rsidR="00FA0585" w:rsidRPr="00285778" w:rsidRDefault="00FA0585"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1</w:t>
            </w:r>
          </w:p>
        </w:tc>
        <w:tc>
          <w:tcPr>
            <w:tcW w:w="220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9C60E5D" w14:textId="1024B202" w:rsidR="00FA0585" w:rsidRPr="00285778" w:rsidRDefault="00FA0585" w:rsidP="003E4881">
            <w:pPr>
              <w:pStyle w:val="Khc0"/>
              <w:adjustRightInd w:val="0"/>
              <w:snapToGrid w:val="0"/>
              <w:spacing w:before="120" w:line="380" w:lineRule="atLeast"/>
              <w:contextualSpacing/>
              <w:rPr>
                <w:rFonts w:ascii="Times New Roman" w:hAnsi="Times New Roman" w:cs="Times New Roman"/>
                <w:sz w:val="28"/>
                <w:szCs w:val="28"/>
              </w:rPr>
            </w:pPr>
            <w:r w:rsidRPr="00285778">
              <w:rPr>
                <w:rStyle w:val="Khc"/>
                <w:rFonts w:ascii="Times New Roman" w:hAnsi="Times New Roman" w:cs="Times New Roman"/>
                <w:sz w:val="28"/>
                <w:szCs w:val="28"/>
                <w:lang w:eastAsia="vi-VN"/>
              </w:rPr>
              <w:t>Tài sản cố định</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5E21C82C" w14:textId="74C2D0E4" w:rsidR="00FA0585" w:rsidRPr="00285778" w:rsidRDefault="003C0C85"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r>
              <w:rPr>
                <w:rFonts w:ascii="Times New Roman" w:hAnsi="Times New Roman" w:cs="Times New Roman"/>
                <w:b/>
                <w:color w:val="auto"/>
                <w:sz w:val="28"/>
                <w:szCs w:val="28"/>
                <w:lang w:val="en-US" w:eastAsia="zh-CN"/>
              </w:rPr>
              <w:t>252.062.000</w:t>
            </w:r>
          </w:p>
        </w:tc>
        <w:tc>
          <w:tcPr>
            <w:tcW w:w="1087" w:type="pct"/>
            <w:tcBorders>
              <w:top w:val="single" w:sz="2" w:space="0" w:color="auto"/>
              <w:left w:val="single" w:sz="2" w:space="0" w:color="auto"/>
              <w:bottom w:val="single" w:sz="2" w:space="0" w:color="auto"/>
              <w:right w:val="single" w:sz="2" w:space="0" w:color="auto"/>
            </w:tcBorders>
            <w:shd w:val="clear" w:color="auto" w:fill="FFFFFF"/>
          </w:tcPr>
          <w:p w14:paraId="51091746" w14:textId="1F0CB86C" w:rsidR="00FA0585" w:rsidRPr="00285778" w:rsidRDefault="00FA0585"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p>
        </w:tc>
      </w:tr>
      <w:tr w:rsidR="00FA0585" w:rsidRPr="00285778" w14:paraId="35C38838" w14:textId="77777777" w:rsidTr="00152C38">
        <w:trPr>
          <w:trHeight w:val="392"/>
        </w:trPr>
        <w:tc>
          <w:tcPr>
            <w:tcW w:w="61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CA9AE8F" w14:textId="77777777" w:rsidR="00FA0585" w:rsidRPr="00285778" w:rsidRDefault="00FA0585"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2</w:t>
            </w:r>
          </w:p>
        </w:tc>
        <w:tc>
          <w:tcPr>
            <w:tcW w:w="220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49AAE45" w14:textId="77777777" w:rsidR="00FA0585" w:rsidRPr="00285778" w:rsidRDefault="00FA0585" w:rsidP="003E4881">
            <w:pPr>
              <w:pStyle w:val="Khc0"/>
              <w:adjustRightInd w:val="0"/>
              <w:snapToGrid w:val="0"/>
              <w:spacing w:before="120" w:line="380" w:lineRule="atLeast"/>
              <w:contextualSpacing/>
              <w:rPr>
                <w:rFonts w:ascii="Times New Roman" w:hAnsi="Times New Roman" w:cs="Times New Roman"/>
                <w:sz w:val="28"/>
                <w:szCs w:val="28"/>
              </w:rPr>
            </w:pPr>
            <w:r w:rsidRPr="00285778">
              <w:rPr>
                <w:rStyle w:val="Khc"/>
                <w:rFonts w:ascii="Times New Roman" w:hAnsi="Times New Roman" w:cs="Times New Roman"/>
                <w:sz w:val="28"/>
                <w:szCs w:val="28"/>
                <w:lang w:eastAsia="vi-VN"/>
              </w:rPr>
              <w:t>Tài sản ngắn hạn</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0D1C4C89" w14:textId="2803C6EB" w:rsidR="00FA0585" w:rsidRPr="00564BEE" w:rsidRDefault="00564BEE" w:rsidP="003E4881">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Pr>
                <w:rFonts w:ascii="Times New Roman" w:hAnsi="Times New Roman" w:cs="Times New Roman"/>
                <w:color w:val="auto"/>
                <w:sz w:val="28"/>
                <w:szCs w:val="28"/>
                <w:lang w:val="en-US" w:eastAsia="zh-CN"/>
              </w:rPr>
              <w:t>0</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11B0D17B" w14:textId="460BBC35" w:rsidR="00FA0585" w:rsidRPr="00564BEE" w:rsidRDefault="00FA0585" w:rsidP="003E4881">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p>
        </w:tc>
      </w:tr>
    </w:tbl>
    <w:p w14:paraId="294D9ACC" w14:textId="77777777"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7" w:name="bookmark96"/>
      <w:r w:rsidRPr="001E655D">
        <w:rPr>
          <w:rStyle w:val="Vnbnnidung9"/>
          <w:lang w:val="vi-VN" w:eastAsia="vi-VN"/>
        </w:rPr>
        <w:t>4</w:t>
      </w:r>
      <w:bookmarkEnd w:id="7"/>
      <w:r w:rsidRPr="001E655D">
        <w:rPr>
          <w:rStyle w:val="Vnbnnidung9"/>
          <w:lang w:val="vi-VN" w:eastAsia="vi-VN"/>
        </w:rPr>
        <w:t>. Chi phí đầu tư được phép không tính vào giá trị tài sản</w:t>
      </w:r>
    </w:p>
    <w:p w14:paraId="21383E68" w14:textId="20CB6383"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8" w:name="bookmark97"/>
      <w:r w:rsidRPr="001E655D">
        <w:rPr>
          <w:rStyle w:val="Vnbnnidung9"/>
          <w:lang w:val="vi-VN" w:eastAsia="vi-VN"/>
        </w:rPr>
        <w:t>4</w:t>
      </w:r>
      <w:bookmarkEnd w:id="8"/>
      <w:r w:rsidRPr="001E655D">
        <w:rPr>
          <w:rStyle w:val="Vnbnnidung9"/>
          <w:lang w:val="vi-VN" w:eastAsia="vi-VN"/>
        </w:rPr>
        <w:t xml:space="preserve">.1. Chi phí thiệt hại do các nguyên nhân bất khả kháng: </w:t>
      </w:r>
      <w:r w:rsidR="00D3352B" w:rsidRPr="001E655D">
        <w:rPr>
          <w:rStyle w:val="Vnbnnidung9"/>
          <w:lang w:val="vi-VN" w:eastAsia="vi-VN"/>
        </w:rPr>
        <w:t>0 đồng</w:t>
      </w:r>
    </w:p>
    <w:p w14:paraId="05BEDB66" w14:textId="59D98540"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9" w:name="bookmark98"/>
      <w:r w:rsidRPr="001E655D">
        <w:rPr>
          <w:rStyle w:val="Vnbnnidung9"/>
          <w:lang w:val="vi-VN" w:eastAsia="vi-VN"/>
        </w:rPr>
        <w:t>4</w:t>
      </w:r>
      <w:bookmarkEnd w:id="9"/>
      <w:r w:rsidRPr="001E655D">
        <w:rPr>
          <w:rStyle w:val="Vnbnnidung9"/>
          <w:lang w:val="vi-VN" w:eastAsia="vi-VN"/>
        </w:rPr>
        <w:t xml:space="preserve">.2. Chi phí không tạo nên tài sản: </w:t>
      </w:r>
      <w:r w:rsidR="00D3352B" w:rsidRPr="001E655D">
        <w:rPr>
          <w:rStyle w:val="Vnbnnidung9"/>
          <w:lang w:val="vi-VN" w:eastAsia="vi-VN"/>
        </w:rPr>
        <w:t>0 đồng</w:t>
      </w:r>
    </w:p>
    <w:p w14:paraId="05F393B4" w14:textId="6AC04A7E" w:rsidR="00285778" w:rsidRPr="001E655D" w:rsidRDefault="00285778" w:rsidP="003E4881">
      <w:pPr>
        <w:pStyle w:val="Vnbnnidung90"/>
        <w:adjustRightInd w:val="0"/>
        <w:snapToGrid w:val="0"/>
        <w:spacing w:before="120" w:line="380" w:lineRule="atLeast"/>
        <w:ind w:firstLine="720"/>
        <w:contextualSpacing/>
        <w:rPr>
          <w:lang w:val="vi-VN"/>
        </w:rPr>
      </w:pPr>
      <w:bookmarkStart w:id="10" w:name="bookmark99"/>
      <w:r w:rsidRPr="001E655D">
        <w:rPr>
          <w:rStyle w:val="Vnbnnidung9"/>
          <w:lang w:val="vi-VN" w:eastAsia="vi-VN"/>
        </w:rPr>
        <w:t>5</w:t>
      </w:r>
      <w:bookmarkEnd w:id="10"/>
      <w:r w:rsidRPr="001E655D">
        <w:rPr>
          <w:rStyle w:val="Vnbnnidung9"/>
          <w:lang w:val="vi-VN" w:eastAsia="vi-VN"/>
        </w:rPr>
        <w:t>. Vật tư thiết bị tồn đọng</w:t>
      </w:r>
      <w:r w:rsidR="00F722BA" w:rsidRPr="001E655D">
        <w:rPr>
          <w:rStyle w:val="Vnbnnidung9"/>
          <w:lang w:val="vi-VN" w:eastAsia="vi-VN"/>
        </w:rPr>
        <w:t xml:space="preserve"> : Không</w:t>
      </w:r>
      <w:r w:rsidRPr="001E655D">
        <w:rPr>
          <w:rStyle w:val="Vnbnnidung9"/>
          <w:lang w:val="vi-VN" w:eastAsia="vi-VN"/>
        </w:rPr>
        <w:t xml:space="preserve"> có</w:t>
      </w:r>
    </w:p>
    <w:p w14:paraId="6C7603FB" w14:textId="77777777" w:rsidR="00285778" w:rsidRPr="001E655D" w:rsidRDefault="00285778" w:rsidP="003E4881">
      <w:pPr>
        <w:pStyle w:val="Tiu10"/>
        <w:adjustRightInd w:val="0"/>
        <w:snapToGrid w:val="0"/>
        <w:spacing w:before="120" w:after="0" w:line="380" w:lineRule="atLeast"/>
        <w:contextualSpacing/>
        <w:jc w:val="both"/>
        <w:outlineLvl w:val="9"/>
        <w:rPr>
          <w:sz w:val="28"/>
          <w:szCs w:val="28"/>
          <w:lang w:val="vi-VN"/>
        </w:rPr>
      </w:pPr>
      <w:bookmarkStart w:id="11" w:name="bookmark100"/>
      <w:bookmarkStart w:id="12" w:name="bookmark101"/>
      <w:bookmarkStart w:id="13" w:name="bookmark102"/>
      <w:r w:rsidRPr="001E655D">
        <w:rPr>
          <w:rStyle w:val="Tiu1"/>
          <w:b/>
          <w:bCs/>
          <w:sz w:val="28"/>
          <w:szCs w:val="28"/>
          <w:lang w:val="vi-VN" w:eastAsia="vi-VN"/>
        </w:rPr>
        <w:t>Điều 3. Trách nhiệm của chủ đầu tư và các đơn vị liên quan</w:t>
      </w:r>
      <w:bookmarkEnd w:id="11"/>
      <w:bookmarkEnd w:id="12"/>
      <w:bookmarkEnd w:id="13"/>
    </w:p>
    <w:p w14:paraId="068398BE" w14:textId="77777777"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r w:rsidRPr="001E655D">
        <w:rPr>
          <w:rStyle w:val="Vnbnnidung9"/>
          <w:lang w:val="vi-VN" w:eastAsia="vi-VN"/>
        </w:rPr>
        <w:t>1 .Trách nhiệm của chủ đầu tư</w:t>
      </w:r>
    </w:p>
    <w:p w14:paraId="01875B83" w14:textId="77777777" w:rsidR="00285778" w:rsidRPr="001E655D" w:rsidRDefault="00285778" w:rsidP="003E4881">
      <w:pPr>
        <w:pStyle w:val="Vnbnnidung90"/>
        <w:adjustRightInd w:val="0"/>
        <w:snapToGrid w:val="0"/>
        <w:spacing w:before="120" w:line="380" w:lineRule="atLeast"/>
        <w:ind w:firstLine="720"/>
        <w:contextualSpacing/>
        <w:rPr>
          <w:lang w:val="vi-VN"/>
        </w:rPr>
      </w:pPr>
      <w:bookmarkStart w:id="14" w:name="bookmark103"/>
      <w:r w:rsidRPr="00006CF5">
        <w:rPr>
          <w:rStyle w:val="Vnbnnidung9"/>
          <w:lang w:val="vi-VN" w:eastAsia="vi-VN"/>
        </w:rPr>
        <w:t>1</w:t>
      </w:r>
      <w:bookmarkEnd w:id="14"/>
      <w:r w:rsidRPr="00006CF5">
        <w:rPr>
          <w:rStyle w:val="Vnbnnidung9"/>
          <w:lang w:val="vi-VN" w:eastAsia="vi-VN"/>
        </w:rPr>
        <w:t>.1.</w:t>
      </w:r>
      <w:r w:rsidRPr="001E655D">
        <w:rPr>
          <w:rStyle w:val="Vnbnnidung9"/>
          <w:lang w:val="vi-VN" w:eastAsia="vi-VN"/>
        </w:rPr>
        <w:t xml:space="preserve"> Được phép tất toán chi phí và vốn đầu tư là:</w:t>
      </w:r>
    </w:p>
    <w:p w14:paraId="40CE63B1" w14:textId="77777777" w:rsidR="00285778" w:rsidRPr="00285778" w:rsidRDefault="00285778" w:rsidP="003E4881">
      <w:pPr>
        <w:pStyle w:val="Chthchbng0"/>
        <w:adjustRightInd w:val="0"/>
        <w:snapToGrid w:val="0"/>
        <w:spacing w:before="120" w:line="380" w:lineRule="atLeast"/>
        <w:contextualSpacing/>
        <w:jc w:val="right"/>
        <w:rPr>
          <w:sz w:val="28"/>
          <w:szCs w:val="28"/>
        </w:rPr>
      </w:pPr>
      <w:r w:rsidRPr="00285778">
        <w:rPr>
          <w:rStyle w:val="Chthchbng"/>
          <w:i/>
          <w:iCs/>
          <w:sz w:val="28"/>
          <w:szCs w:val="28"/>
          <w:lang w:eastAsia="vi-VN"/>
        </w:rPr>
        <w:t>Đơn vị tính: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827"/>
        <w:gridCol w:w="5108"/>
        <w:gridCol w:w="1924"/>
        <w:gridCol w:w="1490"/>
      </w:tblGrid>
      <w:tr w:rsidR="00285778" w:rsidRPr="00285778" w14:paraId="5115B53C" w14:textId="77777777" w:rsidTr="0031511C">
        <w:tc>
          <w:tcPr>
            <w:tcW w:w="4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8D3527F"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TT</w:t>
            </w:r>
          </w:p>
        </w:tc>
        <w:tc>
          <w:tcPr>
            <w:tcW w:w="273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E10A53B"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Nội dung</w:t>
            </w:r>
          </w:p>
        </w:tc>
        <w:tc>
          <w:tcPr>
            <w:tcW w:w="102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F9FB322"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tiền</w:t>
            </w:r>
          </w:p>
        </w:tc>
        <w:tc>
          <w:tcPr>
            <w:tcW w:w="79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CA7EC00"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Ghi chú</w:t>
            </w:r>
          </w:p>
        </w:tc>
      </w:tr>
      <w:tr w:rsidR="00285778" w:rsidRPr="00285778" w14:paraId="30764451" w14:textId="77777777" w:rsidTr="0031511C">
        <w:tc>
          <w:tcPr>
            <w:tcW w:w="3174"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48D694BD"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Tổng số</w:t>
            </w:r>
          </w:p>
        </w:tc>
        <w:tc>
          <w:tcPr>
            <w:tcW w:w="1029" w:type="pct"/>
            <w:tcBorders>
              <w:top w:val="single" w:sz="2" w:space="0" w:color="auto"/>
              <w:left w:val="single" w:sz="2" w:space="0" w:color="auto"/>
              <w:bottom w:val="single" w:sz="2" w:space="0" w:color="auto"/>
              <w:right w:val="single" w:sz="2" w:space="0" w:color="auto"/>
            </w:tcBorders>
            <w:shd w:val="clear" w:color="auto" w:fill="FFFFFF"/>
            <w:vAlign w:val="center"/>
          </w:tcPr>
          <w:p w14:paraId="6B14FD9C" w14:textId="2D0968CB" w:rsidR="00285778" w:rsidRPr="0031511C" w:rsidRDefault="003C0C85" w:rsidP="003E4881">
            <w:pPr>
              <w:adjustRightInd w:val="0"/>
              <w:snapToGrid w:val="0"/>
              <w:spacing w:before="120" w:line="380" w:lineRule="atLeast"/>
              <w:contextualSpacing/>
              <w:jc w:val="center"/>
              <w:rPr>
                <w:rFonts w:ascii="Times New Roman" w:hAnsi="Times New Roman" w:cs="Times New Roman"/>
                <w:b/>
                <w:bCs/>
                <w:color w:val="auto"/>
                <w:sz w:val="28"/>
                <w:szCs w:val="28"/>
                <w:lang w:eastAsia="zh-CN"/>
              </w:rPr>
            </w:pPr>
            <w:r>
              <w:rPr>
                <w:rFonts w:ascii="Times New Roman" w:hAnsi="Times New Roman" w:cs="Times New Roman"/>
                <w:b/>
                <w:color w:val="auto"/>
                <w:sz w:val="28"/>
                <w:szCs w:val="28"/>
                <w:lang w:val="en-US" w:eastAsia="zh-CN"/>
              </w:rPr>
              <w:t>252.062.000</w:t>
            </w:r>
          </w:p>
        </w:tc>
        <w:tc>
          <w:tcPr>
            <w:tcW w:w="797" w:type="pct"/>
            <w:tcBorders>
              <w:top w:val="single" w:sz="2" w:space="0" w:color="auto"/>
              <w:left w:val="single" w:sz="2" w:space="0" w:color="auto"/>
              <w:bottom w:val="single" w:sz="2" w:space="0" w:color="auto"/>
              <w:right w:val="single" w:sz="2" w:space="0" w:color="auto"/>
            </w:tcBorders>
            <w:shd w:val="clear" w:color="auto" w:fill="FFFFFF"/>
            <w:vAlign w:val="center"/>
          </w:tcPr>
          <w:p w14:paraId="1F52398B" w14:textId="77777777" w:rsidR="00285778" w:rsidRPr="00285778" w:rsidRDefault="00285778"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p>
        </w:tc>
      </w:tr>
      <w:tr w:rsidR="0068723A" w:rsidRPr="00285778" w14:paraId="70FCE05A" w14:textId="77777777" w:rsidTr="0031511C">
        <w:tc>
          <w:tcPr>
            <w:tcW w:w="442" w:type="pct"/>
            <w:tcBorders>
              <w:top w:val="single" w:sz="2" w:space="0" w:color="auto"/>
              <w:left w:val="single" w:sz="2" w:space="0" w:color="auto"/>
              <w:bottom w:val="single" w:sz="2" w:space="0" w:color="auto"/>
              <w:right w:val="single" w:sz="2" w:space="0" w:color="auto"/>
            </w:tcBorders>
            <w:shd w:val="clear" w:color="auto" w:fill="FFFFFF"/>
            <w:hideMark/>
          </w:tcPr>
          <w:p w14:paraId="4427A174" w14:textId="6545D215" w:rsidR="0068723A" w:rsidRPr="008D3154" w:rsidRDefault="006872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8D3154">
              <w:rPr>
                <w:rStyle w:val="Khc"/>
                <w:rFonts w:ascii="Times New Roman" w:hAnsi="Times New Roman" w:cs="Times New Roman"/>
                <w:sz w:val="28"/>
                <w:szCs w:val="28"/>
                <w:lang w:eastAsia="vi-VN"/>
              </w:rPr>
              <w:t>1</w:t>
            </w:r>
          </w:p>
        </w:tc>
        <w:tc>
          <w:tcPr>
            <w:tcW w:w="2732" w:type="pct"/>
            <w:tcBorders>
              <w:top w:val="single" w:sz="2" w:space="0" w:color="auto"/>
              <w:left w:val="single" w:sz="2" w:space="0" w:color="auto"/>
              <w:bottom w:val="single" w:sz="2" w:space="0" w:color="auto"/>
              <w:right w:val="single" w:sz="2" w:space="0" w:color="auto"/>
            </w:tcBorders>
            <w:shd w:val="clear" w:color="auto" w:fill="FFFFFF"/>
            <w:hideMark/>
          </w:tcPr>
          <w:p w14:paraId="3F69CAAA" w14:textId="0B1416C3" w:rsidR="0068723A" w:rsidRPr="008D3154" w:rsidRDefault="0031511C" w:rsidP="003E4881">
            <w:pPr>
              <w:pStyle w:val="Khc0"/>
              <w:adjustRightInd w:val="0"/>
              <w:snapToGrid w:val="0"/>
              <w:spacing w:before="120" w:line="380" w:lineRule="atLeast"/>
              <w:contextualSpacing/>
              <w:rPr>
                <w:rFonts w:ascii="Times New Roman" w:hAnsi="Times New Roman" w:cs="Times New Roman"/>
                <w:sz w:val="28"/>
                <w:szCs w:val="28"/>
              </w:rPr>
            </w:pPr>
            <w:r w:rsidRPr="00597B07">
              <w:rPr>
                <w:rStyle w:val="Khc"/>
                <w:rFonts w:ascii="Times New Roman" w:hAnsi="Times New Roman" w:cs="Times New Roman"/>
                <w:sz w:val="28"/>
                <w:szCs w:val="28"/>
                <w:lang w:eastAsia="vi-VN"/>
              </w:rPr>
              <w:t xml:space="preserve">Vốn </w:t>
            </w:r>
            <w:r>
              <w:rPr>
                <w:rStyle w:val="Khc"/>
                <w:rFonts w:ascii="Times New Roman" w:hAnsi="Times New Roman" w:cs="Times New Roman"/>
                <w:sz w:val="28"/>
                <w:szCs w:val="28"/>
                <w:lang w:eastAsia="vi-VN"/>
              </w:rPr>
              <w:t>n</w:t>
            </w:r>
            <w:r w:rsidRPr="00E67A11">
              <w:rPr>
                <w:rStyle w:val="Khc"/>
                <w:rFonts w:ascii="Times New Roman" w:hAnsi="Times New Roman" w:cs="Times New Roman"/>
                <w:sz w:val="28"/>
                <w:szCs w:val="28"/>
                <w:lang w:eastAsia="vi-VN"/>
              </w:rPr>
              <w:t>gân sách thành phố hỗ trợ thủy lợi nội đồng năm 2025</w:t>
            </w:r>
          </w:p>
        </w:tc>
        <w:tc>
          <w:tcPr>
            <w:tcW w:w="1029" w:type="pct"/>
            <w:tcBorders>
              <w:top w:val="single" w:sz="2" w:space="0" w:color="auto"/>
              <w:left w:val="single" w:sz="2" w:space="0" w:color="auto"/>
              <w:bottom w:val="single" w:sz="2" w:space="0" w:color="auto"/>
              <w:right w:val="single" w:sz="2" w:space="0" w:color="auto"/>
            </w:tcBorders>
            <w:shd w:val="clear" w:color="auto" w:fill="FFFFFF"/>
          </w:tcPr>
          <w:p w14:paraId="5890A855" w14:textId="475EBD8D" w:rsidR="0068723A" w:rsidRPr="00285778" w:rsidRDefault="003C0C85"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r>
              <w:rPr>
                <w:rFonts w:ascii="Times New Roman" w:hAnsi="Times New Roman" w:cs="Times New Roman"/>
                <w:b/>
                <w:color w:val="auto"/>
                <w:sz w:val="28"/>
                <w:szCs w:val="28"/>
                <w:lang w:val="en-US" w:eastAsia="zh-CN"/>
              </w:rPr>
              <w:t>252.062.000</w:t>
            </w:r>
          </w:p>
        </w:tc>
        <w:tc>
          <w:tcPr>
            <w:tcW w:w="797" w:type="pct"/>
            <w:tcBorders>
              <w:top w:val="single" w:sz="2" w:space="0" w:color="auto"/>
              <w:left w:val="single" w:sz="2" w:space="0" w:color="auto"/>
              <w:bottom w:val="single" w:sz="2" w:space="0" w:color="auto"/>
              <w:right w:val="single" w:sz="2" w:space="0" w:color="auto"/>
            </w:tcBorders>
            <w:shd w:val="clear" w:color="auto" w:fill="FFFFFF"/>
            <w:vAlign w:val="center"/>
          </w:tcPr>
          <w:p w14:paraId="4096B725" w14:textId="77777777" w:rsidR="0068723A" w:rsidRPr="00285778" w:rsidRDefault="0068723A"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p>
        </w:tc>
      </w:tr>
    </w:tbl>
    <w:p w14:paraId="443F9A8B" w14:textId="270822F5"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15" w:name="bookmark104"/>
      <w:r w:rsidRPr="00006CF5">
        <w:rPr>
          <w:rStyle w:val="Vnbnnidung9"/>
          <w:lang w:val="vi-VN" w:eastAsia="vi-VN"/>
        </w:rPr>
        <w:t>1</w:t>
      </w:r>
      <w:bookmarkEnd w:id="15"/>
      <w:r w:rsidRPr="00006CF5">
        <w:rPr>
          <w:rStyle w:val="Vnbnnidung9"/>
          <w:lang w:val="vi-VN" w:eastAsia="vi-VN"/>
        </w:rPr>
        <w:t>.2.</w:t>
      </w:r>
      <w:r w:rsidRPr="001E655D">
        <w:rPr>
          <w:rStyle w:val="Vnbnnidung9"/>
          <w:lang w:val="vi-VN" w:eastAsia="vi-VN"/>
        </w:rPr>
        <w:t xml:space="preserve"> Các khoản công nợ tính đến ngày </w:t>
      </w:r>
      <w:r w:rsidR="003C0C85">
        <w:rPr>
          <w:rStyle w:val="Vnbnnidung9"/>
          <w:lang w:eastAsia="vi-VN"/>
        </w:rPr>
        <w:t xml:space="preserve">05 </w:t>
      </w:r>
      <w:r w:rsidRPr="001E655D">
        <w:rPr>
          <w:rStyle w:val="Vnbnnidung9"/>
          <w:lang w:val="vi-VN" w:eastAsia="vi-VN"/>
        </w:rPr>
        <w:t>tháng</w:t>
      </w:r>
      <w:r w:rsidR="003C0C85">
        <w:rPr>
          <w:rStyle w:val="Vnbnnidung9"/>
          <w:lang w:eastAsia="vi-VN"/>
        </w:rPr>
        <w:t xml:space="preserve"> 05</w:t>
      </w:r>
      <w:r w:rsidRPr="001E655D">
        <w:rPr>
          <w:rStyle w:val="Vnbnnidung9"/>
          <w:lang w:val="vi-VN" w:eastAsia="vi-VN"/>
        </w:rPr>
        <w:t xml:space="preserve"> năm </w:t>
      </w:r>
      <w:r w:rsidR="001E655D" w:rsidRPr="001E655D">
        <w:rPr>
          <w:rStyle w:val="Vnbnnidung9"/>
          <w:lang w:val="vi-VN" w:eastAsia="vi-VN"/>
        </w:rPr>
        <w:t>202</w:t>
      </w:r>
      <w:r w:rsidR="0031511C">
        <w:rPr>
          <w:rStyle w:val="Vnbnnidung9"/>
          <w:lang w:eastAsia="vi-VN"/>
        </w:rPr>
        <w:t>5</w:t>
      </w:r>
      <w:r w:rsidR="005854E1" w:rsidRPr="001E655D">
        <w:rPr>
          <w:rStyle w:val="Vnbnnidung9"/>
          <w:lang w:val="vi-VN" w:eastAsia="vi-VN"/>
        </w:rPr>
        <w:t>.</w:t>
      </w:r>
    </w:p>
    <w:p w14:paraId="5718A62E" w14:textId="684650A4" w:rsidR="00285778" w:rsidRPr="00006CF5" w:rsidRDefault="00285778" w:rsidP="003E4881">
      <w:pPr>
        <w:pStyle w:val="Vnbnnidung90"/>
        <w:adjustRightInd w:val="0"/>
        <w:snapToGrid w:val="0"/>
        <w:spacing w:before="120" w:line="380" w:lineRule="atLeast"/>
        <w:ind w:firstLine="720"/>
        <w:contextualSpacing/>
        <w:rPr>
          <w:rStyle w:val="Vnbnnidung9"/>
          <w:lang w:val="vi-VN" w:eastAsia="vi-VN"/>
        </w:rPr>
      </w:pPr>
      <w:bookmarkStart w:id="16" w:name="bookmark105"/>
      <w:r w:rsidRPr="001E655D">
        <w:rPr>
          <w:rStyle w:val="Vnbnnidung9"/>
          <w:lang w:val="vi-VN" w:eastAsia="vi-VN"/>
        </w:rPr>
        <w:t>-</w:t>
      </w:r>
      <w:bookmarkEnd w:id="16"/>
      <w:r w:rsidRPr="001E655D">
        <w:rPr>
          <w:rStyle w:val="Vnbnnidung9"/>
          <w:lang w:val="vi-VN" w:eastAsia="vi-VN"/>
        </w:rPr>
        <w:t xml:space="preserve"> Tổng nợ phải thu: </w:t>
      </w:r>
      <w:r w:rsidR="00395340" w:rsidRPr="001E655D">
        <w:rPr>
          <w:rStyle w:val="Vnbnnidung9"/>
          <w:lang w:val="vi-VN" w:eastAsia="vi-VN"/>
        </w:rPr>
        <w:t>0</w:t>
      </w:r>
      <w:r w:rsidRPr="001E655D">
        <w:rPr>
          <w:rStyle w:val="Vnbnnidung9"/>
          <w:lang w:val="vi-VN" w:eastAsia="vi-VN"/>
        </w:rPr>
        <w:t xml:space="preserve"> đồng.</w:t>
      </w:r>
    </w:p>
    <w:p w14:paraId="67AC0AD3" w14:textId="02A0214C"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17" w:name="bookmark106"/>
      <w:r w:rsidRPr="001E655D">
        <w:rPr>
          <w:rStyle w:val="Vnbnnidung9"/>
          <w:lang w:val="vi-VN" w:eastAsia="vi-VN"/>
        </w:rPr>
        <w:t>-</w:t>
      </w:r>
      <w:bookmarkEnd w:id="17"/>
      <w:r w:rsidRPr="001E655D">
        <w:rPr>
          <w:rStyle w:val="Vnbnnidung9"/>
          <w:lang w:val="vi-VN" w:eastAsia="vi-VN"/>
        </w:rPr>
        <w:t xml:space="preserve"> Tổng nợ phải trả: </w:t>
      </w:r>
      <w:r w:rsidR="00051CDF">
        <w:rPr>
          <w:b/>
          <w:lang w:eastAsia="zh-CN"/>
        </w:rPr>
        <w:t xml:space="preserve">252.062.000 </w:t>
      </w:r>
      <w:r w:rsidRPr="001E655D">
        <w:rPr>
          <w:rStyle w:val="Vnbnnidung9"/>
          <w:lang w:val="vi-VN" w:eastAsia="vi-VN"/>
        </w:rPr>
        <w:t>đồng.</w:t>
      </w:r>
    </w:p>
    <w:p w14:paraId="770DFD18" w14:textId="04A32A73"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18" w:name="bookmark107"/>
      <w:r w:rsidRPr="00006CF5">
        <w:rPr>
          <w:rStyle w:val="Vnbnnidung9"/>
          <w:lang w:val="vi-VN" w:eastAsia="vi-VN"/>
        </w:rPr>
        <w:t>2</w:t>
      </w:r>
      <w:bookmarkEnd w:id="18"/>
      <w:r w:rsidRPr="00006CF5">
        <w:rPr>
          <w:rStyle w:val="Vnbnnidung9"/>
          <w:lang w:val="vi-VN" w:eastAsia="vi-VN"/>
        </w:rPr>
        <w:t>.</w:t>
      </w:r>
      <w:r w:rsidRPr="001E655D">
        <w:rPr>
          <w:rStyle w:val="Vnbnnidung9"/>
          <w:lang w:val="vi-VN" w:eastAsia="vi-VN"/>
        </w:rPr>
        <w:t xml:space="preserve"> Trách nhiệm của đơn vị tiếp nhận tài sản </w:t>
      </w:r>
      <w:r w:rsidR="00875756" w:rsidRPr="001E655D">
        <w:rPr>
          <w:rStyle w:val="Vnbnnidung9"/>
          <w:lang w:val="vi-VN" w:eastAsia="vi-VN"/>
        </w:rPr>
        <w:t>:</w:t>
      </w:r>
    </w:p>
    <w:p w14:paraId="6EB36DB0" w14:textId="261BC19B"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r w:rsidRPr="001E655D">
        <w:rPr>
          <w:rStyle w:val="Vnbnnidung9"/>
          <w:lang w:val="vi-VN" w:eastAsia="vi-VN"/>
        </w:rPr>
        <w:t>Được phép ghi tăng tài sản:</w:t>
      </w:r>
    </w:p>
    <w:p w14:paraId="7483EF65" w14:textId="77777777" w:rsidR="00285778" w:rsidRPr="00285778" w:rsidRDefault="00285778" w:rsidP="003E4881">
      <w:pPr>
        <w:pStyle w:val="Chthchbng0"/>
        <w:adjustRightInd w:val="0"/>
        <w:snapToGrid w:val="0"/>
        <w:spacing w:before="120" w:line="380" w:lineRule="atLeast"/>
        <w:contextualSpacing/>
        <w:jc w:val="right"/>
        <w:rPr>
          <w:sz w:val="28"/>
          <w:szCs w:val="28"/>
        </w:rPr>
      </w:pPr>
      <w:r w:rsidRPr="00285778">
        <w:rPr>
          <w:rStyle w:val="Chthchbng"/>
          <w:i/>
          <w:iCs/>
          <w:sz w:val="28"/>
          <w:szCs w:val="28"/>
          <w:lang w:eastAsia="vi-VN"/>
        </w:rPr>
        <w:t>Đơn vị tính: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1114"/>
        <w:gridCol w:w="2786"/>
        <w:gridCol w:w="2934"/>
        <w:gridCol w:w="2515"/>
      </w:tblGrid>
      <w:tr w:rsidR="00285778" w:rsidRPr="00285778" w14:paraId="66F73911" w14:textId="77777777" w:rsidTr="008C6990">
        <w:tc>
          <w:tcPr>
            <w:tcW w:w="59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483FCA4"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TT</w:t>
            </w:r>
          </w:p>
        </w:tc>
        <w:tc>
          <w:tcPr>
            <w:tcW w:w="149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67FD84C"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Tên đơn vị tiếp nhận tài sản</w:t>
            </w:r>
          </w:p>
        </w:tc>
        <w:tc>
          <w:tcPr>
            <w:tcW w:w="1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199C8B6"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Tài sản dài hạn/cố định</w:t>
            </w:r>
          </w:p>
        </w:tc>
        <w:tc>
          <w:tcPr>
            <w:tcW w:w="134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3B58D37"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Tài sản ngắn hạn</w:t>
            </w:r>
          </w:p>
        </w:tc>
      </w:tr>
      <w:tr w:rsidR="00285778" w:rsidRPr="00285778" w14:paraId="3BD614D2" w14:textId="77777777" w:rsidTr="008C6990">
        <w:tc>
          <w:tcPr>
            <w:tcW w:w="59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5552E74"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1</w:t>
            </w:r>
          </w:p>
        </w:tc>
        <w:tc>
          <w:tcPr>
            <w:tcW w:w="1490" w:type="pct"/>
            <w:tcBorders>
              <w:top w:val="single" w:sz="2" w:space="0" w:color="auto"/>
              <w:left w:val="single" w:sz="2" w:space="0" w:color="auto"/>
              <w:bottom w:val="single" w:sz="2" w:space="0" w:color="auto"/>
              <w:right w:val="single" w:sz="2" w:space="0" w:color="auto"/>
            </w:tcBorders>
            <w:shd w:val="clear" w:color="auto" w:fill="FFFFFF"/>
            <w:vAlign w:val="center"/>
          </w:tcPr>
          <w:p w14:paraId="1FE3FA99" w14:textId="4886C60F" w:rsidR="00285778" w:rsidRPr="00854A46" w:rsidRDefault="00854A46" w:rsidP="003E4881">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Pr>
                <w:rFonts w:ascii="Times New Roman" w:hAnsi="Times New Roman" w:cs="Times New Roman"/>
                <w:color w:val="auto"/>
                <w:sz w:val="28"/>
                <w:szCs w:val="28"/>
                <w:lang w:val="en-US" w:eastAsia="zh-CN"/>
              </w:rPr>
              <w:t xml:space="preserve">Ủy ban nhân dân </w:t>
            </w:r>
            <w:r w:rsidR="00E6217F">
              <w:rPr>
                <w:rFonts w:ascii="Times New Roman" w:hAnsi="Times New Roman" w:cs="Times New Roman"/>
                <w:color w:val="auto"/>
                <w:sz w:val="28"/>
                <w:szCs w:val="28"/>
                <w:lang w:val="en-US" w:eastAsia="zh-CN"/>
              </w:rPr>
              <w:t xml:space="preserve">xã </w:t>
            </w:r>
            <w:r w:rsidR="0031511C">
              <w:rPr>
                <w:rFonts w:ascii="Times New Roman" w:hAnsi="Times New Roman" w:cs="Times New Roman"/>
                <w:color w:val="auto"/>
                <w:sz w:val="28"/>
                <w:szCs w:val="28"/>
                <w:lang w:val="en-US" w:eastAsia="zh-CN"/>
              </w:rPr>
              <w:lastRenderedPageBreak/>
              <w:t>Kiến Quốc</w:t>
            </w:r>
          </w:p>
        </w:tc>
        <w:tc>
          <w:tcPr>
            <w:tcW w:w="1569" w:type="pct"/>
            <w:tcBorders>
              <w:top w:val="single" w:sz="2" w:space="0" w:color="auto"/>
              <w:left w:val="single" w:sz="2" w:space="0" w:color="auto"/>
              <w:bottom w:val="single" w:sz="2" w:space="0" w:color="auto"/>
              <w:right w:val="single" w:sz="2" w:space="0" w:color="auto"/>
            </w:tcBorders>
            <w:shd w:val="clear" w:color="auto" w:fill="FFFFFF"/>
            <w:vAlign w:val="center"/>
          </w:tcPr>
          <w:p w14:paraId="08118CFD" w14:textId="58E3767B" w:rsidR="00285778" w:rsidRPr="00285778" w:rsidRDefault="003C0C85"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r>
              <w:rPr>
                <w:rFonts w:ascii="Times New Roman" w:hAnsi="Times New Roman" w:cs="Times New Roman"/>
                <w:b/>
                <w:color w:val="auto"/>
                <w:sz w:val="28"/>
                <w:szCs w:val="28"/>
                <w:lang w:val="en-US" w:eastAsia="zh-CN"/>
              </w:rPr>
              <w:lastRenderedPageBreak/>
              <w:t>252.062.000</w:t>
            </w:r>
          </w:p>
        </w:tc>
        <w:tc>
          <w:tcPr>
            <w:tcW w:w="1345" w:type="pct"/>
            <w:tcBorders>
              <w:top w:val="single" w:sz="2" w:space="0" w:color="auto"/>
              <w:left w:val="single" w:sz="2" w:space="0" w:color="auto"/>
              <w:bottom w:val="single" w:sz="2" w:space="0" w:color="auto"/>
              <w:right w:val="single" w:sz="2" w:space="0" w:color="auto"/>
            </w:tcBorders>
            <w:shd w:val="clear" w:color="auto" w:fill="FFFFFF"/>
            <w:vAlign w:val="center"/>
          </w:tcPr>
          <w:p w14:paraId="245A6B60" w14:textId="3A0F0BFC" w:rsidR="00285778" w:rsidRPr="001B0B28" w:rsidRDefault="001B0B28" w:rsidP="003E4881">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Pr>
                <w:rFonts w:ascii="Times New Roman" w:hAnsi="Times New Roman" w:cs="Times New Roman"/>
                <w:color w:val="auto"/>
                <w:sz w:val="28"/>
                <w:szCs w:val="28"/>
                <w:lang w:val="en-US" w:eastAsia="zh-CN"/>
              </w:rPr>
              <w:t>0</w:t>
            </w:r>
          </w:p>
        </w:tc>
      </w:tr>
    </w:tbl>
    <w:p w14:paraId="4A038F33" w14:textId="71479F5B" w:rsidR="00285778" w:rsidRPr="00006CF5" w:rsidRDefault="00285778" w:rsidP="003E4881">
      <w:pPr>
        <w:pStyle w:val="Vnbnnidung90"/>
        <w:adjustRightInd w:val="0"/>
        <w:snapToGrid w:val="0"/>
        <w:spacing w:before="120" w:line="380" w:lineRule="atLeast"/>
        <w:ind w:firstLine="720"/>
        <w:contextualSpacing/>
        <w:jc w:val="both"/>
        <w:rPr>
          <w:rStyle w:val="Vnbnnidung9"/>
          <w:lang w:eastAsia="vi-VN"/>
        </w:rPr>
      </w:pPr>
      <w:bookmarkStart w:id="19" w:name="bookmark108"/>
      <w:r w:rsidRPr="001E655D">
        <w:rPr>
          <w:rStyle w:val="Vnbnnidung9"/>
          <w:lang w:val="vi-VN" w:eastAsia="vi-VN"/>
        </w:rPr>
        <w:t>3</w:t>
      </w:r>
      <w:bookmarkEnd w:id="19"/>
      <w:r w:rsidRPr="001E655D">
        <w:rPr>
          <w:rStyle w:val="Vnbnnidung9"/>
          <w:lang w:val="vi-VN" w:eastAsia="vi-VN"/>
        </w:rPr>
        <w:t>. Trách nhiệm của các đơn vị, cơ quan có liên quan</w:t>
      </w:r>
      <w:r w:rsidR="00502185" w:rsidRPr="001E655D">
        <w:rPr>
          <w:rStyle w:val="Vnbnnidung9"/>
          <w:lang w:val="vi-VN" w:eastAsia="vi-VN"/>
        </w:rPr>
        <w:t xml:space="preserve">: </w:t>
      </w:r>
      <w:r w:rsidR="00502185" w:rsidRPr="00006CF5">
        <w:rPr>
          <w:rStyle w:val="Vnbnnidung9"/>
          <w:lang w:eastAsia="vi-VN"/>
        </w:rPr>
        <w:t>Thực hiện việc bàn giao quản lý tài sản, sử dụng vốn và thanh quyết toán theo đúng quy định hiện hành. Giá trị quyết toán được phê duyệt là cơ sở cho việc quản lý vốn, tất toán nguồn, chi phí đầu tư công trình và thanh toán công nợ cho các đơn vị.</w:t>
      </w:r>
    </w:p>
    <w:p w14:paraId="05996575" w14:textId="5C2BC809" w:rsidR="00285778" w:rsidRPr="001E655D" w:rsidRDefault="00285778" w:rsidP="003E4881">
      <w:pPr>
        <w:pStyle w:val="Vnbnnidung90"/>
        <w:adjustRightInd w:val="0"/>
        <w:snapToGrid w:val="0"/>
        <w:spacing w:before="120" w:line="380" w:lineRule="atLeast"/>
        <w:ind w:firstLine="720"/>
        <w:contextualSpacing/>
        <w:jc w:val="both"/>
        <w:rPr>
          <w:lang w:val="vi-VN"/>
        </w:rPr>
      </w:pPr>
      <w:bookmarkStart w:id="20" w:name="bookmark109"/>
      <w:r w:rsidRPr="001E655D">
        <w:rPr>
          <w:rStyle w:val="Vnbnnidung9"/>
          <w:lang w:val="vi-VN" w:eastAsia="vi-VN"/>
        </w:rPr>
        <w:t>4</w:t>
      </w:r>
      <w:bookmarkEnd w:id="20"/>
      <w:r w:rsidRPr="001E655D">
        <w:rPr>
          <w:rStyle w:val="Vnbnnidung9"/>
          <w:lang w:val="vi-VN" w:eastAsia="vi-VN"/>
        </w:rPr>
        <w:t>. Các nghiệp vụ khác</w:t>
      </w:r>
      <w:r w:rsidR="00211C34" w:rsidRPr="001E655D">
        <w:rPr>
          <w:rStyle w:val="Vnbnnidung9"/>
          <w:lang w:val="vi-VN" w:eastAsia="vi-VN"/>
        </w:rPr>
        <w:t>: Không có</w:t>
      </w:r>
    </w:p>
    <w:p w14:paraId="68D5E962" w14:textId="1444F3B1" w:rsidR="00285778" w:rsidRPr="001E655D" w:rsidRDefault="00285778" w:rsidP="009B4F4F">
      <w:pPr>
        <w:pStyle w:val="Vnbnnidung90"/>
        <w:adjustRightInd w:val="0"/>
        <w:snapToGrid w:val="0"/>
        <w:spacing w:before="120" w:line="400" w:lineRule="atLeast"/>
        <w:ind w:firstLine="0"/>
        <w:contextualSpacing/>
        <w:jc w:val="both"/>
        <w:rPr>
          <w:rStyle w:val="Vnbnnidung9"/>
          <w:b/>
          <w:bCs/>
          <w:lang w:val="vi-VN" w:eastAsia="vi-VN"/>
        </w:rPr>
      </w:pPr>
      <w:r w:rsidRPr="001E655D">
        <w:rPr>
          <w:rStyle w:val="Vnbnnidung9"/>
          <w:b/>
          <w:bCs/>
          <w:lang w:val="vi-VN" w:eastAsia="vi-VN"/>
        </w:rPr>
        <w:t>Điều 4: Trách nhiệm thi hành</w:t>
      </w:r>
    </w:p>
    <w:p w14:paraId="3445892B" w14:textId="6EB39F10" w:rsidR="00ED7768" w:rsidRPr="001E655D" w:rsidRDefault="002759E0" w:rsidP="009B4F4F">
      <w:pPr>
        <w:pStyle w:val="Vnbnnidung90"/>
        <w:adjustRightInd w:val="0"/>
        <w:snapToGrid w:val="0"/>
        <w:spacing w:before="120" w:after="240" w:line="400" w:lineRule="atLeast"/>
        <w:ind w:firstLine="720"/>
        <w:contextualSpacing/>
        <w:jc w:val="both"/>
        <w:rPr>
          <w:rStyle w:val="Vnbnnidung9"/>
          <w:b/>
          <w:bCs/>
          <w:lang w:val="vi-VN" w:eastAsia="vi-VN"/>
        </w:rPr>
      </w:pPr>
      <w:r w:rsidRPr="003639F6">
        <w:t>Công chức Văn phòng HĐND và UBND xã</w:t>
      </w:r>
      <w:r w:rsidRPr="003639F6">
        <w:rPr>
          <w:lang w:val="nb-NO"/>
        </w:rPr>
        <w:t>, các công chức Tài chính - Kế toán, Địa chính - Xây dựng xã, các ban ngành, đơn vị liên quan căn cứ Quyết định thi hành</w:t>
      </w:r>
      <w:r w:rsidR="00ED7768" w:rsidRPr="001E655D">
        <w:rPr>
          <w:lang w:val="vi-VN"/>
        </w:rPr>
        <w:t>./.</w:t>
      </w:r>
    </w:p>
    <w:tbl>
      <w:tblPr>
        <w:tblW w:w="9531" w:type="dxa"/>
        <w:tblInd w:w="108" w:type="dxa"/>
        <w:tblLook w:val="01E0" w:firstRow="1" w:lastRow="1" w:firstColumn="1" w:lastColumn="1" w:noHBand="0" w:noVBand="0"/>
      </w:tblPr>
      <w:tblGrid>
        <w:gridCol w:w="3960"/>
        <w:gridCol w:w="5571"/>
      </w:tblGrid>
      <w:tr w:rsidR="002759E0" w:rsidRPr="003639F6" w14:paraId="174637BA" w14:textId="77777777" w:rsidTr="009B4F4F">
        <w:trPr>
          <w:trHeight w:val="279"/>
        </w:trPr>
        <w:tc>
          <w:tcPr>
            <w:tcW w:w="3960" w:type="dxa"/>
          </w:tcPr>
          <w:p w14:paraId="7997B40B" w14:textId="77777777" w:rsidR="002759E0" w:rsidRPr="00970E1E" w:rsidRDefault="002759E0" w:rsidP="005158B9">
            <w:pPr>
              <w:tabs>
                <w:tab w:val="left" w:pos="3864"/>
              </w:tabs>
              <w:jc w:val="both"/>
              <w:rPr>
                <w:rFonts w:ascii="Times New Roman" w:hAnsi="Times New Roman"/>
              </w:rPr>
            </w:pPr>
            <w:r w:rsidRPr="00970E1E">
              <w:rPr>
                <w:rFonts w:ascii="Times New Roman" w:hAnsi="Times New Roman"/>
                <w:b/>
                <w:i/>
              </w:rPr>
              <w:t>Nơi nhận:</w:t>
            </w:r>
            <w:r w:rsidRPr="00970E1E">
              <w:rPr>
                <w:rFonts w:ascii="Times New Roman" w:hAnsi="Times New Roman"/>
              </w:rPr>
              <w:t xml:space="preserve"> </w:t>
            </w:r>
          </w:p>
          <w:p w14:paraId="4BE2FD89" w14:textId="77777777" w:rsidR="002759E0" w:rsidRPr="003639F6" w:rsidRDefault="002759E0" w:rsidP="005158B9">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14:paraId="5E254E34" w14:textId="77777777" w:rsidR="002759E0" w:rsidRPr="003639F6" w:rsidRDefault="002759E0" w:rsidP="005158B9">
            <w:pPr>
              <w:tabs>
                <w:tab w:val="left" w:pos="3864"/>
              </w:tabs>
              <w:jc w:val="both"/>
              <w:rPr>
                <w:rFonts w:ascii="Times New Roman" w:hAnsi="Times New Roman"/>
                <w:bCs/>
                <w:sz w:val="22"/>
                <w:lang w:val="nb-NO"/>
              </w:rPr>
            </w:pPr>
            <w:r w:rsidRPr="003639F6">
              <w:rPr>
                <w:rFonts w:ascii="Times New Roman" w:hAnsi="Times New Roman"/>
                <w:bCs/>
                <w:sz w:val="22"/>
                <w:lang w:val="nb-NO"/>
              </w:rPr>
              <w:t xml:space="preserve">- CT, </w:t>
            </w:r>
            <w:r>
              <w:rPr>
                <w:rFonts w:ascii="Times New Roman" w:hAnsi="Times New Roman"/>
                <w:bCs/>
                <w:sz w:val="22"/>
                <w:lang w:val="nb-NO"/>
              </w:rPr>
              <w:t xml:space="preserve">các </w:t>
            </w:r>
            <w:r w:rsidRPr="003639F6">
              <w:rPr>
                <w:rFonts w:ascii="Times New Roman" w:hAnsi="Times New Roman"/>
                <w:bCs/>
                <w:sz w:val="22"/>
                <w:lang w:val="nb-NO"/>
              </w:rPr>
              <w:t>PCT UBND xã;</w:t>
            </w:r>
          </w:p>
          <w:p w14:paraId="58360E23" w14:textId="77777777" w:rsidR="002759E0" w:rsidRPr="003639F6" w:rsidRDefault="002759E0" w:rsidP="005158B9">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571" w:type="dxa"/>
          </w:tcPr>
          <w:p w14:paraId="2CC9281D" w14:textId="77777777" w:rsidR="002759E0" w:rsidRPr="009B4F4F" w:rsidRDefault="002759E0" w:rsidP="005158B9">
            <w:pPr>
              <w:tabs>
                <w:tab w:val="left" w:pos="3864"/>
              </w:tabs>
              <w:ind w:left="-397" w:firstLine="397"/>
              <w:jc w:val="center"/>
              <w:rPr>
                <w:rFonts w:ascii="Times New Roman" w:hAnsi="Times New Roman"/>
                <w:b/>
                <w:bCs/>
                <w:sz w:val="28"/>
                <w:szCs w:val="27"/>
                <w:lang w:val="nb-NO"/>
              </w:rPr>
            </w:pPr>
            <w:r w:rsidRPr="009B4F4F">
              <w:rPr>
                <w:rFonts w:ascii="Times New Roman" w:hAnsi="Times New Roman"/>
                <w:b/>
                <w:bCs/>
                <w:sz w:val="28"/>
                <w:szCs w:val="27"/>
                <w:lang w:val="nb-NO"/>
              </w:rPr>
              <w:t>TM. ỦY BAN NHÂN DÂN</w:t>
            </w:r>
          </w:p>
          <w:p w14:paraId="3C149A61" w14:textId="77777777" w:rsidR="002759E0" w:rsidRPr="009B4F4F" w:rsidRDefault="002759E0" w:rsidP="005158B9">
            <w:pPr>
              <w:tabs>
                <w:tab w:val="left" w:pos="3864"/>
              </w:tabs>
              <w:ind w:left="-397" w:firstLine="397"/>
              <w:jc w:val="center"/>
              <w:rPr>
                <w:rFonts w:ascii="Times New Roman" w:hAnsi="Times New Roman"/>
                <w:b/>
                <w:bCs/>
                <w:sz w:val="28"/>
                <w:szCs w:val="27"/>
                <w:lang w:val="nb-NO"/>
              </w:rPr>
            </w:pPr>
            <w:r w:rsidRPr="009B4F4F">
              <w:rPr>
                <w:rFonts w:ascii="Times New Roman" w:hAnsi="Times New Roman"/>
                <w:b/>
                <w:bCs/>
                <w:sz w:val="28"/>
                <w:szCs w:val="27"/>
                <w:lang w:val="nb-NO"/>
              </w:rPr>
              <w:t>CHỦ TỊCH</w:t>
            </w:r>
          </w:p>
          <w:p w14:paraId="7D735DC4" w14:textId="77777777" w:rsidR="002759E0" w:rsidRPr="009B4F4F" w:rsidRDefault="002759E0" w:rsidP="005158B9">
            <w:pPr>
              <w:tabs>
                <w:tab w:val="left" w:pos="3864"/>
              </w:tabs>
              <w:ind w:left="-397" w:firstLine="397"/>
              <w:jc w:val="center"/>
              <w:rPr>
                <w:rFonts w:ascii="Times New Roman" w:hAnsi="Times New Roman"/>
                <w:b/>
                <w:bCs/>
                <w:sz w:val="28"/>
                <w:szCs w:val="28"/>
                <w:lang w:val="nb-NO"/>
              </w:rPr>
            </w:pPr>
          </w:p>
          <w:p w14:paraId="4DE122EF" w14:textId="77777777" w:rsidR="002759E0" w:rsidRPr="009B4F4F" w:rsidRDefault="002759E0" w:rsidP="005158B9">
            <w:pPr>
              <w:tabs>
                <w:tab w:val="left" w:pos="3864"/>
              </w:tabs>
              <w:ind w:left="-397" w:firstLine="397"/>
              <w:jc w:val="center"/>
              <w:rPr>
                <w:rFonts w:ascii="Times New Roman" w:hAnsi="Times New Roman"/>
                <w:b/>
                <w:bCs/>
                <w:sz w:val="28"/>
                <w:szCs w:val="28"/>
                <w:lang w:val="nb-NO"/>
              </w:rPr>
            </w:pPr>
          </w:p>
          <w:p w14:paraId="5106190B" w14:textId="77777777" w:rsidR="002759E0" w:rsidRPr="009B4F4F" w:rsidRDefault="002759E0" w:rsidP="005158B9">
            <w:pPr>
              <w:tabs>
                <w:tab w:val="left" w:pos="3864"/>
              </w:tabs>
              <w:ind w:left="-397" w:firstLine="397"/>
              <w:jc w:val="center"/>
              <w:rPr>
                <w:rFonts w:ascii="Times New Roman" w:hAnsi="Times New Roman"/>
                <w:b/>
                <w:bCs/>
                <w:sz w:val="28"/>
                <w:szCs w:val="28"/>
                <w:lang w:val="nb-NO"/>
              </w:rPr>
            </w:pPr>
          </w:p>
          <w:p w14:paraId="71FB9C40" w14:textId="77777777" w:rsidR="002759E0" w:rsidRPr="009B4F4F" w:rsidRDefault="002759E0" w:rsidP="005158B9">
            <w:pPr>
              <w:tabs>
                <w:tab w:val="left" w:pos="3864"/>
              </w:tabs>
              <w:ind w:left="-397" w:firstLine="397"/>
              <w:jc w:val="center"/>
              <w:rPr>
                <w:rFonts w:ascii="Times New Roman" w:hAnsi="Times New Roman"/>
                <w:b/>
                <w:bCs/>
                <w:sz w:val="28"/>
                <w:szCs w:val="28"/>
                <w:lang w:val="nb-NO"/>
              </w:rPr>
            </w:pPr>
          </w:p>
          <w:p w14:paraId="5CA63A9C" w14:textId="77777777" w:rsidR="002759E0" w:rsidRPr="009B4F4F" w:rsidRDefault="002759E0" w:rsidP="005158B9">
            <w:pPr>
              <w:tabs>
                <w:tab w:val="left" w:pos="3864"/>
              </w:tabs>
              <w:ind w:left="-397" w:firstLine="397"/>
              <w:jc w:val="center"/>
              <w:rPr>
                <w:rFonts w:ascii="Times New Roman" w:hAnsi="Times New Roman"/>
                <w:b/>
                <w:bCs/>
                <w:sz w:val="28"/>
                <w:szCs w:val="28"/>
                <w:lang w:val="nb-NO"/>
              </w:rPr>
            </w:pPr>
          </w:p>
          <w:p w14:paraId="70235A25" w14:textId="77777777" w:rsidR="002759E0" w:rsidRPr="003639F6" w:rsidRDefault="002759E0" w:rsidP="005158B9">
            <w:pPr>
              <w:tabs>
                <w:tab w:val="left" w:pos="3864"/>
              </w:tabs>
              <w:ind w:left="-396" w:firstLine="396"/>
              <w:jc w:val="center"/>
              <w:rPr>
                <w:rFonts w:ascii="Times New Roman" w:hAnsi="Times New Roman"/>
                <w:b/>
                <w:bCs/>
                <w:szCs w:val="28"/>
              </w:rPr>
            </w:pPr>
            <w:r w:rsidRPr="009B4F4F">
              <w:rPr>
                <w:rFonts w:ascii="Times New Roman" w:hAnsi="Times New Roman"/>
                <w:b/>
                <w:bCs/>
                <w:sz w:val="28"/>
                <w:szCs w:val="28"/>
                <w:lang w:val="nb-NO"/>
              </w:rPr>
              <w:t xml:space="preserve">   Nguyễn Thị Hải</w:t>
            </w:r>
          </w:p>
        </w:tc>
      </w:tr>
    </w:tbl>
    <w:p w14:paraId="7BD49ED4" w14:textId="77777777" w:rsidR="002759E0" w:rsidRPr="00E2374E" w:rsidRDefault="002759E0" w:rsidP="002759E0">
      <w:pPr>
        <w:rPr>
          <w:color w:val="FF0000"/>
          <w:lang w:val="sv-SE"/>
        </w:rPr>
      </w:pPr>
      <w:r w:rsidRPr="00E2374E">
        <w:rPr>
          <w:rFonts w:ascii="Times New Roman" w:hAnsi="Times New Roman"/>
          <w:b/>
          <w:bCs/>
          <w:color w:val="FF0000"/>
          <w:lang w:val="sv-SE"/>
        </w:rPr>
        <w:t xml:space="preserve">    </w:t>
      </w:r>
    </w:p>
    <w:p w14:paraId="332332AC" w14:textId="77777777" w:rsidR="00F40158" w:rsidRDefault="00F40158" w:rsidP="00F40158">
      <w:pPr>
        <w:widowControl/>
        <w:jc w:val="center"/>
        <w:rPr>
          <w:rFonts w:ascii="Times New Roman" w:hAnsi="Times New Roman" w:cs="Times New Roman"/>
          <w:b/>
          <w:bCs/>
          <w:sz w:val="28"/>
          <w:szCs w:val="28"/>
          <w:lang w:val="en-US" w:eastAsia="en-US"/>
        </w:rPr>
        <w:sectPr w:rsidR="00F40158" w:rsidSect="00347682">
          <w:headerReference w:type="default" r:id="rId6"/>
          <w:pgSz w:w="11907" w:h="16840" w:code="9"/>
          <w:pgMar w:top="1134" w:right="1134" w:bottom="1077" w:left="1418" w:header="454" w:footer="567" w:gutter="0"/>
          <w:cols w:space="720"/>
          <w:titlePg/>
          <w:docGrid w:linePitch="360"/>
        </w:sectPr>
      </w:pPr>
    </w:p>
    <w:tbl>
      <w:tblPr>
        <w:tblW w:w="5215" w:type="pct"/>
        <w:tblLayout w:type="fixed"/>
        <w:tblLook w:val="04A0" w:firstRow="1" w:lastRow="0" w:firstColumn="1" w:lastColumn="0" w:noHBand="0" w:noVBand="1"/>
      </w:tblPr>
      <w:tblGrid>
        <w:gridCol w:w="660"/>
        <w:gridCol w:w="5149"/>
        <w:gridCol w:w="3082"/>
        <w:gridCol w:w="1678"/>
        <w:gridCol w:w="1064"/>
        <w:gridCol w:w="1569"/>
        <w:gridCol w:w="1015"/>
        <w:gridCol w:w="635"/>
        <w:gridCol w:w="347"/>
      </w:tblGrid>
      <w:tr w:rsidR="002156C3" w:rsidRPr="00F40158" w14:paraId="1D2F3F96" w14:textId="77777777" w:rsidTr="001E3862">
        <w:trPr>
          <w:gridAfter w:val="1"/>
          <w:wAfter w:w="114" w:type="pct"/>
          <w:trHeight w:val="420"/>
        </w:trPr>
        <w:tc>
          <w:tcPr>
            <w:tcW w:w="4886" w:type="pct"/>
            <w:gridSpan w:val="8"/>
            <w:tcBorders>
              <w:top w:val="nil"/>
              <w:left w:val="nil"/>
              <w:bottom w:val="nil"/>
              <w:right w:val="nil"/>
            </w:tcBorders>
            <w:shd w:val="clear" w:color="auto" w:fill="auto"/>
            <w:vAlign w:val="center"/>
            <w:hideMark/>
          </w:tcPr>
          <w:p w14:paraId="224A731F" w14:textId="2922B664" w:rsidR="00F40158" w:rsidRPr="00F40158" w:rsidRDefault="00F40158" w:rsidP="00F40158">
            <w:pPr>
              <w:widowControl/>
              <w:jc w:val="center"/>
              <w:rPr>
                <w:rFonts w:ascii="Times New Roman" w:hAnsi="Times New Roman" w:cs="Times New Roman"/>
                <w:b/>
                <w:bCs/>
                <w:sz w:val="28"/>
                <w:szCs w:val="28"/>
                <w:lang w:val="en-US" w:eastAsia="en-US"/>
              </w:rPr>
            </w:pPr>
            <w:r w:rsidRPr="00F40158">
              <w:rPr>
                <w:rFonts w:ascii="Times New Roman" w:hAnsi="Times New Roman" w:cs="Times New Roman"/>
                <w:b/>
                <w:bCs/>
                <w:sz w:val="28"/>
                <w:szCs w:val="28"/>
                <w:lang w:val="en-US" w:eastAsia="en-US"/>
              </w:rPr>
              <w:lastRenderedPageBreak/>
              <w:t>PHỤ LỤC</w:t>
            </w:r>
          </w:p>
        </w:tc>
      </w:tr>
      <w:tr w:rsidR="002156C3" w:rsidRPr="00F40158" w14:paraId="7C2BCCCC" w14:textId="77777777" w:rsidTr="001E3862">
        <w:trPr>
          <w:gridAfter w:val="1"/>
          <w:wAfter w:w="114" w:type="pct"/>
          <w:trHeight w:val="420"/>
        </w:trPr>
        <w:tc>
          <w:tcPr>
            <w:tcW w:w="4886" w:type="pct"/>
            <w:gridSpan w:val="8"/>
            <w:tcBorders>
              <w:top w:val="nil"/>
              <w:left w:val="nil"/>
              <w:bottom w:val="nil"/>
              <w:right w:val="nil"/>
            </w:tcBorders>
            <w:shd w:val="clear" w:color="auto" w:fill="auto"/>
            <w:noWrap/>
            <w:vAlign w:val="center"/>
            <w:hideMark/>
          </w:tcPr>
          <w:p w14:paraId="38A7105F" w14:textId="77777777" w:rsidR="00F40158" w:rsidRPr="00F40158" w:rsidRDefault="00F40158" w:rsidP="00F40158">
            <w:pPr>
              <w:widowControl/>
              <w:jc w:val="center"/>
              <w:rPr>
                <w:rFonts w:ascii="Times New Roman" w:hAnsi="Times New Roman" w:cs="Times New Roman"/>
                <w:b/>
                <w:bCs/>
                <w:sz w:val="28"/>
                <w:szCs w:val="28"/>
                <w:lang w:val="en-US" w:eastAsia="en-US"/>
              </w:rPr>
            </w:pPr>
            <w:r w:rsidRPr="00F40158">
              <w:rPr>
                <w:rFonts w:ascii="Times New Roman" w:hAnsi="Times New Roman" w:cs="Times New Roman"/>
                <w:b/>
                <w:bCs/>
                <w:sz w:val="28"/>
                <w:szCs w:val="28"/>
                <w:lang w:val="en-US" w:eastAsia="en-US"/>
              </w:rPr>
              <w:t>TÌNH HÌNH THANH TOÁN VÀ CÔNG NỢ CỦA CÔNG TRÌNH</w:t>
            </w:r>
          </w:p>
        </w:tc>
      </w:tr>
      <w:tr w:rsidR="002156C3" w:rsidRPr="00431605" w14:paraId="78B7CEE5" w14:textId="77777777" w:rsidTr="001E3862">
        <w:trPr>
          <w:gridAfter w:val="1"/>
          <w:wAfter w:w="114" w:type="pct"/>
          <w:trHeight w:val="420"/>
        </w:trPr>
        <w:tc>
          <w:tcPr>
            <w:tcW w:w="4886" w:type="pct"/>
            <w:gridSpan w:val="8"/>
            <w:tcBorders>
              <w:top w:val="nil"/>
              <w:left w:val="nil"/>
              <w:bottom w:val="nil"/>
              <w:right w:val="nil"/>
            </w:tcBorders>
            <w:shd w:val="clear" w:color="auto" w:fill="auto"/>
            <w:vAlign w:val="center"/>
            <w:hideMark/>
          </w:tcPr>
          <w:p w14:paraId="375CA878" w14:textId="46237E83" w:rsidR="00F40158" w:rsidRPr="00431605" w:rsidRDefault="00431605" w:rsidP="00F40158">
            <w:pPr>
              <w:widowControl/>
              <w:jc w:val="center"/>
              <w:rPr>
                <w:rFonts w:ascii="Times New Roman" w:hAnsi="Times New Roman" w:cs="Times New Roman"/>
                <w:b/>
                <w:bCs/>
                <w:lang w:val="en-US" w:eastAsia="en-US"/>
              </w:rPr>
            </w:pPr>
            <w:r w:rsidRPr="00431605">
              <w:rPr>
                <w:rStyle w:val="Vnbnnidung10"/>
                <w:b/>
                <w:bCs/>
                <w:i w:val="0"/>
                <w:sz w:val="28"/>
                <w:szCs w:val="28"/>
              </w:rPr>
              <w:t xml:space="preserve">Công trình: </w:t>
            </w:r>
            <w:r w:rsidRPr="00431605">
              <w:rPr>
                <w:rStyle w:val="Vnbnnidung10"/>
                <w:b/>
                <w:i w:val="0"/>
                <w:sz w:val="28"/>
              </w:rPr>
              <w:t xml:space="preserve">Nạo vét, sửa chữa các tuyến kênh thủy lợi nội </w:t>
            </w:r>
            <w:r w:rsidRPr="00431605">
              <w:rPr>
                <w:rStyle w:val="Vnbnnidung10"/>
                <w:rFonts w:hint="eastAsia"/>
                <w:b/>
                <w:i w:val="0"/>
                <w:sz w:val="28"/>
              </w:rPr>
              <w:t>đ</w:t>
            </w:r>
            <w:r w:rsidRPr="00431605">
              <w:rPr>
                <w:rStyle w:val="Vnbnnidung10"/>
                <w:b/>
                <w:i w:val="0"/>
                <w:sz w:val="28"/>
              </w:rPr>
              <w:t>ồng n</w:t>
            </w:r>
            <w:r w:rsidRPr="00431605">
              <w:rPr>
                <w:rStyle w:val="Vnbnnidung10"/>
                <w:rFonts w:hint="eastAsia"/>
                <w:b/>
                <w:i w:val="0"/>
                <w:sz w:val="28"/>
              </w:rPr>
              <w:t>ă</w:t>
            </w:r>
            <w:r w:rsidRPr="00431605">
              <w:rPr>
                <w:rStyle w:val="Vnbnnidung10"/>
                <w:b/>
                <w:i w:val="0"/>
                <w:sz w:val="28"/>
              </w:rPr>
              <w:t xml:space="preserve">m 2025 trên </w:t>
            </w:r>
            <w:r w:rsidRPr="00431605">
              <w:rPr>
                <w:rStyle w:val="Vnbnnidung10"/>
                <w:rFonts w:hint="eastAsia"/>
                <w:b/>
                <w:i w:val="0"/>
                <w:sz w:val="28"/>
              </w:rPr>
              <w:t>đ</w:t>
            </w:r>
            <w:r w:rsidRPr="00431605">
              <w:rPr>
                <w:rStyle w:val="Vnbnnidung10"/>
                <w:b/>
                <w:i w:val="0"/>
                <w:sz w:val="28"/>
              </w:rPr>
              <w:t>ịa bàn xã Kiến Quốc, huyện Kiến Thụy</w:t>
            </w:r>
          </w:p>
        </w:tc>
      </w:tr>
      <w:tr w:rsidR="002156C3" w:rsidRPr="00F40158" w14:paraId="2C211D3D" w14:textId="77777777" w:rsidTr="001E3862">
        <w:trPr>
          <w:gridAfter w:val="1"/>
          <w:wAfter w:w="114" w:type="pct"/>
          <w:trHeight w:val="330"/>
        </w:trPr>
        <w:tc>
          <w:tcPr>
            <w:tcW w:w="4886" w:type="pct"/>
            <w:gridSpan w:val="8"/>
            <w:tcBorders>
              <w:top w:val="nil"/>
              <w:left w:val="nil"/>
              <w:bottom w:val="nil"/>
              <w:right w:val="nil"/>
            </w:tcBorders>
            <w:shd w:val="clear" w:color="auto" w:fill="auto"/>
            <w:vAlign w:val="center"/>
            <w:hideMark/>
          </w:tcPr>
          <w:p w14:paraId="3E891616" w14:textId="223352F0" w:rsidR="00F40158" w:rsidRPr="00F40158" w:rsidRDefault="00F40158" w:rsidP="00431605">
            <w:pPr>
              <w:widowControl/>
              <w:jc w:val="center"/>
              <w:rPr>
                <w:rFonts w:ascii="Times New Roman" w:hAnsi="Times New Roman" w:cs="Times New Roman"/>
                <w:i/>
                <w:iCs/>
                <w:sz w:val="26"/>
                <w:szCs w:val="26"/>
                <w:lang w:val="en-US" w:eastAsia="en-US"/>
              </w:rPr>
            </w:pPr>
            <w:r w:rsidRPr="00F40158">
              <w:rPr>
                <w:rFonts w:ascii="Times New Roman" w:hAnsi="Times New Roman" w:cs="Times New Roman"/>
                <w:i/>
                <w:iCs/>
                <w:sz w:val="26"/>
                <w:szCs w:val="26"/>
                <w:lang w:val="en-US" w:eastAsia="en-US"/>
              </w:rPr>
              <w:t>(Kèm th</w:t>
            </w:r>
            <w:r w:rsidR="00431605">
              <w:rPr>
                <w:rFonts w:ascii="Times New Roman" w:hAnsi="Times New Roman" w:cs="Times New Roman"/>
                <w:i/>
                <w:iCs/>
                <w:sz w:val="26"/>
                <w:szCs w:val="26"/>
                <w:lang w:val="en-US" w:eastAsia="en-US"/>
              </w:rPr>
              <w:t>eo Quyết định số:</w:t>
            </w:r>
            <w:r w:rsidR="000C1C0E">
              <w:rPr>
                <w:rFonts w:ascii="Times New Roman" w:hAnsi="Times New Roman" w:cs="Times New Roman"/>
                <w:i/>
                <w:iCs/>
                <w:sz w:val="26"/>
                <w:szCs w:val="26"/>
                <w:lang w:val="en-US" w:eastAsia="en-US"/>
              </w:rPr>
              <w:t xml:space="preserve"> 32</w:t>
            </w:r>
            <w:r w:rsidR="00431605">
              <w:rPr>
                <w:rFonts w:ascii="Times New Roman" w:hAnsi="Times New Roman" w:cs="Times New Roman"/>
                <w:i/>
                <w:iCs/>
                <w:sz w:val="26"/>
                <w:szCs w:val="26"/>
                <w:lang w:val="en-US" w:eastAsia="en-US"/>
              </w:rPr>
              <w:t xml:space="preserve"> </w:t>
            </w:r>
            <w:r w:rsidRPr="00F40158">
              <w:rPr>
                <w:rFonts w:ascii="Times New Roman" w:hAnsi="Times New Roman" w:cs="Times New Roman"/>
                <w:i/>
                <w:iCs/>
                <w:sz w:val="26"/>
                <w:szCs w:val="26"/>
                <w:lang w:val="en-US" w:eastAsia="en-US"/>
              </w:rPr>
              <w:t xml:space="preserve">/QĐ-UBND ngày </w:t>
            </w:r>
            <w:r w:rsidR="00B92893">
              <w:rPr>
                <w:rFonts w:ascii="Times New Roman" w:hAnsi="Times New Roman" w:cs="Times New Roman"/>
                <w:i/>
                <w:iCs/>
                <w:sz w:val="26"/>
                <w:szCs w:val="26"/>
                <w:lang w:val="en-US" w:eastAsia="en-US"/>
              </w:rPr>
              <w:t>05</w:t>
            </w:r>
            <w:r w:rsidR="00431605">
              <w:rPr>
                <w:rFonts w:ascii="Times New Roman" w:hAnsi="Times New Roman" w:cs="Times New Roman"/>
                <w:i/>
                <w:iCs/>
                <w:sz w:val="26"/>
                <w:szCs w:val="26"/>
                <w:lang w:val="en-US" w:eastAsia="en-US"/>
              </w:rPr>
              <w:t>/</w:t>
            </w:r>
            <w:r w:rsidR="00B92893">
              <w:rPr>
                <w:rFonts w:ascii="Times New Roman" w:hAnsi="Times New Roman" w:cs="Times New Roman"/>
                <w:i/>
                <w:iCs/>
                <w:sz w:val="26"/>
                <w:szCs w:val="26"/>
                <w:lang w:val="en-US" w:eastAsia="en-US"/>
              </w:rPr>
              <w:t>06</w:t>
            </w:r>
            <w:r w:rsidR="00431605">
              <w:rPr>
                <w:rFonts w:ascii="Times New Roman" w:hAnsi="Times New Roman" w:cs="Times New Roman"/>
                <w:i/>
                <w:iCs/>
                <w:sz w:val="26"/>
                <w:szCs w:val="26"/>
                <w:lang w:val="en-US" w:eastAsia="en-US"/>
              </w:rPr>
              <w:t>/2025</w:t>
            </w:r>
            <w:r w:rsidRPr="00F40158">
              <w:rPr>
                <w:rFonts w:ascii="Times New Roman" w:hAnsi="Times New Roman" w:cs="Times New Roman"/>
                <w:i/>
                <w:iCs/>
                <w:sz w:val="26"/>
                <w:szCs w:val="26"/>
                <w:lang w:val="en-US" w:eastAsia="en-US"/>
              </w:rPr>
              <w:t xml:space="preserve"> của Ủy ban nhân dân </w:t>
            </w:r>
            <w:r w:rsidR="00B809F6">
              <w:rPr>
                <w:rFonts w:ascii="Times New Roman" w:hAnsi="Times New Roman" w:cs="Times New Roman"/>
                <w:i/>
                <w:iCs/>
                <w:sz w:val="26"/>
                <w:szCs w:val="26"/>
                <w:lang w:val="en-US" w:eastAsia="en-US"/>
              </w:rPr>
              <w:t xml:space="preserve">xã </w:t>
            </w:r>
            <w:r w:rsidR="00431605">
              <w:rPr>
                <w:rFonts w:ascii="Times New Roman" w:hAnsi="Times New Roman" w:cs="Times New Roman"/>
                <w:i/>
                <w:iCs/>
                <w:sz w:val="26"/>
                <w:szCs w:val="26"/>
                <w:lang w:val="en-US" w:eastAsia="en-US"/>
              </w:rPr>
              <w:t>Kiến Quốc</w:t>
            </w:r>
            <w:r w:rsidRPr="00F40158">
              <w:rPr>
                <w:rFonts w:ascii="Times New Roman" w:hAnsi="Times New Roman" w:cs="Times New Roman"/>
                <w:i/>
                <w:iCs/>
                <w:sz w:val="26"/>
                <w:szCs w:val="26"/>
                <w:lang w:val="en-US" w:eastAsia="en-US"/>
              </w:rPr>
              <w:t>)</w:t>
            </w:r>
          </w:p>
        </w:tc>
      </w:tr>
      <w:tr w:rsidR="004F04B0" w:rsidRPr="00F40158" w14:paraId="08885774" w14:textId="77777777" w:rsidTr="008B0CE2">
        <w:trPr>
          <w:trHeight w:val="330"/>
        </w:trPr>
        <w:tc>
          <w:tcPr>
            <w:tcW w:w="217" w:type="pct"/>
            <w:tcBorders>
              <w:top w:val="nil"/>
              <w:left w:val="nil"/>
              <w:bottom w:val="nil"/>
              <w:right w:val="nil"/>
            </w:tcBorders>
            <w:shd w:val="clear" w:color="auto" w:fill="auto"/>
            <w:noWrap/>
            <w:vAlign w:val="center"/>
            <w:hideMark/>
          </w:tcPr>
          <w:p w14:paraId="0D6B7F6F" w14:textId="77777777" w:rsidR="00F40158" w:rsidRPr="00F40158" w:rsidRDefault="00F40158" w:rsidP="00F40158">
            <w:pPr>
              <w:widowControl/>
              <w:jc w:val="center"/>
              <w:rPr>
                <w:rFonts w:ascii="Times New Roman" w:hAnsi="Times New Roman" w:cs="Times New Roman"/>
                <w:i/>
                <w:iCs/>
                <w:sz w:val="26"/>
                <w:szCs w:val="26"/>
                <w:lang w:val="en-US" w:eastAsia="en-US"/>
              </w:rPr>
            </w:pPr>
          </w:p>
        </w:tc>
        <w:tc>
          <w:tcPr>
            <w:tcW w:w="1694" w:type="pct"/>
            <w:tcBorders>
              <w:top w:val="nil"/>
              <w:left w:val="nil"/>
              <w:bottom w:val="nil"/>
              <w:right w:val="nil"/>
            </w:tcBorders>
            <w:shd w:val="clear" w:color="auto" w:fill="auto"/>
            <w:noWrap/>
            <w:vAlign w:val="center"/>
            <w:hideMark/>
          </w:tcPr>
          <w:p w14:paraId="700489BB" w14:textId="77777777" w:rsidR="00F40158" w:rsidRPr="00F40158" w:rsidRDefault="00F40158" w:rsidP="00F40158">
            <w:pPr>
              <w:widowControl/>
              <w:jc w:val="center"/>
              <w:rPr>
                <w:rFonts w:ascii="Times New Roman" w:hAnsi="Times New Roman" w:cs="Times New Roman"/>
                <w:color w:val="auto"/>
                <w:sz w:val="20"/>
                <w:szCs w:val="20"/>
                <w:lang w:val="en-US" w:eastAsia="en-US"/>
              </w:rPr>
            </w:pPr>
          </w:p>
        </w:tc>
        <w:tc>
          <w:tcPr>
            <w:tcW w:w="1014" w:type="pct"/>
            <w:tcBorders>
              <w:top w:val="nil"/>
              <w:left w:val="nil"/>
              <w:bottom w:val="nil"/>
              <w:right w:val="nil"/>
            </w:tcBorders>
            <w:shd w:val="clear" w:color="auto" w:fill="auto"/>
            <w:noWrap/>
            <w:vAlign w:val="center"/>
            <w:hideMark/>
          </w:tcPr>
          <w:p w14:paraId="7924C4EA" w14:textId="77777777" w:rsidR="00F40158" w:rsidRPr="00F40158" w:rsidRDefault="00F40158" w:rsidP="00F40158">
            <w:pPr>
              <w:widowControl/>
              <w:rPr>
                <w:rFonts w:ascii="Times New Roman" w:hAnsi="Times New Roman" w:cs="Times New Roman"/>
                <w:color w:val="auto"/>
                <w:sz w:val="20"/>
                <w:szCs w:val="20"/>
                <w:lang w:val="en-US" w:eastAsia="en-US"/>
              </w:rPr>
            </w:pPr>
          </w:p>
        </w:tc>
        <w:tc>
          <w:tcPr>
            <w:tcW w:w="552" w:type="pct"/>
            <w:tcBorders>
              <w:top w:val="nil"/>
              <w:left w:val="nil"/>
              <w:bottom w:val="nil"/>
              <w:right w:val="nil"/>
            </w:tcBorders>
            <w:shd w:val="clear" w:color="auto" w:fill="auto"/>
            <w:noWrap/>
            <w:vAlign w:val="center"/>
            <w:hideMark/>
          </w:tcPr>
          <w:p w14:paraId="12A33A20" w14:textId="77777777" w:rsidR="00F40158" w:rsidRPr="00F40158" w:rsidRDefault="00F40158" w:rsidP="00F40158">
            <w:pPr>
              <w:widowControl/>
              <w:jc w:val="center"/>
              <w:rPr>
                <w:rFonts w:ascii="Times New Roman" w:hAnsi="Times New Roman" w:cs="Times New Roman"/>
                <w:color w:val="auto"/>
                <w:sz w:val="20"/>
                <w:szCs w:val="20"/>
                <w:lang w:val="en-US" w:eastAsia="en-US"/>
              </w:rPr>
            </w:pPr>
          </w:p>
        </w:tc>
        <w:tc>
          <w:tcPr>
            <w:tcW w:w="350" w:type="pct"/>
            <w:tcBorders>
              <w:top w:val="nil"/>
              <w:left w:val="nil"/>
              <w:bottom w:val="nil"/>
              <w:right w:val="nil"/>
            </w:tcBorders>
            <w:shd w:val="clear" w:color="auto" w:fill="auto"/>
            <w:noWrap/>
            <w:vAlign w:val="center"/>
            <w:hideMark/>
          </w:tcPr>
          <w:p w14:paraId="1AF98D82" w14:textId="77777777" w:rsidR="00F40158" w:rsidRPr="00F40158" w:rsidRDefault="00F40158" w:rsidP="00F40158">
            <w:pPr>
              <w:widowControl/>
              <w:jc w:val="center"/>
              <w:rPr>
                <w:rFonts w:ascii="Times New Roman" w:hAnsi="Times New Roman" w:cs="Times New Roman"/>
                <w:color w:val="auto"/>
                <w:sz w:val="20"/>
                <w:szCs w:val="20"/>
                <w:lang w:val="en-US" w:eastAsia="en-US"/>
              </w:rPr>
            </w:pPr>
          </w:p>
        </w:tc>
        <w:tc>
          <w:tcPr>
            <w:tcW w:w="516" w:type="pct"/>
            <w:tcBorders>
              <w:top w:val="nil"/>
              <w:left w:val="nil"/>
              <w:bottom w:val="nil"/>
              <w:right w:val="nil"/>
            </w:tcBorders>
            <w:shd w:val="clear" w:color="auto" w:fill="auto"/>
            <w:noWrap/>
            <w:vAlign w:val="center"/>
            <w:hideMark/>
          </w:tcPr>
          <w:p w14:paraId="72B66A52" w14:textId="77777777" w:rsidR="00F40158" w:rsidRPr="00F40158" w:rsidRDefault="00F40158" w:rsidP="00F40158">
            <w:pPr>
              <w:widowControl/>
              <w:jc w:val="center"/>
              <w:rPr>
                <w:rFonts w:ascii="Times New Roman" w:hAnsi="Times New Roman" w:cs="Times New Roman"/>
                <w:color w:val="auto"/>
                <w:sz w:val="20"/>
                <w:szCs w:val="20"/>
                <w:lang w:val="en-US" w:eastAsia="en-US"/>
              </w:rPr>
            </w:pPr>
          </w:p>
        </w:tc>
        <w:tc>
          <w:tcPr>
            <w:tcW w:w="657" w:type="pct"/>
            <w:gridSpan w:val="3"/>
            <w:tcBorders>
              <w:top w:val="nil"/>
              <w:left w:val="nil"/>
              <w:bottom w:val="single" w:sz="4" w:space="0" w:color="auto"/>
              <w:right w:val="nil"/>
            </w:tcBorders>
            <w:shd w:val="clear" w:color="auto" w:fill="auto"/>
            <w:vAlign w:val="center"/>
            <w:hideMark/>
          </w:tcPr>
          <w:p w14:paraId="5B19D189" w14:textId="77777777" w:rsidR="00F40158" w:rsidRPr="00F40158" w:rsidRDefault="00F40158" w:rsidP="00F40158">
            <w:pPr>
              <w:widowControl/>
              <w:jc w:val="center"/>
              <w:rPr>
                <w:rFonts w:ascii="Times New Roman" w:hAnsi="Times New Roman" w:cs="Times New Roman"/>
                <w:i/>
                <w:iCs/>
                <w:sz w:val="22"/>
                <w:szCs w:val="22"/>
                <w:lang w:val="en-US" w:eastAsia="en-US"/>
              </w:rPr>
            </w:pPr>
            <w:r w:rsidRPr="00F40158">
              <w:rPr>
                <w:rFonts w:ascii="Times New Roman" w:hAnsi="Times New Roman" w:cs="Times New Roman"/>
                <w:i/>
                <w:iCs/>
                <w:sz w:val="22"/>
                <w:szCs w:val="22"/>
                <w:lang w:val="en-US" w:eastAsia="en-US"/>
              </w:rPr>
              <w:t>Đơn vị: đồng</w:t>
            </w:r>
          </w:p>
        </w:tc>
      </w:tr>
      <w:tr w:rsidR="004F04B0" w:rsidRPr="00F40158" w14:paraId="098C0396" w14:textId="77777777" w:rsidTr="008B0CE2">
        <w:trPr>
          <w:trHeight w:val="660"/>
        </w:trPr>
        <w:tc>
          <w:tcPr>
            <w:tcW w:w="21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18FB915"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STT</w:t>
            </w:r>
          </w:p>
        </w:tc>
        <w:tc>
          <w:tcPr>
            <w:tcW w:w="169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1BC4075"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Tên cá nhân, đơn vị thực hiện</w:t>
            </w:r>
          </w:p>
        </w:tc>
        <w:tc>
          <w:tcPr>
            <w:tcW w:w="10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019CA7"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Nội dung công việc, hợp đồng thực hiện</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E36578"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Giá trị đề nghị quyết toán</w:t>
            </w:r>
          </w:p>
        </w:tc>
        <w:tc>
          <w:tcPr>
            <w:tcW w:w="3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B88C47"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Vốn đã giải ngân</w:t>
            </w:r>
          </w:p>
        </w:tc>
        <w:tc>
          <w:tcPr>
            <w:tcW w:w="850" w:type="pct"/>
            <w:gridSpan w:val="2"/>
            <w:tcBorders>
              <w:top w:val="single" w:sz="4" w:space="0" w:color="auto"/>
              <w:left w:val="nil"/>
              <w:bottom w:val="single" w:sz="4" w:space="0" w:color="auto"/>
              <w:right w:val="single" w:sz="4" w:space="0" w:color="000000"/>
            </w:tcBorders>
            <w:shd w:val="clear" w:color="auto" w:fill="auto"/>
            <w:vAlign w:val="center"/>
            <w:hideMark/>
          </w:tcPr>
          <w:p w14:paraId="26EA57E9"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Công nợ đến ngày khoá sổ lập báo cáo quyết toán</w:t>
            </w:r>
          </w:p>
        </w:tc>
        <w:tc>
          <w:tcPr>
            <w:tcW w:w="323" w:type="pct"/>
            <w:gridSpan w:val="2"/>
            <w:tcBorders>
              <w:top w:val="nil"/>
              <w:left w:val="single" w:sz="4" w:space="0" w:color="auto"/>
              <w:bottom w:val="single" w:sz="4" w:space="0" w:color="000000"/>
              <w:right w:val="single" w:sz="4" w:space="0" w:color="auto"/>
            </w:tcBorders>
            <w:shd w:val="clear" w:color="auto" w:fill="auto"/>
            <w:vAlign w:val="center"/>
            <w:hideMark/>
          </w:tcPr>
          <w:p w14:paraId="073B5080"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Ghi chú</w:t>
            </w:r>
          </w:p>
        </w:tc>
      </w:tr>
      <w:tr w:rsidR="0044564F" w:rsidRPr="00F40158" w14:paraId="686EEFAB" w14:textId="77777777" w:rsidTr="008B0CE2">
        <w:trPr>
          <w:trHeight w:val="330"/>
        </w:trPr>
        <w:tc>
          <w:tcPr>
            <w:tcW w:w="217" w:type="pct"/>
            <w:vMerge/>
            <w:tcBorders>
              <w:top w:val="single" w:sz="4" w:space="0" w:color="auto"/>
              <w:left w:val="single" w:sz="4" w:space="0" w:color="auto"/>
              <w:bottom w:val="single" w:sz="4" w:space="0" w:color="000000"/>
              <w:right w:val="single" w:sz="4" w:space="0" w:color="auto"/>
            </w:tcBorders>
            <w:vAlign w:val="center"/>
            <w:hideMark/>
          </w:tcPr>
          <w:p w14:paraId="5B725719" w14:textId="77777777" w:rsidR="00F40158" w:rsidRPr="00F40158" w:rsidRDefault="00F40158" w:rsidP="00F40158">
            <w:pPr>
              <w:widowControl/>
              <w:rPr>
                <w:rFonts w:ascii="Times New Roman" w:hAnsi="Times New Roman" w:cs="Times New Roman"/>
                <w:b/>
                <w:bCs/>
                <w:color w:val="auto"/>
                <w:lang w:val="en-US" w:eastAsia="en-US"/>
              </w:rPr>
            </w:pPr>
          </w:p>
        </w:tc>
        <w:tc>
          <w:tcPr>
            <w:tcW w:w="1694" w:type="pct"/>
            <w:vMerge/>
            <w:tcBorders>
              <w:top w:val="single" w:sz="4" w:space="0" w:color="auto"/>
              <w:left w:val="single" w:sz="4" w:space="0" w:color="auto"/>
              <w:bottom w:val="single" w:sz="4" w:space="0" w:color="000000"/>
              <w:right w:val="single" w:sz="4" w:space="0" w:color="auto"/>
            </w:tcBorders>
            <w:vAlign w:val="center"/>
            <w:hideMark/>
          </w:tcPr>
          <w:p w14:paraId="4C845078" w14:textId="77777777" w:rsidR="00F40158" w:rsidRPr="00F40158" w:rsidRDefault="00F40158" w:rsidP="00F40158">
            <w:pPr>
              <w:widowControl/>
              <w:rPr>
                <w:rFonts w:ascii="Times New Roman" w:hAnsi="Times New Roman" w:cs="Times New Roman"/>
                <w:b/>
                <w:bCs/>
                <w:color w:val="auto"/>
                <w:lang w:val="en-US" w:eastAsia="en-US"/>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0B0FE523" w14:textId="77777777" w:rsidR="00F40158" w:rsidRPr="00F40158" w:rsidRDefault="00F40158" w:rsidP="00F40158">
            <w:pPr>
              <w:widowControl/>
              <w:rPr>
                <w:rFonts w:ascii="Times New Roman" w:hAnsi="Times New Roman" w:cs="Times New Roman"/>
                <w:b/>
                <w:bCs/>
                <w:color w:val="auto"/>
                <w:lang w:val="en-US" w:eastAsia="en-US"/>
              </w:rPr>
            </w:pPr>
          </w:p>
        </w:tc>
        <w:tc>
          <w:tcPr>
            <w:tcW w:w="552" w:type="pct"/>
            <w:vMerge/>
            <w:tcBorders>
              <w:top w:val="single" w:sz="4" w:space="0" w:color="auto"/>
              <w:left w:val="single" w:sz="4" w:space="0" w:color="auto"/>
              <w:bottom w:val="single" w:sz="4" w:space="0" w:color="auto"/>
              <w:right w:val="single" w:sz="4" w:space="0" w:color="auto"/>
            </w:tcBorders>
            <w:vAlign w:val="center"/>
            <w:hideMark/>
          </w:tcPr>
          <w:p w14:paraId="7BD62583" w14:textId="77777777" w:rsidR="00F40158" w:rsidRPr="00F40158" w:rsidRDefault="00F40158" w:rsidP="00F40158">
            <w:pPr>
              <w:widowControl/>
              <w:rPr>
                <w:rFonts w:ascii="Times New Roman" w:hAnsi="Times New Roman" w:cs="Times New Roman"/>
                <w:b/>
                <w:bCs/>
                <w:color w:val="auto"/>
                <w:lang w:val="en-US" w:eastAsia="en-US"/>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6169FC76" w14:textId="77777777" w:rsidR="00F40158" w:rsidRPr="00F40158" w:rsidRDefault="00F40158" w:rsidP="00F40158">
            <w:pPr>
              <w:widowControl/>
              <w:rPr>
                <w:rFonts w:ascii="Times New Roman" w:hAnsi="Times New Roman" w:cs="Times New Roman"/>
                <w:b/>
                <w:bCs/>
                <w:color w:val="auto"/>
                <w:lang w:val="en-US" w:eastAsia="en-US"/>
              </w:rPr>
            </w:pPr>
          </w:p>
        </w:tc>
        <w:tc>
          <w:tcPr>
            <w:tcW w:w="516" w:type="pct"/>
            <w:tcBorders>
              <w:top w:val="nil"/>
              <w:left w:val="nil"/>
              <w:bottom w:val="single" w:sz="4" w:space="0" w:color="auto"/>
              <w:right w:val="single" w:sz="4" w:space="0" w:color="auto"/>
            </w:tcBorders>
            <w:shd w:val="clear" w:color="auto" w:fill="auto"/>
            <w:vAlign w:val="center"/>
            <w:hideMark/>
          </w:tcPr>
          <w:p w14:paraId="3A072E08"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Phải trả</w:t>
            </w:r>
          </w:p>
        </w:tc>
        <w:tc>
          <w:tcPr>
            <w:tcW w:w="334" w:type="pct"/>
            <w:tcBorders>
              <w:top w:val="nil"/>
              <w:left w:val="nil"/>
              <w:bottom w:val="single" w:sz="4" w:space="0" w:color="auto"/>
              <w:right w:val="single" w:sz="4" w:space="0" w:color="auto"/>
            </w:tcBorders>
            <w:shd w:val="clear" w:color="auto" w:fill="auto"/>
            <w:vAlign w:val="center"/>
            <w:hideMark/>
          </w:tcPr>
          <w:p w14:paraId="407DC9B7"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Phải thu</w:t>
            </w:r>
          </w:p>
        </w:tc>
        <w:tc>
          <w:tcPr>
            <w:tcW w:w="323" w:type="pct"/>
            <w:gridSpan w:val="2"/>
            <w:tcBorders>
              <w:top w:val="nil"/>
              <w:left w:val="single" w:sz="4" w:space="0" w:color="auto"/>
              <w:bottom w:val="single" w:sz="4" w:space="0" w:color="000000"/>
              <w:right w:val="single" w:sz="4" w:space="0" w:color="auto"/>
            </w:tcBorders>
            <w:vAlign w:val="center"/>
            <w:hideMark/>
          </w:tcPr>
          <w:p w14:paraId="34B03F08" w14:textId="77777777" w:rsidR="00F40158" w:rsidRPr="00F40158" w:rsidRDefault="00F40158" w:rsidP="00F40158">
            <w:pPr>
              <w:widowControl/>
              <w:rPr>
                <w:rFonts w:ascii="Times New Roman" w:hAnsi="Times New Roman" w:cs="Times New Roman"/>
                <w:b/>
                <w:bCs/>
                <w:color w:val="auto"/>
                <w:lang w:val="en-US" w:eastAsia="en-US"/>
              </w:rPr>
            </w:pPr>
          </w:p>
        </w:tc>
      </w:tr>
      <w:tr w:rsidR="0044564F" w:rsidRPr="00F40158" w14:paraId="5CDE3CBD" w14:textId="77777777" w:rsidTr="008B0CE2">
        <w:trPr>
          <w:trHeight w:val="330"/>
        </w:trPr>
        <w:tc>
          <w:tcPr>
            <w:tcW w:w="217" w:type="pct"/>
            <w:tcBorders>
              <w:top w:val="nil"/>
              <w:left w:val="single" w:sz="4" w:space="0" w:color="auto"/>
              <w:bottom w:val="single" w:sz="4" w:space="0" w:color="auto"/>
              <w:right w:val="single" w:sz="4" w:space="0" w:color="auto"/>
            </w:tcBorders>
            <w:shd w:val="clear" w:color="auto" w:fill="auto"/>
            <w:vAlign w:val="center"/>
            <w:hideMark/>
          </w:tcPr>
          <w:p w14:paraId="02ED6431"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1</w:t>
            </w:r>
          </w:p>
        </w:tc>
        <w:tc>
          <w:tcPr>
            <w:tcW w:w="1694" w:type="pct"/>
            <w:tcBorders>
              <w:top w:val="nil"/>
              <w:left w:val="nil"/>
              <w:bottom w:val="single" w:sz="4" w:space="0" w:color="auto"/>
              <w:right w:val="single" w:sz="4" w:space="0" w:color="auto"/>
            </w:tcBorders>
            <w:shd w:val="clear" w:color="auto" w:fill="auto"/>
            <w:vAlign w:val="center"/>
            <w:hideMark/>
          </w:tcPr>
          <w:p w14:paraId="682962F2"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2</w:t>
            </w:r>
          </w:p>
        </w:tc>
        <w:tc>
          <w:tcPr>
            <w:tcW w:w="1014" w:type="pct"/>
            <w:tcBorders>
              <w:top w:val="nil"/>
              <w:left w:val="nil"/>
              <w:bottom w:val="single" w:sz="4" w:space="0" w:color="auto"/>
              <w:right w:val="single" w:sz="4" w:space="0" w:color="auto"/>
            </w:tcBorders>
            <w:shd w:val="clear" w:color="auto" w:fill="auto"/>
            <w:vAlign w:val="center"/>
            <w:hideMark/>
          </w:tcPr>
          <w:p w14:paraId="16C5D222"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3</w:t>
            </w:r>
          </w:p>
        </w:tc>
        <w:tc>
          <w:tcPr>
            <w:tcW w:w="552" w:type="pct"/>
            <w:tcBorders>
              <w:top w:val="nil"/>
              <w:left w:val="nil"/>
              <w:bottom w:val="single" w:sz="4" w:space="0" w:color="auto"/>
              <w:right w:val="single" w:sz="4" w:space="0" w:color="auto"/>
            </w:tcBorders>
            <w:shd w:val="clear" w:color="auto" w:fill="auto"/>
            <w:vAlign w:val="center"/>
            <w:hideMark/>
          </w:tcPr>
          <w:p w14:paraId="3E1B2244"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4</w:t>
            </w:r>
          </w:p>
        </w:tc>
        <w:tc>
          <w:tcPr>
            <w:tcW w:w="350" w:type="pct"/>
            <w:tcBorders>
              <w:top w:val="nil"/>
              <w:left w:val="nil"/>
              <w:bottom w:val="single" w:sz="4" w:space="0" w:color="auto"/>
              <w:right w:val="single" w:sz="4" w:space="0" w:color="auto"/>
            </w:tcBorders>
            <w:shd w:val="clear" w:color="auto" w:fill="auto"/>
            <w:vAlign w:val="center"/>
            <w:hideMark/>
          </w:tcPr>
          <w:p w14:paraId="31FE6238"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5</w:t>
            </w:r>
          </w:p>
        </w:tc>
        <w:tc>
          <w:tcPr>
            <w:tcW w:w="516" w:type="pct"/>
            <w:tcBorders>
              <w:top w:val="nil"/>
              <w:left w:val="nil"/>
              <w:bottom w:val="single" w:sz="4" w:space="0" w:color="auto"/>
              <w:right w:val="single" w:sz="4" w:space="0" w:color="auto"/>
            </w:tcBorders>
            <w:shd w:val="clear" w:color="auto" w:fill="auto"/>
            <w:vAlign w:val="center"/>
            <w:hideMark/>
          </w:tcPr>
          <w:p w14:paraId="070ADE2E"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6 = 4 - 5</w:t>
            </w:r>
          </w:p>
        </w:tc>
        <w:tc>
          <w:tcPr>
            <w:tcW w:w="334" w:type="pct"/>
            <w:tcBorders>
              <w:top w:val="nil"/>
              <w:left w:val="nil"/>
              <w:bottom w:val="single" w:sz="4" w:space="0" w:color="auto"/>
              <w:right w:val="single" w:sz="4" w:space="0" w:color="auto"/>
            </w:tcBorders>
            <w:shd w:val="clear" w:color="auto" w:fill="auto"/>
            <w:vAlign w:val="center"/>
            <w:hideMark/>
          </w:tcPr>
          <w:p w14:paraId="46FA4A66"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7 = 5 - 4</w:t>
            </w:r>
          </w:p>
        </w:tc>
        <w:tc>
          <w:tcPr>
            <w:tcW w:w="323" w:type="pct"/>
            <w:gridSpan w:val="2"/>
            <w:tcBorders>
              <w:top w:val="nil"/>
              <w:left w:val="nil"/>
              <w:bottom w:val="single" w:sz="4" w:space="0" w:color="auto"/>
              <w:right w:val="single" w:sz="4" w:space="0" w:color="auto"/>
            </w:tcBorders>
            <w:shd w:val="clear" w:color="auto" w:fill="auto"/>
            <w:vAlign w:val="center"/>
            <w:hideMark/>
          </w:tcPr>
          <w:p w14:paraId="0B051408"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8</w:t>
            </w:r>
          </w:p>
        </w:tc>
      </w:tr>
      <w:tr w:rsidR="001E3862" w:rsidRPr="00F40158" w14:paraId="0B60BACA" w14:textId="77777777" w:rsidTr="008B0CE2">
        <w:trPr>
          <w:trHeight w:val="878"/>
        </w:trPr>
        <w:tc>
          <w:tcPr>
            <w:tcW w:w="217" w:type="pct"/>
            <w:tcBorders>
              <w:top w:val="single" w:sz="4" w:space="0" w:color="auto"/>
              <w:left w:val="single" w:sz="4" w:space="0" w:color="auto"/>
              <w:bottom w:val="nil"/>
              <w:right w:val="single" w:sz="4" w:space="0" w:color="auto"/>
            </w:tcBorders>
            <w:shd w:val="clear" w:color="000000" w:fill="FFFFFF"/>
            <w:vAlign w:val="center"/>
            <w:hideMark/>
          </w:tcPr>
          <w:p w14:paraId="54CD0396" w14:textId="77777777" w:rsidR="00AF29A5" w:rsidRPr="00F40158" w:rsidRDefault="00AF29A5" w:rsidP="00AF29A5">
            <w:pPr>
              <w:widowControl/>
              <w:jc w:val="center"/>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1</w:t>
            </w:r>
          </w:p>
        </w:tc>
        <w:tc>
          <w:tcPr>
            <w:tcW w:w="1694" w:type="pct"/>
            <w:tcBorders>
              <w:top w:val="single" w:sz="4" w:space="0" w:color="auto"/>
              <w:left w:val="nil"/>
              <w:bottom w:val="nil"/>
              <w:right w:val="single" w:sz="4" w:space="0" w:color="auto"/>
            </w:tcBorders>
            <w:shd w:val="clear" w:color="000000" w:fill="FFFFFF"/>
            <w:noWrap/>
            <w:vAlign w:val="center"/>
            <w:hideMark/>
          </w:tcPr>
          <w:p w14:paraId="580F8508" w14:textId="565B151C" w:rsidR="00AF29A5" w:rsidRPr="00F40158" w:rsidRDefault="00D81346" w:rsidP="004539BB">
            <w:pPr>
              <w:widowControl/>
              <w:jc w:val="both"/>
              <w:rPr>
                <w:rFonts w:ascii="Times New Roman" w:hAnsi="Times New Roman" w:cs="Times New Roman"/>
                <w:color w:val="auto"/>
                <w:lang w:val="en-US" w:eastAsia="en-US"/>
              </w:rPr>
            </w:pPr>
            <w:r w:rsidRPr="00D81346">
              <w:rPr>
                <w:rFonts w:ascii="Times New Roman" w:hAnsi="Times New Roman" w:cs="Times New Roman"/>
                <w:color w:val="auto"/>
                <w:lang w:val="en-US" w:eastAsia="en-US"/>
              </w:rPr>
              <w:t xml:space="preserve">Công ty TNHH </w:t>
            </w:r>
            <w:r w:rsidR="004539BB">
              <w:rPr>
                <w:rFonts w:ascii="Times New Roman" w:hAnsi="Times New Roman" w:cs="Times New Roman"/>
                <w:color w:val="auto"/>
                <w:lang w:val="en-US" w:eastAsia="en-US"/>
              </w:rPr>
              <w:t>xây dựng Định Sơn</w:t>
            </w:r>
          </w:p>
        </w:tc>
        <w:tc>
          <w:tcPr>
            <w:tcW w:w="1014" w:type="pct"/>
            <w:tcBorders>
              <w:top w:val="single" w:sz="4" w:space="0" w:color="auto"/>
              <w:left w:val="nil"/>
              <w:bottom w:val="nil"/>
              <w:right w:val="single" w:sz="4" w:space="0" w:color="auto"/>
            </w:tcBorders>
            <w:shd w:val="clear" w:color="000000" w:fill="FFFFFF"/>
            <w:vAlign w:val="center"/>
            <w:hideMark/>
          </w:tcPr>
          <w:p w14:paraId="666F6131" w14:textId="12F59523" w:rsidR="00AF29A5" w:rsidRPr="00F40158" w:rsidRDefault="004539BB" w:rsidP="00AF29A5">
            <w:pPr>
              <w:widowControl/>
              <w:rPr>
                <w:rFonts w:ascii="Times New Roman" w:hAnsi="Times New Roman" w:cs="Times New Roman"/>
                <w:color w:val="auto"/>
                <w:lang w:val="en-US" w:eastAsia="en-US"/>
              </w:rPr>
            </w:pPr>
            <w:r>
              <w:rPr>
                <w:rFonts w:ascii="Times New Roman" w:hAnsi="Times New Roman" w:cs="Times New Roman"/>
                <w:color w:val="auto"/>
                <w:lang w:val="en-US" w:eastAsia="en-US"/>
              </w:rPr>
              <w:t>Xây lắp</w:t>
            </w:r>
          </w:p>
        </w:tc>
        <w:tc>
          <w:tcPr>
            <w:tcW w:w="552" w:type="pct"/>
            <w:tcBorders>
              <w:top w:val="single" w:sz="4" w:space="0" w:color="auto"/>
              <w:left w:val="nil"/>
              <w:bottom w:val="nil"/>
              <w:right w:val="single" w:sz="4" w:space="0" w:color="auto"/>
            </w:tcBorders>
            <w:shd w:val="clear" w:color="000000" w:fill="FFFFFF"/>
            <w:vAlign w:val="center"/>
            <w:hideMark/>
          </w:tcPr>
          <w:p w14:paraId="59F0741C" w14:textId="7F59A0A5" w:rsidR="00AF29A5" w:rsidRPr="003D34E3" w:rsidRDefault="003D34E3" w:rsidP="004539BB">
            <w:pPr>
              <w:widowControl/>
              <w:jc w:val="right"/>
              <w:rPr>
                <w:rFonts w:ascii="Times New Roman" w:hAnsi="Times New Roman" w:cs="Times New Roman"/>
                <w:color w:val="auto"/>
                <w:lang w:val="en-US" w:eastAsia="en-US"/>
              </w:rPr>
            </w:pPr>
            <w:r w:rsidRPr="003D34E3">
              <w:rPr>
                <w:rFonts w:ascii="Times New Roman" w:hAnsi="Times New Roman" w:cs="Times New Roman"/>
                <w:color w:val="auto"/>
                <w:lang w:val="en-US" w:eastAsia="en-US"/>
              </w:rPr>
              <w:t>233.202.000</w:t>
            </w:r>
          </w:p>
        </w:tc>
        <w:tc>
          <w:tcPr>
            <w:tcW w:w="350" w:type="pct"/>
            <w:tcBorders>
              <w:top w:val="single" w:sz="4" w:space="0" w:color="auto"/>
              <w:left w:val="nil"/>
              <w:bottom w:val="nil"/>
              <w:right w:val="single" w:sz="4" w:space="0" w:color="auto"/>
            </w:tcBorders>
            <w:shd w:val="clear" w:color="000000" w:fill="FFFFFF"/>
            <w:vAlign w:val="center"/>
            <w:hideMark/>
          </w:tcPr>
          <w:p w14:paraId="78A331CE" w14:textId="32F5DA81" w:rsidR="00AF29A5" w:rsidRPr="003D34E3" w:rsidRDefault="00AF29A5" w:rsidP="004539BB">
            <w:pPr>
              <w:widowControl/>
              <w:jc w:val="right"/>
              <w:rPr>
                <w:rFonts w:ascii="Times New Roman" w:hAnsi="Times New Roman" w:cs="Times New Roman"/>
                <w:color w:val="auto"/>
                <w:lang w:val="en-US" w:eastAsia="en-US"/>
              </w:rPr>
            </w:pPr>
            <w:r w:rsidRPr="003D34E3">
              <w:rPr>
                <w:rFonts w:ascii="Times New Roman" w:hAnsi="Times New Roman" w:cs="Times New Roman"/>
                <w:color w:val="auto"/>
                <w:lang w:val="en-US" w:eastAsia="en-US"/>
              </w:rPr>
              <w:t>0</w:t>
            </w:r>
          </w:p>
        </w:tc>
        <w:tc>
          <w:tcPr>
            <w:tcW w:w="516" w:type="pct"/>
            <w:tcBorders>
              <w:top w:val="single" w:sz="4" w:space="0" w:color="auto"/>
              <w:left w:val="nil"/>
              <w:bottom w:val="nil"/>
              <w:right w:val="single" w:sz="4" w:space="0" w:color="auto"/>
            </w:tcBorders>
            <w:shd w:val="clear" w:color="000000" w:fill="FFFFFF"/>
            <w:vAlign w:val="center"/>
            <w:hideMark/>
          </w:tcPr>
          <w:p w14:paraId="27BAB1A9" w14:textId="4B946C20" w:rsidR="00AF29A5" w:rsidRPr="003D34E3" w:rsidRDefault="003D34E3" w:rsidP="004539BB">
            <w:pPr>
              <w:widowControl/>
              <w:jc w:val="right"/>
              <w:rPr>
                <w:rFonts w:ascii="Times New Roman" w:hAnsi="Times New Roman" w:cs="Times New Roman"/>
                <w:color w:val="auto"/>
                <w:lang w:val="en-US" w:eastAsia="en-US"/>
              </w:rPr>
            </w:pPr>
            <w:r w:rsidRPr="003D34E3">
              <w:rPr>
                <w:rFonts w:ascii="Times New Roman" w:hAnsi="Times New Roman" w:cs="Times New Roman"/>
                <w:color w:val="auto"/>
                <w:lang w:val="en-US" w:eastAsia="en-US"/>
              </w:rPr>
              <w:t>233.202.000</w:t>
            </w:r>
          </w:p>
        </w:tc>
        <w:tc>
          <w:tcPr>
            <w:tcW w:w="334" w:type="pct"/>
            <w:tcBorders>
              <w:top w:val="single" w:sz="4" w:space="0" w:color="auto"/>
              <w:left w:val="nil"/>
              <w:bottom w:val="nil"/>
              <w:right w:val="single" w:sz="4" w:space="0" w:color="auto"/>
            </w:tcBorders>
            <w:shd w:val="clear" w:color="000000" w:fill="FFFFFF"/>
            <w:vAlign w:val="center"/>
            <w:hideMark/>
          </w:tcPr>
          <w:p w14:paraId="403E63C1" w14:textId="77777777" w:rsidR="00AF29A5" w:rsidRPr="00F40158" w:rsidRDefault="00AF29A5" w:rsidP="004539BB">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0</w:t>
            </w:r>
          </w:p>
        </w:tc>
        <w:tc>
          <w:tcPr>
            <w:tcW w:w="323" w:type="pct"/>
            <w:gridSpan w:val="2"/>
            <w:tcBorders>
              <w:top w:val="single" w:sz="4" w:space="0" w:color="auto"/>
              <w:left w:val="nil"/>
              <w:bottom w:val="nil"/>
              <w:right w:val="single" w:sz="4" w:space="0" w:color="auto"/>
            </w:tcBorders>
            <w:shd w:val="clear" w:color="000000" w:fill="FFFFFF"/>
            <w:vAlign w:val="center"/>
            <w:hideMark/>
          </w:tcPr>
          <w:p w14:paraId="3485C844" w14:textId="77777777" w:rsidR="00AF29A5" w:rsidRPr="00F40158" w:rsidRDefault="00AF29A5" w:rsidP="00AF29A5">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 </w:t>
            </w:r>
          </w:p>
        </w:tc>
      </w:tr>
      <w:tr w:rsidR="001E3862" w:rsidRPr="00F40158" w14:paraId="26CF6CBB" w14:textId="77777777" w:rsidTr="008B0CE2">
        <w:trPr>
          <w:trHeight w:val="975"/>
        </w:trPr>
        <w:tc>
          <w:tcPr>
            <w:tcW w:w="217" w:type="pct"/>
            <w:tcBorders>
              <w:top w:val="single" w:sz="4" w:space="0" w:color="auto"/>
              <w:left w:val="single" w:sz="4" w:space="0" w:color="auto"/>
              <w:bottom w:val="nil"/>
              <w:right w:val="single" w:sz="4" w:space="0" w:color="auto"/>
            </w:tcBorders>
            <w:shd w:val="clear" w:color="000000" w:fill="FFFFFF"/>
            <w:vAlign w:val="center"/>
            <w:hideMark/>
          </w:tcPr>
          <w:p w14:paraId="18EA81F2" w14:textId="77777777" w:rsidR="00AF29A5" w:rsidRPr="00F40158" w:rsidRDefault="00AF29A5" w:rsidP="00AF29A5">
            <w:pPr>
              <w:widowControl/>
              <w:jc w:val="center"/>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2</w:t>
            </w:r>
          </w:p>
        </w:tc>
        <w:tc>
          <w:tcPr>
            <w:tcW w:w="1694" w:type="pct"/>
            <w:tcBorders>
              <w:top w:val="single" w:sz="4" w:space="0" w:color="auto"/>
              <w:left w:val="nil"/>
              <w:bottom w:val="nil"/>
              <w:right w:val="single" w:sz="4" w:space="0" w:color="auto"/>
            </w:tcBorders>
            <w:shd w:val="clear" w:color="000000" w:fill="FFFFFF"/>
            <w:noWrap/>
            <w:vAlign w:val="center"/>
            <w:hideMark/>
          </w:tcPr>
          <w:p w14:paraId="7787DAFB" w14:textId="2FCF1662" w:rsidR="00AF29A5" w:rsidRPr="00F40158" w:rsidRDefault="008B0CE2" w:rsidP="00AF29A5">
            <w:pPr>
              <w:widowControl/>
              <w:rPr>
                <w:rFonts w:ascii="Times New Roman" w:hAnsi="Times New Roman" w:cs="Times New Roman"/>
                <w:color w:val="auto"/>
                <w:lang w:val="en-US" w:eastAsia="en-US"/>
              </w:rPr>
            </w:pPr>
            <w:r w:rsidRPr="007F2675">
              <w:rPr>
                <w:rFonts w:ascii="Times New Roman" w:hAnsi="Times New Roman"/>
                <w:szCs w:val="28"/>
                <w:lang w:val="nb-NO"/>
              </w:rPr>
              <w:t>Công ty cổ phần t</w:t>
            </w:r>
            <w:r w:rsidRPr="007F2675">
              <w:rPr>
                <w:rFonts w:ascii="Times New Roman" w:hAnsi="Times New Roman" w:hint="eastAsia"/>
                <w:szCs w:val="28"/>
                <w:lang w:val="nb-NO"/>
              </w:rPr>
              <w:t>ư</w:t>
            </w:r>
            <w:r w:rsidRPr="007F2675">
              <w:rPr>
                <w:rFonts w:ascii="Times New Roman" w:hAnsi="Times New Roman"/>
                <w:szCs w:val="28"/>
                <w:lang w:val="nb-NO"/>
              </w:rPr>
              <w:t xml:space="preserve"> vấn và thiết kế xây dựng Việt Linh</w:t>
            </w:r>
          </w:p>
        </w:tc>
        <w:tc>
          <w:tcPr>
            <w:tcW w:w="1014" w:type="pct"/>
            <w:tcBorders>
              <w:top w:val="single" w:sz="4" w:space="0" w:color="auto"/>
              <w:left w:val="nil"/>
              <w:bottom w:val="nil"/>
              <w:right w:val="single" w:sz="4" w:space="0" w:color="auto"/>
            </w:tcBorders>
            <w:shd w:val="clear" w:color="000000" w:fill="FFFFFF"/>
            <w:vAlign w:val="center"/>
            <w:hideMark/>
          </w:tcPr>
          <w:p w14:paraId="31E8C69F" w14:textId="2EFA4F9A" w:rsidR="00AF29A5" w:rsidRPr="00F40158" w:rsidRDefault="008B0CE2" w:rsidP="008B0CE2">
            <w:pPr>
              <w:widowControl/>
              <w:rPr>
                <w:rFonts w:ascii="Times New Roman" w:hAnsi="Times New Roman" w:cs="Times New Roman"/>
                <w:color w:val="auto"/>
                <w:lang w:val="en-US" w:eastAsia="en-US"/>
              </w:rPr>
            </w:pPr>
            <w:r w:rsidRPr="001A28F0">
              <w:rPr>
                <w:rFonts w:ascii="Times New Roman" w:hAnsi="Times New Roman" w:cs="Times New Roman"/>
                <w:color w:val="auto"/>
                <w:lang w:val="en-US" w:eastAsia="en-US"/>
              </w:rPr>
              <w:t xml:space="preserve">Tư vấn </w:t>
            </w:r>
            <w:r>
              <w:rPr>
                <w:rFonts w:ascii="Times New Roman" w:hAnsi="Times New Roman" w:cs="Times New Roman"/>
                <w:color w:val="auto"/>
                <w:lang w:val="en-US" w:eastAsia="en-US"/>
              </w:rPr>
              <w:t>khảo sát, lập BCKTKT</w:t>
            </w:r>
          </w:p>
        </w:tc>
        <w:tc>
          <w:tcPr>
            <w:tcW w:w="552" w:type="pct"/>
            <w:tcBorders>
              <w:top w:val="single" w:sz="4" w:space="0" w:color="auto"/>
              <w:left w:val="nil"/>
              <w:bottom w:val="nil"/>
              <w:right w:val="single" w:sz="4" w:space="0" w:color="auto"/>
            </w:tcBorders>
            <w:shd w:val="clear" w:color="000000" w:fill="FFFFFF"/>
            <w:vAlign w:val="center"/>
            <w:hideMark/>
          </w:tcPr>
          <w:p w14:paraId="4A1889EB" w14:textId="1FE16577" w:rsidR="00AF29A5" w:rsidRPr="00F40158" w:rsidRDefault="008B0CE2" w:rsidP="004539BB">
            <w:pPr>
              <w:widowControl/>
              <w:jc w:val="right"/>
              <w:rPr>
                <w:rFonts w:ascii="Times New Roman" w:hAnsi="Times New Roman" w:cs="Times New Roman"/>
                <w:color w:val="auto"/>
                <w:lang w:val="en-US" w:eastAsia="en-US"/>
              </w:rPr>
            </w:pPr>
            <w:r>
              <w:rPr>
                <w:rFonts w:ascii="Times New Roman" w:hAnsi="Times New Roman" w:cs="Times New Roman"/>
                <w:color w:val="auto"/>
                <w:lang w:val="en-US" w:eastAsia="en-US"/>
              </w:rPr>
              <w:t>16.700</w:t>
            </w:r>
            <w:r w:rsidR="00AF29A5" w:rsidRPr="00F66107">
              <w:rPr>
                <w:rFonts w:ascii="Times New Roman" w:hAnsi="Times New Roman" w:cs="Times New Roman"/>
                <w:color w:val="auto"/>
                <w:lang w:val="en-US" w:eastAsia="en-US"/>
              </w:rPr>
              <w:t>.000</w:t>
            </w:r>
          </w:p>
        </w:tc>
        <w:tc>
          <w:tcPr>
            <w:tcW w:w="350" w:type="pct"/>
            <w:tcBorders>
              <w:top w:val="single" w:sz="4" w:space="0" w:color="auto"/>
              <w:left w:val="nil"/>
              <w:bottom w:val="nil"/>
              <w:right w:val="single" w:sz="4" w:space="0" w:color="auto"/>
            </w:tcBorders>
            <w:shd w:val="clear" w:color="000000" w:fill="FFFFFF"/>
            <w:vAlign w:val="center"/>
            <w:hideMark/>
          </w:tcPr>
          <w:p w14:paraId="2A6FD324" w14:textId="1CCC5A43" w:rsidR="00AF29A5" w:rsidRPr="00F40158" w:rsidRDefault="00AF29A5" w:rsidP="004539BB">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0</w:t>
            </w:r>
          </w:p>
        </w:tc>
        <w:tc>
          <w:tcPr>
            <w:tcW w:w="516" w:type="pct"/>
            <w:tcBorders>
              <w:top w:val="single" w:sz="4" w:space="0" w:color="auto"/>
              <w:left w:val="nil"/>
              <w:bottom w:val="nil"/>
              <w:right w:val="single" w:sz="4" w:space="0" w:color="auto"/>
            </w:tcBorders>
            <w:shd w:val="clear" w:color="000000" w:fill="FFFFFF"/>
            <w:vAlign w:val="center"/>
            <w:hideMark/>
          </w:tcPr>
          <w:p w14:paraId="1F03CC98" w14:textId="499A1EC1" w:rsidR="00AF29A5" w:rsidRPr="00F40158" w:rsidRDefault="008B0CE2" w:rsidP="004539BB">
            <w:pPr>
              <w:widowControl/>
              <w:jc w:val="right"/>
              <w:rPr>
                <w:rFonts w:ascii="Times New Roman" w:hAnsi="Times New Roman" w:cs="Times New Roman"/>
                <w:color w:val="auto"/>
                <w:lang w:val="en-US" w:eastAsia="en-US"/>
              </w:rPr>
            </w:pPr>
            <w:r>
              <w:rPr>
                <w:rFonts w:ascii="Times New Roman" w:hAnsi="Times New Roman" w:cs="Times New Roman"/>
                <w:color w:val="auto"/>
                <w:lang w:val="en-US" w:eastAsia="en-US"/>
              </w:rPr>
              <w:t>16.700</w:t>
            </w:r>
            <w:r w:rsidR="00AF29A5" w:rsidRPr="00F66107">
              <w:rPr>
                <w:rFonts w:ascii="Times New Roman" w:hAnsi="Times New Roman" w:cs="Times New Roman"/>
                <w:color w:val="auto"/>
                <w:lang w:val="en-US" w:eastAsia="en-US"/>
              </w:rPr>
              <w:t>.000</w:t>
            </w:r>
          </w:p>
        </w:tc>
        <w:tc>
          <w:tcPr>
            <w:tcW w:w="334" w:type="pct"/>
            <w:tcBorders>
              <w:top w:val="single" w:sz="4" w:space="0" w:color="auto"/>
              <w:left w:val="nil"/>
              <w:bottom w:val="nil"/>
              <w:right w:val="single" w:sz="4" w:space="0" w:color="auto"/>
            </w:tcBorders>
            <w:shd w:val="clear" w:color="000000" w:fill="FFFFFF"/>
            <w:vAlign w:val="center"/>
            <w:hideMark/>
          </w:tcPr>
          <w:p w14:paraId="6FCCA5C1" w14:textId="77777777" w:rsidR="00AF29A5" w:rsidRPr="00F40158" w:rsidRDefault="00AF29A5" w:rsidP="004539BB">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0</w:t>
            </w:r>
          </w:p>
        </w:tc>
        <w:tc>
          <w:tcPr>
            <w:tcW w:w="323" w:type="pct"/>
            <w:gridSpan w:val="2"/>
            <w:tcBorders>
              <w:top w:val="single" w:sz="4" w:space="0" w:color="auto"/>
              <w:left w:val="nil"/>
              <w:bottom w:val="nil"/>
              <w:right w:val="single" w:sz="4" w:space="0" w:color="auto"/>
            </w:tcBorders>
            <w:shd w:val="clear" w:color="000000" w:fill="FFFFFF"/>
            <w:vAlign w:val="center"/>
            <w:hideMark/>
          </w:tcPr>
          <w:p w14:paraId="18FFC258" w14:textId="77777777" w:rsidR="00AF29A5" w:rsidRPr="00F40158" w:rsidRDefault="00AF29A5" w:rsidP="00AF29A5">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 </w:t>
            </w:r>
          </w:p>
        </w:tc>
      </w:tr>
      <w:tr w:rsidR="008B0CE2" w:rsidRPr="00F40158" w14:paraId="326F39CB" w14:textId="77777777" w:rsidTr="008B0CE2">
        <w:trPr>
          <w:trHeight w:val="990"/>
        </w:trPr>
        <w:tc>
          <w:tcPr>
            <w:tcW w:w="217" w:type="pct"/>
            <w:tcBorders>
              <w:top w:val="single" w:sz="4" w:space="0" w:color="auto"/>
              <w:left w:val="single" w:sz="4" w:space="0" w:color="auto"/>
              <w:bottom w:val="nil"/>
              <w:right w:val="single" w:sz="4" w:space="0" w:color="auto"/>
            </w:tcBorders>
            <w:shd w:val="clear" w:color="000000" w:fill="FFFFFF"/>
            <w:vAlign w:val="center"/>
            <w:hideMark/>
          </w:tcPr>
          <w:p w14:paraId="0D54D8AA" w14:textId="4AD1CF12" w:rsidR="008B0CE2" w:rsidRPr="00F40158" w:rsidRDefault="008B0CE2" w:rsidP="008B0CE2">
            <w:pPr>
              <w:widowControl/>
              <w:jc w:val="center"/>
              <w:rPr>
                <w:rFonts w:ascii="Times New Roman" w:hAnsi="Times New Roman" w:cs="Times New Roman"/>
                <w:color w:val="auto"/>
                <w:lang w:val="en-US" w:eastAsia="en-US"/>
              </w:rPr>
            </w:pPr>
            <w:r>
              <w:rPr>
                <w:rFonts w:ascii="Times New Roman" w:hAnsi="Times New Roman" w:cs="Times New Roman"/>
                <w:color w:val="auto"/>
                <w:lang w:val="en-US" w:eastAsia="en-US"/>
              </w:rPr>
              <w:t>3</w:t>
            </w:r>
          </w:p>
        </w:tc>
        <w:tc>
          <w:tcPr>
            <w:tcW w:w="1694" w:type="pct"/>
            <w:tcBorders>
              <w:top w:val="single" w:sz="4" w:space="0" w:color="auto"/>
              <w:left w:val="nil"/>
              <w:bottom w:val="nil"/>
              <w:right w:val="single" w:sz="4" w:space="0" w:color="auto"/>
            </w:tcBorders>
            <w:shd w:val="clear" w:color="000000" w:fill="FFFFFF"/>
            <w:vAlign w:val="center"/>
            <w:hideMark/>
          </w:tcPr>
          <w:p w14:paraId="0B08AD8E" w14:textId="496543DE" w:rsidR="008B0CE2" w:rsidRPr="00F40158" w:rsidRDefault="008B0CE2" w:rsidP="008B0CE2">
            <w:pPr>
              <w:widowControl/>
              <w:rPr>
                <w:rFonts w:ascii="Times New Roman" w:hAnsi="Times New Roman" w:cs="Times New Roman"/>
                <w:color w:val="auto"/>
                <w:lang w:val="en-US" w:eastAsia="en-US"/>
              </w:rPr>
            </w:pPr>
            <w:r w:rsidRPr="007F2675">
              <w:rPr>
                <w:rFonts w:ascii="Times New Roman" w:hAnsi="Times New Roman"/>
                <w:szCs w:val="28"/>
                <w:lang w:val="nb-NO"/>
              </w:rPr>
              <w:t xml:space="preserve">Công ty cổ phần </w:t>
            </w:r>
            <w:r>
              <w:rPr>
                <w:rFonts w:ascii="Times New Roman" w:hAnsi="Times New Roman"/>
                <w:szCs w:val="28"/>
                <w:lang w:val="nb-NO"/>
              </w:rPr>
              <w:t xml:space="preserve">tư vấn xây dựng </w:t>
            </w:r>
            <w:r w:rsidR="00400097">
              <w:rPr>
                <w:rFonts w:ascii="Times New Roman" w:hAnsi="Times New Roman"/>
                <w:szCs w:val="28"/>
                <w:lang w:val="nb-NO"/>
              </w:rPr>
              <w:t>Cát Tiên Sa</w:t>
            </w:r>
          </w:p>
        </w:tc>
        <w:tc>
          <w:tcPr>
            <w:tcW w:w="1014" w:type="pct"/>
            <w:tcBorders>
              <w:top w:val="single" w:sz="4" w:space="0" w:color="auto"/>
              <w:left w:val="nil"/>
              <w:bottom w:val="nil"/>
              <w:right w:val="single" w:sz="4" w:space="0" w:color="auto"/>
            </w:tcBorders>
            <w:shd w:val="clear" w:color="000000" w:fill="FFFFFF"/>
            <w:vAlign w:val="center"/>
            <w:hideMark/>
          </w:tcPr>
          <w:p w14:paraId="66F6D21D" w14:textId="4C03C3C6" w:rsidR="008B0CE2" w:rsidRPr="00F40158" w:rsidRDefault="008B0CE2" w:rsidP="008B0CE2">
            <w:pPr>
              <w:rPr>
                <w:rFonts w:ascii="Times New Roman" w:hAnsi="Times New Roman" w:cs="Times New Roman"/>
                <w:color w:val="auto"/>
                <w:lang w:val="en-US" w:eastAsia="en-US"/>
              </w:rPr>
            </w:pPr>
            <w:r w:rsidRPr="00AB3603">
              <w:rPr>
                <w:rFonts w:ascii="Times New Roman" w:hAnsi="Times New Roman" w:cs="Times New Roman"/>
                <w:color w:val="auto"/>
                <w:lang w:val="en-US" w:eastAsia="en-US"/>
              </w:rPr>
              <w:t xml:space="preserve">Tư vấn </w:t>
            </w:r>
            <w:r>
              <w:rPr>
                <w:rFonts w:ascii="Times New Roman" w:hAnsi="Times New Roman" w:cs="Times New Roman"/>
                <w:color w:val="auto"/>
                <w:lang w:val="en-US" w:eastAsia="en-US"/>
              </w:rPr>
              <w:t xml:space="preserve">thẩm tra </w:t>
            </w:r>
            <w:r w:rsidR="00782971">
              <w:rPr>
                <w:rFonts w:ascii="Times New Roman" w:hAnsi="Times New Roman" w:cs="Times New Roman"/>
                <w:color w:val="auto"/>
                <w:lang w:val="en-US" w:eastAsia="en-US"/>
              </w:rPr>
              <w:t>BCKTKT</w:t>
            </w:r>
          </w:p>
        </w:tc>
        <w:tc>
          <w:tcPr>
            <w:tcW w:w="552" w:type="pct"/>
            <w:tcBorders>
              <w:top w:val="single" w:sz="4" w:space="0" w:color="auto"/>
              <w:left w:val="nil"/>
              <w:bottom w:val="nil"/>
              <w:right w:val="single" w:sz="4" w:space="0" w:color="auto"/>
            </w:tcBorders>
            <w:shd w:val="clear" w:color="000000" w:fill="FFFFFF"/>
            <w:vAlign w:val="center"/>
            <w:hideMark/>
          </w:tcPr>
          <w:p w14:paraId="25E77ED9" w14:textId="183BD8C3" w:rsidR="008B0CE2" w:rsidRPr="00F40158" w:rsidRDefault="008B0CE2" w:rsidP="008B0CE2">
            <w:pPr>
              <w:widowControl/>
              <w:jc w:val="right"/>
              <w:rPr>
                <w:rFonts w:ascii="Times New Roman" w:hAnsi="Times New Roman" w:cs="Times New Roman"/>
                <w:color w:val="auto"/>
                <w:lang w:val="en-US" w:eastAsia="en-US"/>
              </w:rPr>
            </w:pPr>
            <w:r w:rsidRPr="00F66107">
              <w:rPr>
                <w:rFonts w:ascii="Times New Roman" w:hAnsi="Times New Roman" w:cs="Times New Roman"/>
                <w:color w:val="auto"/>
                <w:lang w:val="en-US" w:eastAsia="en-US"/>
              </w:rPr>
              <w:t>2.160.000</w:t>
            </w:r>
          </w:p>
        </w:tc>
        <w:tc>
          <w:tcPr>
            <w:tcW w:w="350" w:type="pct"/>
            <w:tcBorders>
              <w:top w:val="single" w:sz="4" w:space="0" w:color="auto"/>
              <w:left w:val="nil"/>
              <w:bottom w:val="nil"/>
              <w:right w:val="single" w:sz="4" w:space="0" w:color="auto"/>
            </w:tcBorders>
            <w:shd w:val="clear" w:color="000000" w:fill="FFFFFF"/>
            <w:vAlign w:val="center"/>
          </w:tcPr>
          <w:p w14:paraId="3CFA1C48" w14:textId="0FBC2A02" w:rsidR="008B0CE2" w:rsidRPr="00F40158" w:rsidRDefault="008B0CE2" w:rsidP="008B0CE2">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0</w:t>
            </w:r>
          </w:p>
        </w:tc>
        <w:tc>
          <w:tcPr>
            <w:tcW w:w="516" w:type="pct"/>
            <w:tcBorders>
              <w:top w:val="single" w:sz="4" w:space="0" w:color="auto"/>
              <w:left w:val="nil"/>
              <w:bottom w:val="nil"/>
              <w:right w:val="single" w:sz="4" w:space="0" w:color="auto"/>
            </w:tcBorders>
            <w:shd w:val="clear" w:color="000000" w:fill="FFFFFF"/>
            <w:vAlign w:val="center"/>
            <w:hideMark/>
          </w:tcPr>
          <w:p w14:paraId="621BBAA4" w14:textId="770E47C3" w:rsidR="008B0CE2" w:rsidRPr="00F40158" w:rsidRDefault="008B0CE2" w:rsidP="008B0CE2">
            <w:pPr>
              <w:widowControl/>
              <w:jc w:val="right"/>
              <w:rPr>
                <w:rFonts w:ascii="Times New Roman" w:hAnsi="Times New Roman" w:cs="Times New Roman"/>
                <w:color w:val="auto"/>
                <w:lang w:val="en-US" w:eastAsia="en-US"/>
              </w:rPr>
            </w:pPr>
            <w:r w:rsidRPr="00F66107">
              <w:rPr>
                <w:rFonts w:ascii="Times New Roman" w:hAnsi="Times New Roman" w:cs="Times New Roman"/>
                <w:color w:val="auto"/>
                <w:lang w:val="en-US" w:eastAsia="en-US"/>
              </w:rPr>
              <w:t>2.160.000</w:t>
            </w:r>
          </w:p>
        </w:tc>
        <w:tc>
          <w:tcPr>
            <w:tcW w:w="334" w:type="pct"/>
            <w:tcBorders>
              <w:top w:val="single" w:sz="4" w:space="0" w:color="auto"/>
              <w:left w:val="nil"/>
              <w:bottom w:val="nil"/>
              <w:right w:val="single" w:sz="4" w:space="0" w:color="auto"/>
            </w:tcBorders>
            <w:shd w:val="clear" w:color="000000" w:fill="FFFFFF"/>
            <w:vAlign w:val="center"/>
            <w:hideMark/>
          </w:tcPr>
          <w:p w14:paraId="5CD4002A" w14:textId="77777777" w:rsidR="008B0CE2" w:rsidRPr="00F40158" w:rsidRDefault="008B0CE2" w:rsidP="008B0CE2">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0</w:t>
            </w:r>
          </w:p>
        </w:tc>
        <w:tc>
          <w:tcPr>
            <w:tcW w:w="323" w:type="pct"/>
            <w:gridSpan w:val="2"/>
            <w:tcBorders>
              <w:top w:val="nil"/>
              <w:left w:val="nil"/>
              <w:bottom w:val="nil"/>
              <w:right w:val="single" w:sz="4" w:space="0" w:color="auto"/>
            </w:tcBorders>
            <w:shd w:val="clear" w:color="000000" w:fill="FFFFFF"/>
            <w:vAlign w:val="center"/>
            <w:hideMark/>
          </w:tcPr>
          <w:p w14:paraId="4C173C40" w14:textId="77777777" w:rsidR="008B0CE2" w:rsidRPr="00F40158" w:rsidRDefault="008B0CE2" w:rsidP="008B0CE2">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 </w:t>
            </w:r>
          </w:p>
        </w:tc>
      </w:tr>
      <w:tr w:rsidR="001E3862" w:rsidRPr="00F40158" w14:paraId="4769B7FA" w14:textId="77777777" w:rsidTr="00E707A7">
        <w:trPr>
          <w:trHeight w:val="495"/>
        </w:trPr>
        <w:tc>
          <w:tcPr>
            <w:tcW w:w="21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F726E1"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 </w:t>
            </w:r>
          </w:p>
        </w:tc>
        <w:tc>
          <w:tcPr>
            <w:tcW w:w="1694" w:type="pct"/>
            <w:tcBorders>
              <w:top w:val="single" w:sz="4" w:space="0" w:color="auto"/>
              <w:left w:val="nil"/>
              <w:bottom w:val="single" w:sz="4" w:space="0" w:color="auto"/>
              <w:right w:val="single" w:sz="4" w:space="0" w:color="auto"/>
            </w:tcBorders>
            <w:shd w:val="clear" w:color="000000" w:fill="FFFFFF"/>
            <w:vAlign w:val="center"/>
            <w:hideMark/>
          </w:tcPr>
          <w:p w14:paraId="209B61FA"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Tổng số</w:t>
            </w:r>
          </w:p>
        </w:tc>
        <w:tc>
          <w:tcPr>
            <w:tcW w:w="1014" w:type="pct"/>
            <w:tcBorders>
              <w:top w:val="single" w:sz="4" w:space="0" w:color="auto"/>
              <w:left w:val="nil"/>
              <w:bottom w:val="single" w:sz="4" w:space="0" w:color="auto"/>
              <w:right w:val="single" w:sz="4" w:space="0" w:color="auto"/>
            </w:tcBorders>
            <w:shd w:val="clear" w:color="000000" w:fill="FFFFFF"/>
            <w:vAlign w:val="center"/>
            <w:hideMark/>
          </w:tcPr>
          <w:p w14:paraId="040A7E4E"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 </w:t>
            </w:r>
          </w:p>
        </w:tc>
        <w:tc>
          <w:tcPr>
            <w:tcW w:w="552" w:type="pct"/>
            <w:tcBorders>
              <w:top w:val="single" w:sz="4" w:space="0" w:color="auto"/>
              <w:left w:val="nil"/>
              <w:bottom w:val="single" w:sz="4" w:space="0" w:color="auto"/>
              <w:right w:val="single" w:sz="4" w:space="0" w:color="auto"/>
            </w:tcBorders>
            <w:shd w:val="clear" w:color="000000" w:fill="FFFFFF"/>
            <w:vAlign w:val="center"/>
            <w:hideMark/>
          </w:tcPr>
          <w:p w14:paraId="219C1895" w14:textId="521359C5" w:rsidR="00F40158" w:rsidRPr="00C32617" w:rsidRDefault="003D34E3" w:rsidP="00F40158">
            <w:pPr>
              <w:widowControl/>
              <w:jc w:val="right"/>
              <w:rPr>
                <w:rFonts w:ascii="Times New Roman" w:hAnsi="Times New Roman" w:cs="Times New Roman"/>
                <w:b/>
                <w:bCs/>
                <w:color w:val="auto"/>
                <w:lang w:val="en-US" w:eastAsia="en-US"/>
              </w:rPr>
            </w:pPr>
            <w:r>
              <w:rPr>
                <w:rFonts w:ascii="Times New Roman" w:hAnsi="Times New Roman" w:cs="Times New Roman"/>
                <w:b/>
                <w:color w:val="auto"/>
                <w:sz w:val="28"/>
                <w:szCs w:val="28"/>
                <w:lang w:val="en-US" w:eastAsia="zh-CN"/>
              </w:rPr>
              <w:t>252.062.000</w:t>
            </w:r>
          </w:p>
        </w:tc>
        <w:tc>
          <w:tcPr>
            <w:tcW w:w="350" w:type="pct"/>
            <w:tcBorders>
              <w:top w:val="single" w:sz="4" w:space="0" w:color="auto"/>
              <w:left w:val="nil"/>
              <w:bottom w:val="single" w:sz="4" w:space="0" w:color="auto"/>
              <w:right w:val="single" w:sz="4" w:space="0" w:color="auto"/>
            </w:tcBorders>
            <w:shd w:val="clear" w:color="000000" w:fill="FFFFFF"/>
            <w:vAlign w:val="center"/>
            <w:hideMark/>
          </w:tcPr>
          <w:p w14:paraId="7C67BFFA" w14:textId="2878D677" w:rsidR="00F40158" w:rsidRPr="00C32617" w:rsidRDefault="00F40158" w:rsidP="00F40158">
            <w:pPr>
              <w:widowControl/>
              <w:jc w:val="right"/>
              <w:rPr>
                <w:rFonts w:ascii="Times New Roman" w:hAnsi="Times New Roman" w:cs="Times New Roman"/>
                <w:b/>
                <w:bCs/>
                <w:color w:val="auto"/>
                <w:lang w:val="en-US" w:eastAsia="en-US"/>
              </w:rPr>
            </w:pPr>
            <w:r w:rsidRPr="00C32617">
              <w:rPr>
                <w:rFonts w:ascii="Times New Roman" w:hAnsi="Times New Roman" w:cs="Times New Roman"/>
                <w:b/>
                <w:bCs/>
                <w:color w:val="auto"/>
                <w:lang w:val="en-US" w:eastAsia="en-US"/>
              </w:rPr>
              <w:t>0</w:t>
            </w:r>
          </w:p>
        </w:tc>
        <w:tc>
          <w:tcPr>
            <w:tcW w:w="516" w:type="pct"/>
            <w:tcBorders>
              <w:top w:val="single" w:sz="4" w:space="0" w:color="auto"/>
              <w:left w:val="nil"/>
              <w:bottom w:val="single" w:sz="4" w:space="0" w:color="auto"/>
              <w:right w:val="single" w:sz="4" w:space="0" w:color="auto"/>
            </w:tcBorders>
            <w:shd w:val="clear" w:color="000000" w:fill="FFFFFF"/>
            <w:vAlign w:val="center"/>
            <w:hideMark/>
          </w:tcPr>
          <w:p w14:paraId="333CCE56" w14:textId="615C470C" w:rsidR="00F40158" w:rsidRPr="00C32617" w:rsidRDefault="003D34E3" w:rsidP="00F40158">
            <w:pPr>
              <w:widowControl/>
              <w:jc w:val="right"/>
              <w:rPr>
                <w:rFonts w:ascii="Times New Roman" w:hAnsi="Times New Roman" w:cs="Times New Roman"/>
                <w:b/>
                <w:bCs/>
                <w:color w:val="auto"/>
                <w:lang w:val="en-US" w:eastAsia="en-US"/>
              </w:rPr>
            </w:pPr>
            <w:r w:rsidRPr="003D34E3">
              <w:rPr>
                <w:rFonts w:ascii="Times New Roman" w:hAnsi="Times New Roman" w:cs="Times New Roman"/>
                <w:b/>
                <w:color w:val="auto"/>
                <w:lang w:val="en-US" w:eastAsia="zh-CN"/>
              </w:rPr>
              <w:t>252.062.000</w:t>
            </w:r>
          </w:p>
        </w:tc>
        <w:tc>
          <w:tcPr>
            <w:tcW w:w="334" w:type="pct"/>
            <w:tcBorders>
              <w:top w:val="single" w:sz="4" w:space="0" w:color="auto"/>
              <w:left w:val="nil"/>
              <w:bottom w:val="single" w:sz="4" w:space="0" w:color="auto"/>
              <w:right w:val="single" w:sz="4" w:space="0" w:color="auto"/>
            </w:tcBorders>
            <w:shd w:val="clear" w:color="000000" w:fill="FFFFFF"/>
            <w:vAlign w:val="center"/>
            <w:hideMark/>
          </w:tcPr>
          <w:p w14:paraId="3EC47E1A" w14:textId="77777777" w:rsidR="00F40158" w:rsidRPr="00F40158" w:rsidRDefault="00F40158" w:rsidP="00F40158">
            <w:pPr>
              <w:widowControl/>
              <w:jc w:val="right"/>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0</w:t>
            </w:r>
          </w:p>
        </w:tc>
        <w:tc>
          <w:tcPr>
            <w:tcW w:w="323" w:type="pct"/>
            <w:gridSpan w:val="2"/>
            <w:tcBorders>
              <w:top w:val="single" w:sz="4" w:space="0" w:color="auto"/>
              <w:left w:val="nil"/>
              <w:bottom w:val="single" w:sz="4" w:space="0" w:color="auto"/>
              <w:right w:val="single" w:sz="4" w:space="0" w:color="auto"/>
            </w:tcBorders>
            <w:shd w:val="clear" w:color="000000" w:fill="FFFFFF"/>
            <w:vAlign w:val="center"/>
            <w:hideMark/>
          </w:tcPr>
          <w:p w14:paraId="13268284"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 </w:t>
            </w:r>
          </w:p>
        </w:tc>
      </w:tr>
    </w:tbl>
    <w:p w14:paraId="11F3B464" w14:textId="22438E85" w:rsidR="002D0A4D" w:rsidRPr="00285778" w:rsidRDefault="002D0A4D" w:rsidP="008B0CE2">
      <w:pPr>
        <w:rPr>
          <w:rFonts w:ascii="Times New Roman" w:hAnsi="Times New Roman" w:cs="Times New Roman"/>
          <w:sz w:val="28"/>
          <w:szCs w:val="28"/>
        </w:rPr>
      </w:pPr>
    </w:p>
    <w:sectPr w:rsidR="002D0A4D" w:rsidRPr="00285778" w:rsidSect="002156C3">
      <w:pgSz w:w="16840" w:h="11907" w:orient="landscape" w:code="9"/>
      <w:pgMar w:top="1134" w:right="1134" w:bottom="170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46F0E6" w14:textId="77777777" w:rsidR="00105970" w:rsidRDefault="00105970" w:rsidP="00C04150">
      <w:r>
        <w:separator/>
      </w:r>
    </w:p>
  </w:endnote>
  <w:endnote w:type="continuationSeparator" w:id="0">
    <w:p w14:paraId="1D86274B" w14:textId="77777777" w:rsidR="00105970" w:rsidRDefault="00105970" w:rsidP="00C04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Times New Roman Italic">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E6ADF8" w14:textId="77777777" w:rsidR="00105970" w:rsidRDefault="00105970" w:rsidP="00C04150">
      <w:r>
        <w:separator/>
      </w:r>
    </w:p>
  </w:footnote>
  <w:footnote w:type="continuationSeparator" w:id="0">
    <w:p w14:paraId="3B0007D4" w14:textId="77777777" w:rsidR="00105970" w:rsidRDefault="00105970" w:rsidP="00C04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1593255"/>
      <w:docPartObj>
        <w:docPartGallery w:val="Page Numbers (Top of Page)"/>
        <w:docPartUnique/>
      </w:docPartObj>
    </w:sdtPr>
    <w:sdtEndPr>
      <w:rPr>
        <w:rFonts w:ascii="Times New Roman" w:hAnsi="Times New Roman" w:cs="Times New Roman"/>
        <w:noProof/>
        <w:sz w:val="28"/>
      </w:rPr>
    </w:sdtEndPr>
    <w:sdtContent>
      <w:p w14:paraId="40793270" w14:textId="35FBAF0F" w:rsidR="00C04150" w:rsidRPr="006D0DBF" w:rsidRDefault="00C04150">
        <w:pPr>
          <w:pStyle w:val="Header"/>
          <w:jc w:val="center"/>
          <w:rPr>
            <w:rFonts w:ascii="Times New Roman" w:hAnsi="Times New Roman" w:cs="Times New Roman"/>
            <w:sz w:val="28"/>
          </w:rPr>
        </w:pPr>
        <w:r w:rsidRPr="006D0DBF">
          <w:rPr>
            <w:rFonts w:ascii="Times New Roman" w:hAnsi="Times New Roman" w:cs="Times New Roman"/>
            <w:sz w:val="28"/>
          </w:rPr>
          <w:fldChar w:fldCharType="begin"/>
        </w:r>
        <w:r w:rsidRPr="006D0DBF">
          <w:rPr>
            <w:rFonts w:ascii="Times New Roman" w:hAnsi="Times New Roman" w:cs="Times New Roman"/>
            <w:sz w:val="28"/>
          </w:rPr>
          <w:instrText xml:space="preserve"> PAGE   \* MERGEFORMAT </w:instrText>
        </w:r>
        <w:r w:rsidRPr="006D0DBF">
          <w:rPr>
            <w:rFonts w:ascii="Times New Roman" w:hAnsi="Times New Roman" w:cs="Times New Roman"/>
            <w:sz w:val="28"/>
          </w:rPr>
          <w:fldChar w:fldCharType="separate"/>
        </w:r>
        <w:r w:rsidR="00195DC0">
          <w:rPr>
            <w:rFonts w:ascii="Times New Roman" w:hAnsi="Times New Roman" w:cs="Times New Roman"/>
            <w:noProof/>
            <w:sz w:val="28"/>
          </w:rPr>
          <w:t>4</w:t>
        </w:r>
        <w:r w:rsidRPr="006D0DBF">
          <w:rPr>
            <w:rFonts w:ascii="Times New Roman" w:hAnsi="Times New Roman" w:cs="Times New Roman"/>
            <w:noProof/>
            <w:sz w:val="28"/>
          </w:rPr>
          <w:fldChar w:fldCharType="end"/>
        </w:r>
      </w:p>
    </w:sdtContent>
  </w:sdt>
  <w:p w14:paraId="1B47C63A" w14:textId="77777777" w:rsidR="00C04150" w:rsidRDefault="00C041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778"/>
    <w:rsid w:val="00006CF5"/>
    <w:rsid w:val="00011828"/>
    <w:rsid w:val="00017C69"/>
    <w:rsid w:val="000249A5"/>
    <w:rsid w:val="000258C6"/>
    <w:rsid w:val="000339F2"/>
    <w:rsid w:val="00037C05"/>
    <w:rsid w:val="00051CDF"/>
    <w:rsid w:val="00071155"/>
    <w:rsid w:val="000730BC"/>
    <w:rsid w:val="00094946"/>
    <w:rsid w:val="00097BC0"/>
    <w:rsid w:val="000A61AF"/>
    <w:rsid w:val="000A7D38"/>
    <w:rsid w:val="000B53F4"/>
    <w:rsid w:val="000B5713"/>
    <w:rsid w:val="000C1C0E"/>
    <w:rsid w:val="000D0963"/>
    <w:rsid w:val="00100949"/>
    <w:rsid w:val="00101055"/>
    <w:rsid w:val="00105970"/>
    <w:rsid w:val="001101F2"/>
    <w:rsid w:val="00121CB3"/>
    <w:rsid w:val="00122826"/>
    <w:rsid w:val="00122C28"/>
    <w:rsid w:val="00141A21"/>
    <w:rsid w:val="00152C38"/>
    <w:rsid w:val="00152CB5"/>
    <w:rsid w:val="0017509B"/>
    <w:rsid w:val="00176074"/>
    <w:rsid w:val="00195DC0"/>
    <w:rsid w:val="001967CA"/>
    <w:rsid w:val="001A28F0"/>
    <w:rsid w:val="001A374B"/>
    <w:rsid w:val="001B0B28"/>
    <w:rsid w:val="001B3811"/>
    <w:rsid w:val="001C24D9"/>
    <w:rsid w:val="001D16AA"/>
    <w:rsid w:val="001D69DB"/>
    <w:rsid w:val="001E3862"/>
    <w:rsid w:val="001E655D"/>
    <w:rsid w:val="00211C34"/>
    <w:rsid w:val="00214D21"/>
    <w:rsid w:val="002156C3"/>
    <w:rsid w:val="00221171"/>
    <w:rsid w:val="00226461"/>
    <w:rsid w:val="00231295"/>
    <w:rsid w:val="00234100"/>
    <w:rsid w:val="0023682D"/>
    <w:rsid w:val="00237068"/>
    <w:rsid w:val="00264343"/>
    <w:rsid w:val="002759E0"/>
    <w:rsid w:val="00285778"/>
    <w:rsid w:val="002A0986"/>
    <w:rsid w:val="002B004F"/>
    <w:rsid w:val="002B1C3A"/>
    <w:rsid w:val="002D0A4D"/>
    <w:rsid w:val="002E2D10"/>
    <w:rsid w:val="002E545D"/>
    <w:rsid w:val="002E563F"/>
    <w:rsid w:val="002E5C9B"/>
    <w:rsid w:val="00307406"/>
    <w:rsid w:val="0031098C"/>
    <w:rsid w:val="00313376"/>
    <w:rsid w:val="0031511C"/>
    <w:rsid w:val="003372E3"/>
    <w:rsid w:val="00337365"/>
    <w:rsid w:val="00343217"/>
    <w:rsid w:val="00347682"/>
    <w:rsid w:val="00352E57"/>
    <w:rsid w:val="00371250"/>
    <w:rsid w:val="00395340"/>
    <w:rsid w:val="003A0E6B"/>
    <w:rsid w:val="003B3650"/>
    <w:rsid w:val="003B40A6"/>
    <w:rsid w:val="003C0C85"/>
    <w:rsid w:val="003C2C88"/>
    <w:rsid w:val="003C4927"/>
    <w:rsid w:val="003D34E3"/>
    <w:rsid w:val="003E278B"/>
    <w:rsid w:val="003E4881"/>
    <w:rsid w:val="00400097"/>
    <w:rsid w:val="00406DCB"/>
    <w:rsid w:val="00422B3C"/>
    <w:rsid w:val="00431605"/>
    <w:rsid w:val="0044564F"/>
    <w:rsid w:val="004539BB"/>
    <w:rsid w:val="00453C09"/>
    <w:rsid w:val="00472DA7"/>
    <w:rsid w:val="004737F1"/>
    <w:rsid w:val="00481580"/>
    <w:rsid w:val="00493761"/>
    <w:rsid w:val="004A361E"/>
    <w:rsid w:val="004A3FBC"/>
    <w:rsid w:val="004A3FD3"/>
    <w:rsid w:val="004C565A"/>
    <w:rsid w:val="004E3A5B"/>
    <w:rsid w:val="004F04B0"/>
    <w:rsid w:val="00502185"/>
    <w:rsid w:val="005112F7"/>
    <w:rsid w:val="0051291E"/>
    <w:rsid w:val="005270CF"/>
    <w:rsid w:val="00530D5F"/>
    <w:rsid w:val="00551CA5"/>
    <w:rsid w:val="00564BEE"/>
    <w:rsid w:val="005854E1"/>
    <w:rsid w:val="00597B07"/>
    <w:rsid w:val="005A2E15"/>
    <w:rsid w:val="005B15DA"/>
    <w:rsid w:val="005B2DF1"/>
    <w:rsid w:val="005B423D"/>
    <w:rsid w:val="005E3CBC"/>
    <w:rsid w:val="005E78DF"/>
    <w:rsid w:val="005E7C29"/>
    <w:rsid w:val="005F1693"/>
    <w:rsid w:val="005F3A4B"/>
    <w:rsid w:val="005F53CD"/>
    <w:rsid w:val="00606770"/>
    <w:rsid w:val="00623F6A"/>
    <w:rsid w:val="006320A1"/>
    <w:rsid w:val="00646340"/>
    <w:rsid w:val="0065773F"/>
    <w:rsid w:val="0068723A"/>
    <w:rsid w:val="00687F6A"/>
    <w:rsid w:val="00691FA2"/>
    <w:rsid w:val="006A61BC"/>
    <w:rsid w:val="006B46CB"/>
    <w:rsid w:val="006C0563"/>
    <w:rsid w:val="006D0DBF"/>
    <w:rsid w:val="006D0DEB"/>
    <w:rsid w:val="006D6BD8"/>
    <w:rsid w:val="006E447C"/>
    <w:rsid w:val="006E578F"/>
    <w:rsid w:val="006F2335"/>
    <w:rsid w:val="006F3809"/>
    <w:rsid w:val="00705AA9"/>
    <w:rsid w:val="0071715D"/>
    <w:rsid w:val="007320F6"/>
    <w:rsid w:val="00734D56"/>
    <w:rsid w:val="00737E49"/>
    <w:rsid w:val="00757B2B"/>
    <w:rsid w:val="00760A52"/>
    <w:rsid w:val="007624E8"/>
    <w:rsid w:val="00766A74"/>
    <w:rsid w:val="00777142"/>
    <w:rsid w:val="00782971"/>
    <w:rsid w:val="007857F9"/>
    <w:rsid w:val="007B7283"/>
    <w:rsid w:val="007B7582"/>
    <w:rsid w:val="007C6E8D"/>
    <w:rsid w:val="007F3069"/>
    <w:rsid w:val="007F4BA6"/>
    <w:rsid w:val="00802C06"/>
    <w:rsid w:val="008122D2"/>
    <w:rsid w:val="00835CD8"/>
    <w:rsid w:val="0083663C"/>
    <w:rsid w:val="00847E3E"/>
    <w:rsid w:val="00854A46"/>
    <w:rsid w:val="00875756"/>
    <w:rsid w:val="00880395"/>
    <w:rsid w:val="00882B4E"/>
    <w:rsid w:val="00887D61"/>
    <w:rsid w:val="008A203A"/>
    <w:rsid w:val="008B0CE2"/>
    <w:rsid w:val="008C6990"/>
    <w:rsid w:val="008D0089"/>
    <w:rsid w:val="008D22A4"/>
    <w:rsid w:val="008D3154"/>
    <w:rsid w:val="008E71C2"/>
    <w:rsid w:val="00913112"/>
    <w:rsid w:val="00920010"/>
    <w:rsid w:val="00935320"/>
    <w:rsid w:val="00961AD0"/>
    <w:rsid w:val="00971990"/>
    <w:rsid w:val="0097273F"/>
    <w:rsid w:val="009755C3"/>
    <w:rsid w:val="009806EA"/>
    <w:rsid w:val="00992D08"/>
    <w:rsid w:val="00992F33"/>
    <w:rsid w:val="009B4F4F"/>
    <w:rsid w:val="009E515D"/>
    <w:rsid w:val="009F4C29"/>
    <w:rsid w:val="009F7E67"/>
    <w:rsid w:val="00A03BF6"/>
    <w:rsid w:val="00A103E8"/>
    <w:rsid w:val="00A1381B"/>
    <w:rsid w:val="00A271A9"/>
    <w:rsid w:val="00A56DD6"/>
    <w:rsid w:val="00A655A1"/>
    <w:rsid w:val="00A70B7E"/>
    <w:rsid w:val="00A76582"/>
    <w:rsid w:val="00A8170C"/>
    <w:rsid w:val="00A83227"/>
    <w:rsid w:val="00A93DE9"/>
    <w:rsid w:val="00AB3603"/>
    <w:rsid w:val="00AC7CA9"/>
    <w:rsid w:val="00AD3099"/>
    <w:rsid w:val="00AE681F"/>
    <w:rsid w:val="00AF29A5"/>
    <w:rsid w:val="00B01D76"/>
    <w:rsid w:val="00B27F02"/>
    <w:rsid w:val="00B44A15"/>
    <w:rsid w:val="00B5277C"/>
    <w:rsid w:val="00B63CFB"/>
    <w:rsid w:val="00B7748F"/>
    <w:rsid w:val="00B809F6"/>
    <w:rsid w:val="00B80E5F"/>
    <w:rsid w:val="00B83C9A"/>
    <w:rsid w:val="00B85538"/>
    <w:rsid w:val="00B92893"/>
    <w:rsid w:val="00BA29EC"/>
    <w:rsid w:val="00BB2D72"/>
    <w:rsid w:val="00BC5691"/>
    <w:rsid w:val="00BD398A"/>
    <w:rsid w:val="00BE3894"/>
    <w:rsid w:val="00BE453F"/>
    <w:rsid w:val="00BF6978"/>
    <w:rsid w:val="00C01A04"/>
    <w:rsid w:val="00C04150"/>
    <w:rsid w:val="00C13166"/>
    <w:rsid w:val="00C208DA"/>
    <w:rsid w:val="00C22140"/>
    <w:rsid w:val="00C32617"/>
    <w:rsid w:val="00C57934"/>
    <w:rsid w:val="00C619AE"/>
    <w:rsid w:val="00C66E0B"/>
    <w:rsid w:val="00C74CE0"/>
    <w:rsid w:val="00C75C9E"/>
    <w:rsid w:val="00C80979"/>
    <w:rsid w:val="00C846C9"/>
    <w:rsid w:val="00CB1481"/>
    <w:rsid w:val="00CB5DC1"/>
    <w:rsid w:val="00CC510F"/>
    <w:rsid w:val="00CC6132"/>
    <w:rsid w:val="00CD0589"/>
    <w:rsid w:val="00CE6E66"/>
    <w:rsid w:val="00CE7745"/>
    <w:rsid w:val="00D3307B"/>
    <w:rsid w:val="00D3352B"/>
    <w:rsid w:val="00D36B85"/>
    <w:rsid w:val="00D37694"/>
    <w:rsid w:val="00D42460"/>
    <w:rsid w:val="00D50380"/>
    <w:rsid w:val="00D67A49"/>
    <w:rsid w:val="00D67D27"/>
    <w:rsid w:val="00D758EA"/>
    <w:rsid w:val="00D81346"/>
    <w:rsid w:val="00D92CA5"/>
    <w:rsid w:val="00DC0B3C"/>
    <w:rsid w:val="00DE5633"/>
    <w:rsid w:val="00DF19A4"/>
    <w:rsid w:val="00DF323F"/>
    <w:rsid w:val="00DF5619"/>
    <w:rsid w:val="00DF7D1D"/>
    <w:rsid w:val="00E066CF"/>
    <w:rsid w:val="00E26941"/>
    <w:rsid w:val="00E346C9"/>
    <w:rsid w:val="00E36734"/>
    <w:rsid w:val="00E37262"/>
    <w:rsid w:val="00E4787B"/>
    <w:rsid w:val="00E51A5B"/>
    <w:rsid w:val="00E53501"/>
    <w:rsid w:val="00E56A91"/>
    <w:rsid w:val="00E6217F"/>
    <w:rsid w:val="00E6735D"/>
    <w:rsid w:val="00E67A11"/>
    <w:rsid w:val="00E707A7"/>
    <w:rsid w:val="00E76958"/>
    <w:rsid w:val="00E8085A"/>
    <w:rsid w:val="00EC71AD"/>
    <w:rsid w:val="00EC741E"/>
    <w:rsid w:val="00ED2D15"/>
    <w:rsid w:val="00ED6028"/>
    <w:rsid w:val="00ED6A46"/>
    <w:rsid w:val="00ED7768"/>
    <w:rsid w:val="00EF7B73"/>
    <w:rsid w:val="00EF7F16"/>
    <w:rsid w:val="00F40158"/>
    <w:rsid w:val="00F41364"/>
    <w:rsid w:val="00F45976"/>
    <w:rsid w:val="00F5758D"/>
    <w:rsid w:val="00F6490F"/>
    <w:rsid w:val="00F66107"/>
    <w:rsid w:val="00F722BA"/>
    <w:rsid w:val="00F83A40"/>
    <w:rsid w:val="00FA0585"/>
    <w:rsid w:val="00FA224B"/>
    <w:rsid w:val="00FA5D99"/>
    <w:rsid w:val="00FB0654"/>
    <w:rsid w:val="00FB164F"/>
    <w:rsid w:val="00FB561B"/>
    <w:rsid w:val="00FC40CB"/>
    <w:rsid w:val="00FD2C12"/>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904CA"/>
  <w15:chartTrackingRefBased/>
  <w15:docId w15:val="{43520DD5-C2E9-44C3-AA89-A73F9CA29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778"/>
    <w:pPr>
      <w:widowControl w:val="0"/>
      <w:spacing w:after="0" w:line="240" w:lineRule="auto"/>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hc">
    <w:name w:val="Khác_"/>
    <w:link w:val="Khc0"/>
    <w:uiPriority w:val="99"/>
    <w:locked/>
    <w:rsid w:val="00285778"/>
    <w:rPr>
      <w:rFonts w:ascii="Arial" w:hAnsi="Arial" w:cs="Arial"/>
      <w:sz w:val="9"/>
      <w:szCs w:val="9"/>
    </w:rPr>
  </w:style>
  <w:style w:type="paragraph" w:customStyle="1" w:styleId="Khc0">
    <w:name w:val="Khác"/>
    <w:basedOn w:val="Normal"/>
    <w:link w:val="Khc"/>
    <w:uiPriority w:val="99"/>
    <w:rsid w:val="00285778"/>
    <w:rPr>
      <w:rFonts w:ascii="Arial" w:eastAsiaTheme="minorHAnsi" w:hAnsi="Arial" w:cs="Arial"/>
      <w:color w:val="auto"/>
      <w:sz w:val="9"/>
      <w:szCs w:val="9"/>
      <w:lang w:val="en-US" w:eastAsia="en-US"/>
    </w:rPr>
  </w:style>
  <w:style w:type="character" w:customStyle="1" w:styleId="Chthchbng">
    <w:name w:val="Chú thích bảng_"/>
    <w:link w:val="Chthchbng0"/>
    <w:uiPriority w:val="99"/>
    <w:locked/>
    <w:rsid w:val="00285778"/>
    <w:rPr>
      <w:rFonts w:ascii="Times New Roman" w:hAnsi="Times New Roman" w:cs="Times New Roman"/>
      <w:i/>
      <w:iCs/>
    </w:rPr>
  </w:style>
  <w:style w:type="paragraph" w:customStyle="1" w:styleId="Chthchbng0">
    <w:name w:val="Chú thích bảng"/>
    <w:basedOn w:val="Normal"/>
    <w:link w:val="Chthchbng"/>
    <w:uiPriority w:val="99"/>
    <w:rsid w:val="00285778"/>
    <w:pPr>
      <w:jc w:val="center"/>
    </w:pPr>
    <w:rPr>
      <w:rFonts w:ascii="Times New Roman" w:eastAsiaTheme="minorHAnsi" w:hAnsi="Times New Roman" w:cs="Times New Roman"/>
      <w:i/>
      <w:iCs/>
      <w:color w:val="auto"/>
      <w:sz w:val="22"/>
      <w:szCs w:val="22"/>
      <w:lang w:val="en-US" w:eastAsia="en-US"/>
    </w:rPr>
  </w:style>
  <w:style w:type="character" w:customStyle="1" w:styleId="Tiu1">
    <w:name w:val="Tiêu đề #1_"/>
    <w:link w:val="Tiu10"/>
    <w:uiPriority w:val="99"/>
    <w:locked/>
    <w:rsid w:val="00285778"/>
    <w:rPr>
      <w:rFonts w:ascii="Times New Roman" w:hAnsi="Times New Roman" w:cs="Times New Roman"/>
      <w:b/>
      <w:bCs/>
      <w:sz w:val="26"/>
      <w:szCs w:val="26"/>
    </w:rPr>
  </w:style>
  <w:style w:type="paragraph" w:customStyle="1" w:styleId="Tiu10">
    <w:name w:val="Tiêu đề #1"/>
    <w:basedOn w:val="Normal"/>
    <w:link w:val="Tiu1"/>
    <w:uiPriority w:val="99"/>
    <w:rsid w:val="00285778"/>
    <w:pPr>
      <w:spacing w:after="100" w:line="252" w:lineRule="auto"/>
      <w:jc w:val="center"/>
      <w:outlineLvl w:val="0"/>
    </w:pPr>
    <w:rPr>
      <w:rFonts w:ascii="Times New Roman" w:eastAsiaTheme="minorHAnsi" w:hAnsi="Times New Roman" w:cs="Times New Roman"/>
      <w:b/>
      <w:bCs/>
      <w:color w:val="auto"/>
      <w:sz w:val="26"/>
      <w:szCs w:val="26"/>
      <w:lang w:val="en-US" w:eastAsia="en-US"/>
    </w:rPr>
  </w:style>
  <w:style w:type="character" w:customStyle="1" w:styleId="Vnbnnidung9">
    <w:name w:val="Văn bản nội dung (9)_"/>
    <w:link w:val="Vnbnnidung90"/>
    <w:uiPriority w:val="99"/>
    <w:locked/>
    <w:rsid w:val="00285778"/>
    <w:rPr>
      <w:rFonts w:ascii="Times New Roman" w:hAnsi="Times New Roman" w:cs="Times New Roman"/>
      <w:sz w:val="28"/>
      <w:szCs w:val="28"/>
    </w:rPr>
  </w:style>
  <w:style w:type="paragraph" w:customStyle="1" w:styleId="Vnbnnidung90">
    <w:name w:val="Văn bản nội dung (9)"/>
    <w:basedOn w:val="Normal"/>
    <w:link w:val="Vnbnnidung9"/>
    <w:uiPriority w:val="99"/>
    <w:rsid w:val="00285778"/>
    <w:pPr>
      <w:ind w:firstLine="400"/>
    </w:pPr>
    <w:rPr>
      <w:rFonts w:ascii="Times New Roman" w:eastAsiaTheme="minorHAnsi" w:hAnsi="Times New Roman" w:cs="Times New Roman"/>
      <w:color w:val="auto"/>
      <w:sz w:val="28"/>
      <w:szCs w:val="28"/>
      <w:lang w:val="en-US" w:eastAsia="en-US"/>
    </w:rPr>
  </w:style>
  <w:style w:type="character" w:customStyle="1" w:styleId="Vnbnnidung10">
    <w:name w:val="Văn bản nội dung (10)_"/>
    <w:link w:val="Vnbnnidung100"/>
    <w:uiPriority w:val="99"/>
    <w:locked/>
    <w:rsid w:val="00285778"/>
    <w:rPr>
      <w:rFonts w:ascii="Times New Roman" w:hAnsi="Times New Roman" w:cs="Times New Roman"/>
      <w:i/>
      <w:iCs/>
    </w:rPr>
  </w:style>
  <w:style w:type="paragraph" w:customStyle="1" w:styleId="Vnbnnidung100">
    <w:name w:val="Văn bản nội dung (10)"/>
    <w:basedOn w:val="Normal"/>
    <w:link w:val="Vnbnnidung10"/>
    <w:uiPriority w:val="99"/>
    <w:rsid w:val="00285778"/>
    <w:pPr>
      <w:jc w:val="center"/>
    </w:pPr>
    <w:rPr>
      <w:rFonts w:ascii="Times New Roman" w:eastAsiaTheme="minorHAnsi" w:hAnsi="Times New Roman" w:cs="Times New Roman"/>
      <w:i/>
      <w:iCs/>
      <w:color w:val="auto"/>
      <w:sz w:val="22"/>
      <w:szCs w:val="22"/>
      <w:lang w:val="en-US" w:eastAsia="en-US"/>
    </w:rPr>
  </w:style>
  <w:style w:type="paragraph" w:styleId="Header">
    <w:name w:val="header"/>
    <w:basedOn w:val="Normal"/>
    <w:link w:val="HeaderChar"/>
    <w:uiPriority w:val="99"/>
    <w:unhideWhenUsed/>
    <w:rsid w:val="00C04150"/>
    <w:pPr>
      <w:tabs>
        <w:tab w:val="center" w:pos="4680"/>
        <w:tab w:val="right" w:pos="9360"/>
      </w:tabs>
    </w:pPr>
  </w:style>
  <w:style w:type="character" w:customStyle="1" w:styleId="HeaderChar">
    <w:name w:val="Header Char"/>
    <w:basedOn w:val="DefaultParagraphFont"/>
    <w:link w:val="Header"/>
    <w:uiPriority w:val="99"/>
    <w:rsid w:val="00C04150"/>
    <w:rPr>
      <w:rFonts w:ascii="Courier New" w:eastAsia="Times New Roman" w:hAnsi="Courier New" w:cs="Courier New"/>
      <w:color w:val="000000"/>
      <w:sz w:val="24"/>
      <w:szCs w:val="24"/>
      <w:lang w:val="vi-VN" w:eastAsia="vi-VN"/>
    </w:rPr>
  </w:style>
  <w:style w:type="paragraph" w:styleId="Footer">
    <w:name w:val="footer"/>
    <w:basedOn w:val="Normal"/>
    <w:link w:val="FooterChar"/>
    <w:uiPriority w:val="99"/>
    <w:unhideWhenUsed/>
    <w:rsid w:val="00C04150"/>
    <w:pPr>
      <w:tabs>
        <w:tab w:val="center" w:pos="4680"/>
        <w:tab w:val="right" w:pos="9360"/>
      </w:tabs>
    </w:pPr>
  </w:style>
  <w:style w:type="character" w:customStyle="1" w:styleId="FooterChar">
    <w:name w:val="Footer Char"/>
    <w:basedOn w:val="DefaultParagraphFont"/>
    <w:link w:val="Footer"/>
    <w:uiPriority w:val="99"/>
    <w:rsid w:val="00C04150"/>
    <w:rPr>
      <w:rFonts w:ascii="Courier New" w:eastAsia="Times New Roman" w:hAnsi="Courier New" w:cs="Courier New"/>
      <w:color w:val="000000"/>
      <w:sz w:val="24"/>
      <w:szCs w:val="24"/>
      <w:lang w:val="vi-VN" w:eastAsia="vi-VN"/>
    </w:rPr>
  </w:style>
  <w:style w:type="paragraph" w:styleId="BodyText">
    <w:name w:val="Body Text"/>
    <w:basedOn w:val="Normal"/>
    <w:link w:val="BodyTextChar"/>
    <w:rsid w:val="00100949"/>
    <w:pPr>
      <w:autoSpaceDE w:val="0"/>
      <w:autoSpaceDN w:val="0"/>
      <w:adjustRightInd w:val="0"/>
      <w:spacing w:after="120"/>
    </w:pPr>
    <w:rPr>
      <w:rFonts w:ascii=".VnTimeH" w:hAnsi=".VnTimeH" w:cs="Times New Roman"/>
      <w:color w:val="auto"/>
      <w:lang w:val="en-US" w:eastAsia="en-US"/>
    </w:rPr>
  </w:style>
  <w:style w:type="character" w:customStyle="1" w:styleId="BodyTextChar">
    <w:name w:val="Body Text Char"/>
    <w:basedOn w:val="DefaultParagraphFont"/>
    <w:link w:val="BodyText"/>
    <w:rsid w:val="00100949"/>
    <w:rPr>
      <w:rFonts w:ascii=".VnTimeH" w:eastAsia="Times New Roman" w:hAnsi=".VnTimeH"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9798787">
      <w:bodyDiv w:val="1"/>
      <w:marLeft w:val="0"/>
      <w:marRight w:val="0"/>
      <w:marTop w:val="0"/>
      <w:marBottom w:val="0"/>
      <w:divBdr>
        <w:top w:val="none" w:sz="0" w:space="0" w:color="auto"/>
        <w:left w:val="none" w:sz="0" w:space="0" w:color="auto"/>
        <w:bottom w:val="none" w:sz="0" w:space="0" w:color="auto"/>
        <w:right w:val="none" w:sz="0" w:space="0" w:color="auto"/>
      </w:divBdr>
    </w:div>
    <w:div w:id="385228976">
      <w:bodyDiv w:val="1"/>
      <w:marLeft w:val="0"/>
      <w:marRight w:val="0"/>
      <w:marTop w:val="0"/>
      <w:marBottom w:val="0"/>
      <w:divBdr>
        <w:top w:val="none" w:sz="0" w:space="0" w:color="auto"/>
        <w:left w:val="none" w:sz="0" w:space="0" w:color="auto"/>
        <w:bottom w:val="none" w:sz="0" w:space="0" w:color="auto"/>
        <w:right w:val="none" w:sz="0" w:space="0" w:color="auto"/>
      </w:divBdr>
    </w:div>
    <w:div w:id="569660188">
      <w:bodyDiv w:val="1"/>
      <w:marLeft w:val="0"/>
      <w:marRight w:val="0"/>
      <w:marTop w:val="0"/>
      <w:marBottom w:val="0"/>
      <w:divBdr>
        <w:top w:val="none" w:sz="0" w:space="0" w:color="auto"/>
        <w:left w:val="none" w:sz="0" w:space="0" w:color="auto"/>
        <w:bottom w:val="none" w:sz="0" w:space="0" w:color="auto"/>
        <w:right w:val="none" w:sz="0" w:space="0" w:color="auto"/>
      </w:divBdr>
    </w:div>
    <w:div w:id="1620457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5</Pages>
  <Words>898</Words>
  <Characters>5124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311</cp:revision>
  <cp:lastPrinted>2025-06-05T02:15:00Z</cp:lastPrinted>
  <dcterms:created xsi:type="dcterms:W3CDTF">2023-12-24T03:47:00Z</dcterms:created>
  <dcterms:modified xsi:type="dcterms:W3CDTF">2025-06-10T04:38:00Z</dcterms:modified>
</cp:coreProperties>
</file>