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8B915" w14:textId="77777777" w:rsidR="00F52FED" w:rsidRPr="00F52FED" w:rsidRDefault="00F52FED" w:rsidP="00F52FED">
      <w:pPr>
        <w:spacing w:after="0"/>
        <w:jc w:val="center"/>
        <w:rPr>
          <w:rFonts w:cs="Times New Roman"/>
          <w:b/>
          <w:bCs/>
          <w:sz w:val="26"/>
          <w:szCs w:val="26"/>
        </w:rPr>
      </w:pPr>
      <w:r w:rsidRPr="00F52FED">
        <w:rPr>
          <w:rFonts w:cs="Times New Roman"/>
          <w:b/>
          <w:bCs/>
          <w:sz w:val="26"/>
          <w:szCs w:val="26"/>
        </w:rPr>
        <w:t>CỘNG HÒA XÃ HỘI CHỦ NGHĨA VIỆT NAM</w:t>
      </w:r>
    </w:p>
    <w:p w14:paraId="3DD12688"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Độc lập - Tự do - Hạnh phúc</w:t>
      </w:r>
    </w:p>
    <w:p w14:paraId="1BC00953" w14:textId="77777777" w:rsidR="00F52FED" w:rsidRPr="00F52FED" w:rsidRDefault="00F52FED" w:rsidP="00F52FED">
      <w:pPr>
        <w:spacing w:after="120"/>
        <w:jc w:val="center"/>
        <w:rPr>
          <w:rFonts w:cs="Times New Roman"/>
          <w:b/>
          <w:bCs/>
          <w:sz w:val="26"/>
          <w:szCs w:val="26"/>
        </w:rPr>
      </w:pPr>
      <w:r w:rsidRPr="00F52FED">
        <w:rPr>
          <w:rFonts w:cs="Times New Roman"/>
          <w:b/>
          <w:bCs/>
          <w:sz w:val="26"/>
          <w:szCs w:val="26"/>
        </w:rPr>
        <w:t>HỢP ĐỒNG KINH TẾ</w:t>
      </w:r>
    </w:p>
    <w:p w14:paraId="3132676E" w14:textId="38A1E752" w:rsidR="00F52FED" w:rsidRPr="00F52FED" w:rsidRDefault="00F52FED" w:rsidP="00F52FED">
      <w:pPr>
        <w:spacing w:after="0"/>
        <w:jc w:val="center"/>
        <w:rPr>
          <w:rFonts w:cs="Times New Roman"/>
          <w:sz w:val="26"/>
          <w:szCs w:val="26"/>
        </w:rPr>
      </w:pPr>
      <w:r w:rsidRPr="00F52FED">
        <w:rPr>
          <w:rFonts w:cs="Times New Roman"/>
          <w:sz w:val="26"/>
          <w:szCs w:val="26"/>
        </w:rPr>
        <w:t>Số: 22.1.</w:t>
      </w:r>
      <w:r w:rsidR="009A3F83">
        <w:rPr>
          <w:rFonts w:cs="Times New Roman"/>
          <w:sz w:val="26"/>
          <w:szCs w:val="26"/>
        </w:rPr>
        <w:t>3</w:t>
      </w:r>
      <w:r w:rsidRPr="00F52FED">
        <w:rPr>
          <w:rFonts w:cs="Times New Roman"/>
          <w:sz w:val="26"/>
          <w:szCs w:val="26"/>
        </w:rPr>
        <w:t>/2025/HDKT/XNXL-DS</w:t>
      </w:r>
    </w:p>
    <w:p w14:paraId="75B6BC3A" w14:textId="3C9FABDC" w:rsidR="00F52FED" w:rsidRDefault="00F52FED" w:rsidP="00F52FED">
      <w:pPr>
        <w:spacing w:after="0"/>
        <w:jc w:val="center"/>
        <w:rPr>
          <w:rFonts w:cs="Times New Roman"/>
          <w:sz w:val="26"/>
          <w:szCs w:val="26"/>
        </w:rPr>
      </w:pPr>
      <w:r>
        <w:rPr>
          <w:rFonts w:cs="Times New Roman"/>
          <w:sz w:val="26"/>
          <w:szCs w:val="26"/>
        </w:rPr>
        <w:t>(</w:t>
      </w:r>
      <w:r w:rsidRPr="00F52FED">
        <w:rPr>
          <w:rFonts w:cs="Times New Roman"/>
          <w:sz w:val="26"/>
          <w:szCs w:val="26"/>
        </w:rPr>
        <w:t>V/v: Thuê máy móc, thiết bị</w:t>
      </w:r>
      <w:r>
        <w:rPr>
          <w:rFonts w:cs="Times New Roman"/>
          <w:sz w:val="26"/>
          <w:szCs w:val="26"/>
        </w:rPr>
        <w:t>)</w:t>
      </w:r>
    </w:p>
    <w:p w14:paraId="41ACA2D9" w14:textId="77777777" w:rsidR="00F52FED" w:rsidRPr="00F52FED" w:rsidRDefault="00F52FED" w:rsidP="00261DAB">
      <w:pPr>
        <w:spacing w:after="0"/>
        <w:jc w:val="both"/>
        <w:rPr>
          <w:rFonts w:cs="Times New Roman"/>
          <w:i/>
          <w:iCs/>
          <w:sz w:val="26"/>
          <w:szCs w:val="26"/>
        </w:rPr>
      </w:pPr>
    </w:p>
    <w:p w14:paraId="7E5FF208" w14:textId="7AB57BC1"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dân sự nước Cộng Hòa Xã Hội Chủ Nghĩa Việt Nam ban hành ngày 14 tháng 6 năm 2015 và có hiệu lực ngày 01 tháng 01 năm 2016;</w:t>
      </w:r>
    </w:p>
    <w:p w14:paraId="4B18DA88"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Căn cứ luật thương mại nước Cộng Hòa Xã Hội Chủ Nghĩa Việt Nam ban hành ngày 14 tháng 6 năm 2015 và có hiệu lực ngày 01 tháng 01 năm 2016;</w:t>
      </w:r>
    </w:p>
    <w:p w14:paraId="3A2A6B47" w14:textId="77777777" w:rsidR="00F52FED" w:rsidRPr="00F52FED" w:rsidRDefault="00F52FED" w:rsidP="00261DAB">
      <w:pPr>
        <w:pStyle w:val="ListParagraph"/>
        <w:numPr>
          <w:ilvl w:val="0"/>
          <w:numId w:val="16"/>
        </w:numPr>
        <w:jc w:val="both"/>
        <w:rPr>
          <w:rFonts w:cs="Times New Roman"/>
          <w:i/>
          <w:iCs/>
          <w:sz w:val="26"/>
          <w:szCs w:val="26"/>
        </w:rPr>
      </w:pPr>
      <w:r w:rsidRPr="00F52FED">
        <w:rPr>
          <w:rFonts w:cs="Times New Roman"/>
          <w:i/>
          <w:iCs/>
          <w:sz w:val="26"/>
          <w:szCs w:val="26"/>
        </w:rPr>
        <w:t xml:space="preserve"> Căn cứ vào nhu cầu và năng lực của hai bên. </w:t>
      </w:r>
    </w:p>
    <w:p w14:paraId="7E301E3B" w14:textId="77777777" w:rsidR="00F52FED" w:rsidRDefault="00F52FED" w:rsidP="00F52FED">
      <w:pPr>
        <w:ind w:left="360"/>
        <w:rPr>
          <w:rFonts w:cs="Times New Roman"/>
          <w:sz w:val="26"/>
          <w:szCs w:val="26"/>
        </w:rPr>
      </w:pPr>
      <w:r>
        <w:rPr>
          <w:rFonts w:cs="Times New Roman"/>
          <w:sz w:val="26"/>
          <w:szCs w:val="26"/>
        </w:rPr>
        <w:t xml:space="preserve">   </w:t>
      </w:r>
      <w:r w:rsidRPr="00F52FED">
        <w:rPr>
          <w:rFonts w:cs="Times New Roman"/>
          <w:sz w:val="26"/>
          <w:szCs w:val="26"/>
        </w:rPr>
        <w:t>Hôm nay, ngày 22 tháng 01 năm 2025, tại văn phòng Chi nhánh công ty TNHH</w:t>
      </w:r>
    </w:p>
    <w:p w14:paraId="41D50B93" w14:textId="0FA669A8" w:rsidR="00F52FED" w:rsidRPr="00F52FED" w:rsidRDefault="00F52FED" w:rsidP="00F52FED">
      <w:pPr>
        <w:ind w:left="360"/>
        <w:rPr>
          <w:rFonts w:cs="Times New Roman"/>
          <w:sz w:val="26"/>
          <w:szCs w:val="26"/>
        </w:rPr>
      </w:pPr>
      <w:r w:rsidRPr="00F52FED">
        <w:rPr>
          <w:rFonts w:cs="Times New Roman"/>
          <w:sz w:val="26"/>
          <w:szCs w:val="26"/>
        </w:rPr>
        <w:t>MTV khai thác công trình thủy lợi Đa Độ-Xí nghiệp xây lắp chúng tôi gồm :</w:t>
      </w:r>
    </w:p>
    <w:p w14:paraId="2529EB2F" w14:textId="6EEA85F6" w:rsidR="00F52FED" w:rsidRPr="00F52FED" w:rsidRDefault="00F52FED" w:rsidP="00F52FED">
      <w:pPr>
        <w:rPr>
          <w:rFonts w:cs="Times New Roman"/>
          <w:b/>
          <w:bCs/>
          <w:sz w:val="26"/>
          <w:szCs w:val="26"/>
        </w:rPr>
      </w:pPr>
      <w:r w:rsidRPr="00F52FED">
        <w:rPr>
          <w:rFonts w:cs="Times New Roman"/>
          <w:b/>
          <w:bCs/>
          <w:sz w:val="26"/>
          <w:szCs w:val="26"/>
        </w:rPr>
        <w:t>I. BÊN THUÊ (BÊN A): CN CÔNG TY TNHH MTV KHAI THÁC CÔNG TRÌNH THỦY LỢI ĐA ĐỘ- XÍ NGHIỆP XÂY LẮP</w:t>
      </w:r>
    </w:p>
    <w:p w14:paraId="56ADC797" w14:textId="69C56215"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 </w:t>
      </w:r>
      <w:r w:rsidRPr="00F52FED">
        <w:rPr>
          <w:rFonts w:cs="Times New Roman"/>
          <w:b/>
          <w:bCs/>
          <w:sz w:val="26"/>
          <w:szCs w:val="26"/>
        </w:rPr>
        <w:t>Đào Xuân Thủy</w:t>
      </w:r>
      <w:r>
        <w:rPr>
          <w:rFonts w:cs="Times New Roman"/>
          <w:b/>
          <w:bCs/>
          <w:sz w:val="26"/>
          <w:szCs w:val="26"/>
        </w:rPr>
        <w:tab/>
      </w:r>
      <w:r>
        <w:rPr>
          <w:rFonts w:cs="Times New Roman"/>
          <w:b/>
          <w:bCs/>
          <w:sz w:val="26"/>
          <w:szCs w:val="26"/>
        </w:rPr>
        <w:tab/>
      </w:r>
      <w:r w:rsidRPr="00F52FED">
        <w:rPr>
          <w:rFonts w:cs="Times New Roman"/>
          <w:sz w:val="26"/>
          <w:szCs w:val="26"/>
        </w:rPr>
        <w:t>Chức vụ : Giám đốc</w:t>
      </w:r>
    </w:p>
    <w:p w14:paraId="63CECA6A" w14:textId="5450A023" w:rsidR="00F52FED" w:rsidRPr="00F52FED" w:rsidRDefault="00F52FED" w:rsidP="00261DAB">
      <w:pPr>
        <w:spacing w:after="0"/>
        <w:rPr>
          <w:rFonts w:cs="Times New Roman"/>
          <w:sz w:val="26"/>
          <w:szCs w:val="26"/>
        </w:rPr>
      </w:pPr>
      <w:r w:rsidRPr="00F52FED">
        <w:rPr>
          <w:rFonts w:cs="Times New Roman"/>
          <w:sz w:val="26"/>
          <w:szCs w:val="26"/>
        </w:rPr>
        <w:t>Địa chỉ : Số 385 thị trấn Trường Sơn, H. An Lão, TP. Hải Phòng</w:t>
      </w:r>
      <w:r>
        <w:rPr>
          <w:rFonts w:cs="Times New Roman"/>
          <w:sz w:val="26"/>
          <w:szCs w:val="26"/>
        </w:rPr>
        <w:t>.</w:t>
      </w:r>
    </w:p>
    <w:p w14:paraId="0F382731" w14:textId="77777777" w:rsidR="00F52FED" w:rsidRPr="00F52FED" w:rsidRDefault="00F52FED" w:rsidP="00261DAB">
      <w:pPr>
        <w:spacing w:after="0"/>
        <w:rPr>
          <w:rFonts w:cs="Times New Roman"/>
          <w:sz w:val="26"/>
          <w:szCs w:val="26"/>
        </w:rPr>
      </w:pPr>
      <w:r w:rsidRPr="00F52FED">
        <w:rPr>
          <w:rFonts w:cs="Times New Roman"/>
          <w:sz w:val="26"/>
          <w:szCs w:val="26"/>
        </w:rPr>
        <w:t>Mã số thuế: 0200109974-006</w:t>
      </w:r>
    </w:p>
    <w:p w14:paraId="78443EBE" w14:textId="77777777" w:rsidR="00F52FED" w:rsidRPr="00F52FED" w:rsidRDefault="00F52FED" w:rsidP="00261DAB">
      <w:pPr>
        <w:spacing w:after="0"/>
        <w:rPr>
          <w:rFonts w:cs="Times New Roman"/>
          <w:sz w:val="26"/>
          <w:szCs w:val="26"/>
        </w:rPr>
      </w:pPr>
      <w:r w:rsidRPr="00F52FED">
        <w:rPr>
          <w:rFonts w:cs="Times New Roman"/>
          <w:sz w:val="26"/>
          <w:szCs w:val="26"/>
        </w:rPr>
        <w:t>Số tài khoản : 1005031798 Tại ngân hàng SHB - CN Hải Phòng-PGD Kiến An.</w:t>
      </w:r>
    </w:p>
    <w:p w14:paraId="6D27E4D9" w14:textId="6A319177" w:rsidR="00F52FED" w:rsidRPr="00F52FED" w:rsidRDefault="00F52FED" w:rsidP="00261DAB">
      <w:pPr>
        <w:spacing w:before="240"/>
        <w:rPr>
          <w:rFonts w:cs="Times New Roman"/>
          <w:b/>
          <w:bCs/>
          <w:sz w:val="26"/>
          <w:szCs w:val="26"/>
        </w:rPr>
      </w:pPr>
      <w:r w:rsidRPr="00F52FED">
        <w:rPr>
          <w:rFonts w:cs="Times New Roman"/>
          <w:b/>
          <w:bCs/>
          <w:sz w:val="26"/>
          <w:szCs w:val="26"/>
        </w:rPr>
        <w:t>II. BÊN CHO THUÊ (BÊN B): CÔNG TY TNHH XÂY DỰNG ĐỊNH SƠN</w:t>
      </w:r>
    </w:p>
    <w:p w14:paraId="7F2109D7" w14:textId="5CCBC181" w:rsidR="00F52FED" w:rsidRPr="00F52FED" w:rsidRDefault="00F52FED" w:rsidP="00261DAB">
      <w:pPr>
        <w:spacing w:after="0"/>
        <w:rPr>
          <w:rFonts w:cs="Times New Roman"/>
          <w:b/>
          <w:bCs/>
          <w:sz w:val="26"/>
          <w:szCs w:val="26"/>
        </w:rPr>
      </w:pPr>
      <w:r w:rsidRPr="00F52FED">
        <w:rPr>
          <w:rFonts w:cs="Times New Roman"/>
          <w:sz w:val="26"/>
          <w:szCs w:val="26"/>
        </w:rPr>
        <w:t xml:space="preserve">Đại diện ông: </w:t>
      </w:r>
      <w:r w:rsidRPr="00F52FED">
        <w:rPr>
          <w:rFonts w:cs="Times New Roman"/>
          <w:b/>
          <w:bCs/>
          <w:sz w:val="26"/>
          <w:szCs w:val="26"/>
        </w:rPr>
        <w:t>Nguyễn Sĩ Sơn</w:t>
      </w:r>
      <w:r>
        <w:rPr>
          <w:rFonts w:cs="Times New Roman"/>
          <w:b/>
          <w:bCs/>
          <w:sz w:val="26"/>
          <w:szCs w:val="26"/>
        </w:rPr>
        <w:tab/>
      </w:r>
      <w:r>
        <w:rPr>
          <w:rFonts w:cs="Times New Roman"/>
          <w:b/>
          <w:bCs/>
          <w:sz w:val="26"/>
          <w:szCs w:val="26"/>
        </w:rPr>
        <w:tab/>
      </w:r>
      <w:r>
        <w:rPr>
          <w:rFonts w:cs="Times New Roman"/>
          <w:b/>
          <w:bCs/>
          <w:sz w:val="26"/>
          <w:szCs w:val="26"/>
        </w:rPr>
        <w:tab/>
      </w:r>
      <w:r w:rsidRPr="00F52FED">
        <w:rPr>
          <w:rFonts w:cs="Times New Roman"/>
          <w:sz w:val="26"/>
          <w:szCs w:val="26"/>
        </w:rPr>
        <w:t xml:space="preserve">Chức vụ : </w:t>
      </w:r>
      <w:r w:rsidRPr="00F52FED">
        <w:rPr>
          <w:rFonts w:cs="Times New Roman"/>
          <w:b/>
          <w:bCs/>
          <w:sz w:val="26"/>
          <w:szCs w:val="26"/>
        </w:rPr>
        <w:t>Giám đốc</w:t>
      </w:r>
    </w:p>
    <w:p w14:paraId="31838A1F" w14:textId="77777777" w:rsidR="00F52FED" w:rsidRPr="00F52FED" w:rsidRDefault="00F52FED" w:rsidP="00261DAB">
      <w:pPr>
        <w:spacing w:after="0"/>
        <w:rPr>
          <w:rFonts w:cs="Times New Roman"/>
          <w:sz w:val="26"/>
          <w:szCs w:val="26"/>
        </w:rPr>
      </w:pPr>
      <w:r w:rsidRPr="00F52FED">
        <w:rPr>
          <w:rFonts w:cs="Times New Roman"/>
          <w:sz w:val="26"/>
          <w:szCs w:val="26"/>
        </w:rPr>
        <w:t>Địa chỉ : Thôn 1 ( tại nhà ông Nguyễn Sĩ Định)- X. Kiến Quốc-H. Kiến Thuỵ- HP</w:t>
      </w:r>
    </w:p>
    <w:p w14:paraId="1E569B69" w14:textId="77777777" w:rsidR="00F52FED" w:rsidRPr="00F52FED" w:rsidRDefault="00F52FED" w:rsidP="00261DAB">
      <w:pPr>
        <w:spacing w:after="0"/>
        <w:rPr>
          <w:rFonts w:cs="Times New Roman"/>
          <w:sz w:val="26"/>
          <w:szCs w:val="26"/>
        </w:rPr>
      </w:pPr>
      <w:r w:rsidRPr="00F52FED">
        <w:rPr>
          <w:rFonts w:cs="Times New Roman"/>
          <w:sz w:val="26"/>
          <w:szCs w:val="26"/>
        </w:rPr>
        <w:t>Mã số thuế : 0202111150</w:t>
      </w:r>
    </w:p>
    <w:p w14:paraId="7B94BDF1" w14:textId="33F04A0E" w:rsidR="00F52FED" w:rsidRPr="00F52FED" w:rsidRDefault="00F52FED" w:rsidP="00261DAB">
      <w:pPr>
        <w:spacing w:after="0"/>
        <w:rPr>
          <w:rFonts w:cs="Times New Roman"/>
          <w:sz w:val="26"/>
          <w:szCs w:val="26"/>
        </w:rPr>
      </w:pPr>
      <w:r w:rsidRPr="00F52FED">
        <w:rPr>
          <w:rFonts w:cs="Times New Roman"/>
          <w:sz w:val="26"/>
          <w:szCs w:val="26"/>
        </w:rPr>
        <w:t>Số tài khoản: 13456</w:t>
      </w:r>
      <w:r>
        <w:rPr>
          <w:rFonts w:cs="Times New Roman"/>
          <w:sz w:val="26"/>
          <w:szCs w:val="26"/>
        </w:rPr>
        <w:t>.</w:t>
      </w:r>
      <w:r w:rsidRPr="00F52FED">
        <w:rPr>
          <w:rFonts w:cs="Times New Roman"/>
          <w:sz w:val="26"/>
          <w:szCs w:val="26"/>
        </w:rPr>
        <w:t>888</w:t>
      </w:r>
      <w:r>
        <w:rPr>
          <w:rFonts w:cs="Times New Roman"/>
          <w:sz w:val="26"/>
          <w:szCs w:val="26"/>
        </w:rPr>
        <w:t>.</w:t>
      </w:r>
      <w:r w:rsidRPr="00F52FED">
        <w:rPr>
          <w:rFonts w:cs="Times New Roman"/>
          <w:sz w:val="26"/>
          <w:szCs w:val="26"/>
        </w:rPr>
        <w:t>888 tại ngân hàng ACB - Chi nhánh Hải Phòng</w:t>
      </w:r>
    </w:p>
    <w:p w14:paraId="1447CC9A" w14:textId="77777777" w:rsidR="00F52FED" w:rsidRPr="00F52FED" w:rsidRDefault="00F52FED" w:rsidP="00261DAB">
      <w:pPr>
        <w:spacing w:after="0"/>
        <w:rPr>
          <w:rFonts w:cs="Times New Roman"/>
          <w:sz w:val="26"/>
          <w:szCs w:val="26"/>
        </w:rPr>
      </w:pPr>
      <w:r w:rsidRPr="00F52FED">
        <w:rPr>
          <w:rFonts w:cs="Times New Roman"/>
          <w:sz w:val="26"/>
          <w:szCs w:val="26"/>
        </w:rPr>
        <w:t>Hai bên cùng bàn bạc, thống nhất, thỏa thuận ký hợp đồng kinh tế với các điều khoản sau:</w:t>
      </w:r>
    </w:p>
    <w:p w14:paraId="2180E1C6" w14:textId="77777777" w:rsidR="00F52FED" w:rsidRPr="00F52FED" w:rsidRDefault="00F52FED" w:rsidP="00261DAB">
      <w:pPr>
        <w:spacing w:before="240"/>
        <w:rPr>
          <w:rFonts w:cs="Times New Roman"/>
          <w:b/>
          <w:bCs/>
          <w:sz w:val="26"/>
          <w:szCs w:val="26"/>
        </w:rPr>
      </w:pPr>
      <w:r w:rsidRPr="00F52FED">
        <w:rPr>
          <w:rFonts w:cs="Times New Roman"/>
          <w:b/>
          <w:bCs/>
          <w:sz w:val="26"/>
          <w:szCs w:val="26"/>
        </w:rPr>
        <w:t>Điều 1 : Nội dung hợp đồng</w:t>
      </w:r>
    </w:p>
    <w:p w14:paraId="239D1BFE" w14:textId="0FB791AE" w:rsidR="00F52FED" w:rsidRPr="00F52FED" w:rsidRDefault="00F52FED" w:rsidP="00F52FED">
      <w:pPr>
        <w:rPr>
          <w:rFonts w:cs="Times New Roman"/>
          <w:sz w:val="26"/>
          <w:szCs w:val="26"/>
        </w:rPr>
      </w:pPr>
      <w:r>
        <w:rPr>
          <w:rFonts w:cs="Times New Roman"/>
          <w:sz w:val="26"/>
          <w:szCs w:val="26"/>
        </w:rPr>
        <w:t xml:space="preserve">       </w:t>
      </w:r>
      <w:r w:rsidRPr="00F52FED">
        <w:rPr>
          <w:rFonts w:cs="Times New Roman"/>
          <w:sz w:val="26"/>
          <w:szCs w:val="26"/>
        </w:rPr>
        <w:t xml:space="preserve">Bên B đồng ý cho bên A thuê máy móc, thiết bị để phục vụ thi công công trình: </w:t>
      </w:r>
      <w:r w:rsidR="008B4085">
        <w:rPr>
          <w:rFonts w:cs="Times New Roman"/>
          <w:sz w:val="26"/>
          <w:szCs w:val="26"/>
        </w:rPr>
        <w:t>Sông Họng (từ kênh Đồng Thổ 1 về phía đường 361) P. Bàng La – Q. Đồ Sơn</w:t>
      </w:r>
      <w:r w:rsidRPr="00F52FED">
        <w:rPr>
          <w:rFonts w:cs="Times New Roman"/>
          <w:sz w:val="26"/>
          <w:szCs w:val="26"/>
        </w:rPr>
        <w:t xml:space="preserve"> với nội dung cụ thể như sau:</w:t>
      </w:r>
    </w:p>
    <w:tbl>
      <w:tblPr>
        <w:tblStyle w:val="TableGrid"/>
        <w:tblW w:w="0" w:type="auto"/>
        <w:jc w:val="center"/>
        <w:tblLook w:val="04A0" w:firstRow="1" w:lastRow="0" w:firstColumn="1" w:lastColumn="0" w:noHBand="0" w:noVBand="1"/>
      </w:tblPr>
      <w:tblGrid>
        <w:gridCol w:w="563"/>
        <w:gridCol w:w="1588"/>
        <w:gridCol w:w="765"/>
        <w:gridCol w:w="592"/>
        <w:gridCol w:w="2195"/>
        <w:gridCol w:w="1105"/>
      </w:tblGrid>
      <w:tr w:rsidR="00F52FED" w:rsidRPr="00F52FED" w14:paraId="5ED5EE06" w14:textId="77777777" w:rsidTr="00261DAB">
        <w:trPr>
          <w:jc w:val="center"/>
        </w:trPr>
        <w:tc>
          <w:tcPr>
            <w:tcW w:w="0" w:type="auto"/>
            <w:hideMark/>
          </w:tcPr>
          <w:p w14:paraId="68D3283F" w14:textId="77777777" w:rsidR="00F52FED" w:rsidRPr="00F52FED" w:rsidRDefault="00F52FED" w:rsidP="00F52FED">
            <w:pPr>
              <w:rPr>
                <w:rFonts w:cs="Times New Roman"/>
                <w:sz w:val="26"/>
                <w:szCs w:val="26"/>
              </w:rPr>
            </w:pPr>
            <w:r w:rsidRPr="00F52FED">
              <w:rPr>
                <w:rFonts w:cs="Times New Roman"/>
                <w:b/>
                <w:bCs/>
                <w:sz w:val="26"/>
                <w:szCs w:val="26"/>
              </w:rPr>
              <w:t>TT</w:t>
            </w:r>
          </w:p>
        </w:tc>
        <w:tc>
          <w:tcPr>
            <w:tcW w:w="0" w:type="auto"/>
            <w:hideMark/>
          </w:tcPr>
          <w:p w14:paraId="07BBEBC1" w14:textId="77777777" w:rsidR="00F52FED" w:rsidRPr="00F52FED" w:rsidRDefault="00F52FED" w:rsidP="00261DAB">
            <w:pPr>
              <w:jc w:val="center"/>
              <w:rPr>
                <w:rFonts w:cs="Times New Roman"/>
                <w:sz w:val="26"/>
                <w:szCs w:val="26"/>
              </w:rPr>
            </w:pPr>
            <w:r w:rsidRPr="00F52FED">
              <w:rPr>
                <w:rFonts w:cs="Times New Roman"/>
                <w:b/>
                <w:bCs/>
                <w:sz w:val="26"/>
                <w:szCs w:val="26"/>
              </w:rPr>
              <w:t>Tên</w:t>
            </w:r>
          </w:p>
        </w:tc>
        <w:tc>
          <w:tcPr>
            <w:tcW w:w="0" w:type="auto"/>
            <w:hideMark/>
          </w:tcPr>
          <w:p w14:paraId="4F50100C" w14:textId="77777777" w:rsidR="00F52FED" w:rsidRPr="00F52FED" w:rsidRDefault="00F52FED" w:rsidP="00F52FED">
            <w:pPr>
              <w:rPr>
                <w:rFonts w:cs="Times New Roman"/>
                <w:sz w:val="26"/>
                <w:szCs w:val="26"/>
              </w:rPr>
            </w:pPr>
            <w:r w:rsidRPr="00F52FED">
              <w:rPr>
                <w:rFonts w:cs="Times New Roman"/>
                <w:b/>
                <w:bCs/>
                <w:sz w:val="26"/>
                <w:szCs w:val="26"/>
              </w:rPr>
              <w:t>ĐVT</w:t>
            </w:r>
          </w:p>
        </w:tc>
        <w:tc>
          <w:tcPr>
            <w:tcW w:w="0" w:type="auto"/>
            <w:hideMark/>
          </w:tcPr>
          <w:p w14:paraId="4D847A65" w14:textId="77777777" w:rsidR="00F52FED" w:rsidRPr="00F52FED" w:rsidRDefault="00F52FED" w:rsidP="00F52FED">
            <w:pPr>
              <w:rPr>
                <w:rFonts w:cs="Times New Roman"/>
                <w:sz w:val="26"/>
                <w:szCs w:val="26"/>
              </w:rPr>
            </w:pPr>
            <w:r w:rsidRPr="00F52FED">
              <w:rPr>
                <w:rFonts w:cs="Times New Roman"/>
                <w:b/>
                <w:bCs/>
                <w:sz w:val="26"/>
                <w:szCs w:val="26"/>
              </w:rPr>
              <w:t>KL</w:t>
            </w:r>
          </w:p>
        </w:tc>
        <w:tc>
          <w:tcPr>
            <w:tcW w:w="0" w:type="auto"/>
            <w:hideMark/>
          </w:tcPr>
          <w:p w14:paraId="6E584CF4" w14:textId="77777777" w:rsidR="00F52FED" w:rsidRPr="00F52FED" w:rsidRDefault="00F52FED" w:rsidP="00F52FED">
            <w:pPr>
              <w:rPr>
                <w:rFonts w:cs="Times New Roman"/>
                <w:sz w:val="26"/>
                <w:szCs w:val="26"/>
              </w:rPr>
            </w:pPr>
            <w:r w:rsidRPr="00F52FED">
              <w:rPr>
                <w:rFonts w:cs="Times New Roman"/>
                <w:b/>
                <w:bCs/>
                <w:sz w:val="26"/>
                <w:szCs w:val="26"/>
              </w:rPr>
              <w:t>Đơn giá (đồng/ca)</w:t>
            </w:r>
          </w:p>
        </w:tc>
        <w:tc>
          <w:tcPr>
            <w:tcW w:w="0" w:type="auto"/>
            <w:hideMark/>
          </w:tcPr>
          <w:p w14:paraId="4C8D2BCB" w14:textId="77777777" w:rsidR="00F52FED" w:rsidRPr="00F52FED" w:rsidRDefault="00F52FED" w:rsidP="00F52FED">
            <w:pPr>
              <w:rPr>
                <w:rFonts w:cs="Times New Roman"/>
                <w:sz w:val="26"/>
                <w:szCs w:val="26"/>
              </w:rPr>
            </w:pPr>
            <w:r w:rsidRPr="00F52FED">
              <w:rPr>
                <w:rFonts w:cs="Times New Roman"/>
                <w:b/>
                <w:bCs/>
                <w:sz w:val="26"/>
                <w:szCs w:val="26"/>
              </w:rPr>
              <w:t>Ghi chú</w:t>
            </w:r>
          </w:p>
        </w:tc>
      </w:tr>
      <w:tr w:rsidR="00F52FED" w:rsidRPr="00F52FED" w14:paraId="6C55F46D" w14:textId="77777777" w:rsidTr="00261DAB">
        <w:trPr>
          <w:jc w:val="center"/>
        </w:trPr>
        <w:tc>
          <w:tcPr>
            <w:tcW w:w="0" w:type="auto"/>
            <w:hideMark/>
          </w:tcPr>
          <w:p w14:paraId="50194FDE" w14:textId="77777777" w:rsidR="00F52FED" w:rsidRPr="00F52FED" w:rsidRDefault="00F52FED" w:rsidP="00F52FED">
            <w:pPr>
              <w:rPr>
                <w:rFonts w:cs="Times New Roman"/>
                <w:sz w:val="26"/>
                <w:szCs w:val="26"/>
              </w:rPr>
            </w:pPr>
            <w:r w:rsidRPr="00F52FED">
              <w:rPr>
                <w:rFonts w:cs="Times New Roman"/>
                <w:sz w:val="26"/>
                <w:szCs w:val="26"/>
              </w:rPr>
              <w:t>1</w:t>
            </w:r>
          </w:p>
        </w:tc>
        <w:tc>
          <w:tcPr>
            <w:tcW w:w="0" w:type="auto"/>
            <w:hideMark/>
          </w:tcPr>
          <w:p w14:paraId="7619E2DE" w14:textId="77777777" w:rsidR="00F52FED" w:rsidRPr="00F52FED" w:rsidRDefault="00F52FED" w:rsidP="00F52FED">
            <w:pPr>
              <w:rPr>
                <w:rFonts w:cs="Times New Roman"/>
                <w:sz w:val="26"/>
                <w:szCs w:val="26"/>
              </w:rPr>
            </w:pPr>
            <w:r w:rsidRPr="00F52FED">
              <w:rPr>
                <w:rFonts w:cs="Times New Roman"/>
                <w:sz w:val="26"/>
                <w:szCs w:val="26"/>
              </w:rPr>
              <w:t>Máy đào</w:t>
            </w:r>
          </w:p>
        </w:tc>
        <w:tc>
          <w:tcPr>
            <w:tcW w:w="0" w:type="auto"/>
            <w:hideMark/>
          </w:tcPr>
          <w:p w14:paraId="5A215C1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4CD647CD"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538D69D3" w14:textId="5B3A26D3" w:rsidR="00F52FED" w:rsidRPr="00F52FED" w:rsidRDefault="00F52FED" w:rsidP="00261DAB">
            <w:pPr>
              <w:jc w:val="right"/>
              <w:rPr>
                <w:rFonts w:cs="Times New Roman"/>
                <w:sz w:val="26"/>
                <w:szCs w:val="26"/>
              </w:rPr>
            </w:pPr>
            <w:r w:rsidRPr="00F52FED">
              <w:rPr>
                <w:rFonts w:cs="Times New Roman"/>
                <w:sz w:val="26"/>
                <w:szCs w:val="26"/>
              </w:rPr>
              <w:t>2.4</w:t>
            </w:r>
            <w:r w:rsidR="00A23B3A">
              <w:rPr>
                <w:rFonts w:cs="Times New Roman"/>
                <w:sz w:val="26"/>
                <w:szCs w:val="26"/>
              </w:rPr>
              <w:t>5</w:t>
            </w:r>
            <w:r w:rsidRPr="00F52FED">
              <w:rPr>
                <w:rFonts w:cs="Times New Roman"/>
                <w:sz w:val="26"/>
                <w:szCs w:val="26"/>
              </w:rPr>
              <w:t>0.000</w:t>
            </w:r>
          </w:p>
        </w:tc>
        <w:tc>
          <w:tcPr>
            <w:tcW w:w="0" w:type="auto"/>
            <w:hideMark/>
          </w:tcPr>
          <w:p w14:paraId="7321A222" w14:textId="77777777" w:rsidR="00F52FED" w:rsidRPr="00F52FED" w:rsidRDefault="00F52FED" w:rsidP="00F52FED">
            <w:pPr>
              <w:rPr>
                <w:rFonts w:cs="Times New Roman"/>
                <w:sz w:val="26"/>
                <w:szCs w:val="26"/>
              </w:rPr>
            </w:pPr>
          </w:p>
        </w:tc>
      </w:tr>
      <w:tr w:rsidR="00F52FED" w:rsidRPr="00F52FED" w14:paraId="530B74EE" w14:textId="77777777" w:rsidTr="00261DAB">
        <w:trPr>
          <w:jc w:val="center"/>
        </w:trPr>
        <w:tc>
          <w:tcPr>
            <w:tcW w:w="0" w:type="auto"/>
            <w:hideMark/>
          </w:tcPr>
          <w:p w14:paraId="388EE007" w14:textId="77777777" w:rsidR="00F52FED" w:rsidRPr="00F52FED" w:rsidRDefault="00F52FED" w:rsidP="00F52FED">
            <w:pPr>
              <w:rPr>
                <w:rFonts w:cs="Times New Roman"/>
                <w:sz w:val="26"/>
                <w:szCs w:val="26"/>
              </w:rPr>
            </w:pPr>
            <w:r w:rsidRPr="00F52FED">
              <w:rPr>
                <w:rFonts w:cs="Times New Roman"/>
                <w:sz w:val="26"/>
                <w:szCs w:val="26"/>
              </w:rPr>
              <w:t>2</w:t>
            </w:r>
          </w:p>
        </w:tc>
        <w:tc>
          <w:tcPr>
            <w:tcW w:w="0" w:type="auto"/>
            <w:hideMark/>
          </w:tcPr>
          <w:p w14:paraId="5C352BB5" w14:textId="77777777" w:rsidR="00F52FED" w:rsidRPr="00F52FED" w:rsidRDefault="00F52FED" w:rsidP="00F52FED">
            <w:pPr>
              <w:rPr>
                <w:rFonts w:cs="Times New Roman"/>
                <w:sz w:val="26"/>
                <w:szCs w:val="26"/>
              </w:rPr>
            </w:pPr>
            <w:r w:rsidRPr="00F52FED">
              <w:rPr>
                <w:rFonts w:cs="Times New Roman"/>
                <w:sz w:val="26"/>
                <w:szCs w:val="26"/>
              </w:rPr>
              <w:t>Máy đầm đất</w:t>
            </w:r>
          </w:p>
        </w:tc>
        <w:tc>
          <w:tcPr>
            <w:tcW w:w="0" w:type="auto"/>
            <w:hideMark/>
          </w:tcPr>
          <w:p w14:paraId="7EDA9D4F"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23D1E8B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6DAA367" w14:textId="77777777" w:rsidR="00F52FED" w:rsidRPr="00F52FED" w:rsidRDefault="00F52FED" w:rsidP="00261DAB">
            <w:pPr>
              <w:jc w:val="right"/>
              <w:rPr>
                <w:rFonts w:cs="Times New Roman"/>
                <w:sz w:val="26"/>
                <w:szCs w:val="26"/>
              </w:rPr>
            </w:pPr>
            <w:r w:rsidRPr="00F52FED">
              <w:rPr>
                <w:rFonts w:cs="Times New Roman"/>
                <w:sz w:val="26"/>
                <w:szCs w:val="26"/>
              </w:rPr>
              <w:t>350.000</w:t>
            </w:r>
          </w:p>
        </w:tc>
        <w:tc>
          <w:tcPr>
            <w:tcW w:w="0" w:type="auto"/>
            <w:hideMark/>
          </w:tcPr>
          <w:p w14:paraId="4CBB9337" w14:textId="77777777" w:rsidR="00F52FED" w:rsidRPr="00F52FED" w:rsidRDefault="00F52FED" w:rsidP="00F52FED">
            <w:pPr>
              <w:rPr>
                <w:rFonts w:cs="Times New Roman"/>
                <w:sz w:val="26"/>
                <w:szCs w:val="26"/>
              </w:rPr>
            </w:pPr>
          </w:p>
        </w:tc>
      </w:tr>
      <w:tr w:rsidR="00F52FED" w:rsidRPr="00F52FED" w14:paraId="13901028" w14:textId="77777777" w:rsidTr="00261DAB">
        <w:trPr>
          <w:jc w:val="center"/>
        </w:trPr>
        <w:tc>
          <w:tcPr>
            <w:tcW w:w="0" w:type="auto"/>
            <w:hideMark/>
          </w:tcPr>
          <w:p w14:paraId="7991A107" w14:textId="77777777" w:rsidR="00F52FED" w:rsidRPr="00F52FED" w:rsidRDefault="00F52FED" w:rsidP="00F52FED">
            <w:pPr>
              <w:rPr>
                <w:rFonts w:cs="Times New Roman"/>
                <w:sz w:val="26"/>
                <w:szCs w:val="26"/>
              </w:rPr>
            </w:pPr>
            <w:r w:rsidRPr="00F52FED">
              <w:rPr>
                <w:rFonts w:cs="Times New Roman"/>
                <w:sz w:val="26"/>
                <w:szCs w:val="26"/>
              </w:rPr>
              <w:t>3</w:t>
            </w:r>
          </w:p>
        </w:tc>
        <w:tc>
          <w:tcPr>
            <w:tcW w:w="0" w:type="auto"/>
            <w:hideMark/>
          </w:tcPr>
          <w:p w14:paraId="62DB9030" w14:textId="77777777" w:rsidR="00F52FED" w:rsidRPr="00F52FED" w:rsidRDefault="00F52FED" w:rsidP="00F52FED">
            <w:pPr>
              <w:rPr>
                <w:rFonts w:cs="Times New Roman"/>
                <w:sz w:val="26"/>
                <w:szCs w:val="26"/>
              </w:rPr>
            </w:pPr>
            <w:r w:rsidRPr="00F52FED">
              <w:rPr>
                <w:rFonts w:cs="Times New Roman"/>
                <w:sz w:val="26"/>
                <w:szCs w:val="26"/>
              </w:rPr>
              <w:t>Phao thép</w:t>
            </w:r>
          </w:p>
        </w:tc>
        <w:tc>
          <w:tcPr>
            <w:tcW w:w="0" w:type="auto"/>
            <w:hideMark/>
          </w:tcPr>
          <w:p w14:paraId="1C376B04" w14:textId="77777777" w:rsidR="00F52FED" w:rsidRPr="00F52FED" w:rsidRDefault="00F52FED" w:rsidP="00F52FED">
            <w:pPr>
              <w:rPr>
                <w:rFonts w:cs="Times New Roman"/>
                <w:sz w:val="26"/>
                <w:szCs w:val="26"/>
              </w:rPr>
            </w:pPr>
            <w:r w:rsidRPr="00F52FED">
              <w:rPr>
                <w:rFonts w:cs="Times New Roman"/>
                <w:sz w:val="26"/>
                <w:szCs w:val="26"/>
              </w:rPr>
              <w:t>ca</w:t>
            </w:r>
          </w:p>
        </w:tc>
        <w:tc>
          <w:tcPr>
            <w:tcW w:w="0" w:type="auto"/>
            <w:hideMark/>
          </w:tcPr>
          <w:p w14:paraId="1511294F" w14:textId="77777777" w:rsidR="00F52FED" w:rsidRPr="00F52FED" w:rsidRDefault="00F52FED" w:rsidP="00F52FED">
            <w:pPr>
              <w:rPr>
                <w:rFonts w:cs="Times New Roman"/>
                <w:sz w:val="26"/>
                <w:szCs w:val="26"/>
              </w:rPr>
            </w:pPr>
            <w:r w:rsidRPr="00F52FED">
              <w:rPr>
                <w:rFonts w:cs="Times New Roman"/>
                <w:sz w:val="26"/>
                <w:szCs w:val="26"/>
              </w:rPr>
              <w:t>01</w:t>
            </w:r>
          </w:p>
        </w:tc>
        <w:tc>
          <w:tcPr>
            <w:tcW w:w="0" w:type="auto"/>
            <w:hideMark/>
          </w:tcPr>
          <w:p w14:paraId="4E6A7FA9" w14:textId="77777777" w:rsidR="00F52FED" w:rsidRPr="00F52FED" w:rsidRDefault="00F52FED" w:rsidP="00261DAB">
            <w:pPr>
              <w:jc w:val="right"/>
              <w:rPr>
                <w:rFonts w:cs="Times New Roman"/>
                <w:sz w:val="26"/>
                <w:szCs w:val="26"/>
              </w:rPr>
            </w:pPr>
            <w:r w:rsidRPr="00F52FED">
              <w:rPr>
                <w:rFonts w:cs="Times New Roman"/>
                <w:sz w:val="26"/>
                <w:szCs w:val="26"/>
              </w:rPr>
              <w:t>120.000</w:t>
            </w:r>
          </w:p>
        </w:tc>
        <w:tc>
          <w:tcPr>
            <w:tcW w:w="0" w:type="auto"/>
            <w:hideMark/>
          </w:tcPr>
          <w:p w14:paraId="66B04691" w14:textId="77777777" w:rsidR="00F52FED" w:rsidRPr="00F52FED" w:rsidRDefault="00F52FED" w:rsidP="00F52FED">
            <w:pPr>
              <w:rPr>
                <w:rFonts w:cs="Times New Roman"/>
                <w:sz w:val="26"/>
                <w:szCs w:val="26"/>
              </w:rPr>
            </w:pPr>
          </w:p>
        </w:tc>
      </w:tr>
    </w:tbl>
    <w:p w14:paraId="18C87C17" w14:textId="080AC57C" w:rsidR="00F52FED" w:rsidRPr="00F52FED" w:rsidRDefault="00F52FED" w:rsidP="00261DAB">
      <w:pPr>
        <w:spacing w:before="240"/>
        <w:jc w:val="center"/>
        <w:rPr>
          <w:rFonts w:cs="Times New Roman"/>
          <w:sz w:val="26"/>
          <w:szCs w:val="26"/>
        </w:rPr>
      </w:pPr>
      <w:r w:rsidRPr="00F52FED">
        <w:rPr>
          <w:rFonts w:cs="Times New Roman"/>
          <w:sz w:val="26"/>
          <w:szCs w:val="26"/>
        </w:rPr>
        <w:t>Đơn giá trên chưa bao gồm thuế GTGT theo qui định của nhà nước.</w:t>
      </w:r>
    </w:p>
    <w:p w14:paraId="5E4D429D"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2: THỜI GIAN THUÊ MÁY</w:t>
      </w:r>
    </w:p>
    <w:p w14:paraId="55016D15" w14:textId="413B84D6"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thuê máy: Đến khi xong công trình hoặc theo nhu cầu của bên A </w:t>
      </w:r>
    </w:p>
    <w:p w14:paraId="32C2959F" w14:textId="251154B7"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Số giờ làm việc 1 ngày: 7 tiếng (1 ca), tăng ca đơn giá hệ số 1.0 </w:t>
      </w:r>
    </w:p>
    <w:p w14:paraId="6DF2CA2D" w14:textId="24EBB950" w:rsidR="00F52FED" w:rsidRPr="00F52FED" w:rsidRDefault="00F52FED" w:rsidP="00261DAB">
      <w:pPr>
        <w:spacing w:after="0"/>
        <w:rPr>
          <w:rFonts w:cs="Times New Roman"/>
          <w:sz w:val="26"/>
          <w:szCs w:val="26"/>
        </w:rPr>
      </w:pPr>
      <w:r>
        <w:rPr>
          <w:rFonts w:cs="Times New Roman"/>
          <w:sz w:val="26"/>
          <w:szCs w:val="26"/>
        </w:rPr>
        <w:t xml:space="preserve">      </w:t>
      </w:r>
      <w:r w:rsidRPr="00F52FED">
        <w:rPr>
          <w:rFonts w:cs="Times New Roman"/>
          <w:sz w:val="26"/>
          <w:szCs w:val="26"/>
        </w:rPr>
        <w:t xml:space="preserve">Thời gian làm việc: giờ hành chính. </w:t>
      </w:r>
    </w:p>
    <w:p w14:paraId="16432340" w14:textId="77777777" w:rsidR="00F52FED" w:rsidRPr="00F52FED" w:rsidRDefault="00F52FED" w:rsidP="00261DAB">
      <w:pPr>
        <w:spacing w:after="0"/>
        <w:rPr>
          <w:rFonts w:cs="Times New Roman"/>
          <w:b/>
          <w:bCs/>
          <w:sz w:val="26"/>
          <w:szCs w:val="26"/>
        </w:rPr>
      </w:pPr>
      <w:r w:rsidRPr="00F52FED">
        <w:rPr>
          <w:rFonts w:cs="Times New Roman"/>
          <w:b/>
          <w:bCs/>
          <w:sz w:val="26"/>
          <w:szCs w:val="26"/>
        </w:rPr>
        <w:t>ĐIỀU 3: PHƯƠNG THỨC THANH TOÁN.</w:t>
      </w:r>
    </w:p>
    <w:p w14:paraId="28AC0E51" w14:textId="439B56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Hình thức thanh toán: Thanh toán chuyển khoản. </w:t>
      </w:r>
    </w:p>
    <w:p w14:paraId="6BADF883" w14:textId="530C6930" w:rsidR="00F52FED" w:rsidRPr="00F52FED" w:rsidRDefault="00F52FED" w:rsidP="00261DAB">
      <w:pPr>
        <w:spacing w:after="0"/>
        <w:jc w:val="both"/>
        <w:rPr>
          <w:rFonts w:cs="Times New Roman"/>
          <w:sz w:val="26"/>
          <w:szCs w:val="26"/>
        </w:rPr>
      </w:pPr>
      <w:r>
        <w:rPr>
          <w:rFonts w:cs="Times New Roman"/>
          <w:sz w:val="26"/>
          <w:szCs w:val="26"/>
        </w:rPr>
        <w:lastRenderedPageBreak/>
        <w:t xml:space="preserve">       </w:t>
      </w:r>
      <w:r w:rsidRPr="00F52FED">
        <w:rPr>
          <w:rFonts w:cs="Times New Roman"/>
          <w:sz w:val="26"/>
          <w:szCs w:val="26"/>
        </w:rPr>
        <w:t xml:space="preserve">Đồng tiền thanh toán: Đồng Việt Nam. </w:t>
      </w:r>
    </w:p>
    <w:p w14:paraId="5145365F" w14:textId="2A5C24DB"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Bên A và bên B theo dõi khối lượng và giờ máy thực tế làm trên công trường.  Sau mỗi đợt nghiệm thu lập biên bản đối chiếu giá trị khối lượng công việc và ca máy đã thi công trên công trường có xác nhận của 2 bên làm căn cứ để thanh toán. </w:t>
      </w:r>
    </w:p>
    <w:p w14:paraId="6743C369" w14:textId="07E9BA2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Căn cứ vào giá trị khối lượng, bên B cung cấp hóa đơn GTGT cho bên A theo giá trị tương ứng.  Bên A sẽ thanh toán giá trị tiền cho bên B kể từ ngày bên A nhận được đề nghị thanh toán và hóa đơn GTGT của bên B. Bộ hồ sơ thanh toán gồm: </w:t>
      </w:r>
    </w:p>
    <w:p w14:paraId="2DAC7860" w14:textId="07B6B18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Hoá đơn GTGT </w:t>
      </w:r>
    </w:p>
    <w:p w14:paraId="4C92BD90" w14:textId="01CFC1B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Biên bản xác nhận giá trị thuê máy </w:t>
      </w:r>
    </w:p>
    <w:p w14:paraId="347F0A1D" w14:textId="791404B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Phiếu xác nhận sản phẩm và công việc hoàn thành </w:t>
      </w:r>
    </w:p>
    <w:p w14:paraId="08B3DB59" w14:textId="0644F4CA"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Giấy đề nghị thanh toán </w:t>
      </w:r>
    </w:p>
    <w:p w14:paraId="76F28C84" w14:textId="49AEF1E0" w:rsidR="00F52FED" w:rsidRPr="00F52FED" w:rsidRDefault="00F52FED" w:rsidP="00261DAB">
      <w:pPr>
        <w:spacing w:after="0"/>
        <w:jc w:val="both"/>
        <w:rPr>
          <w:rFonts w:cs="Times New Roman"/>
          <w:sz w:val="26"/>
          <w:szCs w:val="26"/>
        </w:rPr>
      </w:pPr>
      <w:r w:rsidRPr="00F52FED">
        <w:rPr>
          <w:rFonts w:cs="Times New Roman"/>
          <w:b/>
          <w:bCs/>
          <w:sz w:val="26"/>
          <w:szCs w:val="26"/>
        </w:rPr>
        <w:t>ĐIỀU 4: TRÁCH NHIỆM CỦA MỖI BÊN</w:t>
      </w:r>
      <w:r w:rsidRPr="00F52FED">
        <w:rPr>
          <w:rFonts w:cs="Times New Roman"/>
          <w:sz w:val="26"/>
          <w:szCs w:val="26"/>
        </w:rPr>
        <w:t xml:space="preserve">. </w:t>
      </w:r>
    </w:p>
    <w:p w14:paraId="5205A414" w14:textId="2FAC0CB3" w:rsidR="00F52FED" w:rsidRPr="00F52FED" w:rsidRDefault="00F52FED" w:rsidP="00261DAB">
      <w:pPr>
        <w:spacing w:after="0"/>
        <w:jc w:val="both"/>
        <w:rPr>
          <w:rFonts w:cs="Times New Roman"/>
          <w:sz w:val="26"/>
          <w:szCs w:val="26"/>
        </w:rPr>
      </w:pPr>
      <w:r w:rsidRPr="00F52FED">
        <w:rPr>
          <w:rFonts w:cs="Times New Roman"/>
          <w:sz w:val="26"/>
          <w:szCs w:val="26"/>
        </w:rPr>
        <w:t xml:space="preserve">4.1. Trách nhiệm của bên A </w:t>
      </w:r>
    </w:p>
    <w:p w14:paraId="3D74847C" w14:textId="5E1C9C2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mặt bằng cho bên B hoạt động, đảm bảo hành lang an toàn, giao thông và lưới điện cao áp cho bên B. </w:t>
      </w:r>
    </w:p>
    <w:p w14:paraId="3A0B4E22" w14:textId="5371793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Hàng ngày cử cán bộ hướng dẫn thi công, kiểm tra xác nhận khối lượng thực hiện và thời gian làm việc của các loại máy. </w:t>
      </w:r>
    </w:p>
    <w:p w14:paraId="5EC133F5" w14:textId="0DC0AC1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khi máy đang thi công xảy ra sự cố sụt, lún thì hai bên cùng phối hợp giải quyết. </w:t>
      </w:r>
    </w:p>
    <w:p w14:paraId="34F33464" w14:textId="5633528F"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Bên A có quyền yêu cầu thay thế công nhân vận hành phương tiện thiết bị nếu vi phạm nội quy công trường, làm việc kém hiệu quả, không theo hướng dẫn của cán bộ kỹ thuật bên A. </w:t>
      </w:r>
    </w:p>
    <w:p w14:paraId="712DB9DD" w14:textId="2851602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Có nghĩa vụ thanh toán cho bên B theo Điều 3 của Hợp đồng này </w:t>
      </w:r>
    </w:p>
    <w:p w14:paraId="024055D0" w14:textId="72B3477E" w:rsidR="00F52FED" w:rsidRPr="00F52FED" w:rsidRDefault="00F52FED" w:rsidP="00261DAB">
      <w:pPr>
        <w:spacing w:after="0"/>
        <w:jc w:val="both"/>
        <w:rPr>
          <w:rFonts w:cs="Times New Roman"/>
          <w:sz w:val="26"/>
          <w:szCs w:val="26"/>
        </w:rPr>
      </w:pPr>
      <w:r w:rsidRPr="00F52FED">
        <w:rPr>
          <w:rFonts w:cs="Times New Roman"/>
          <w:sz w:val="26"/>
          <w:szCs w:val="26"/>
        </w:rPr>
        <w:t xml:space="preserve">4.2. Trách nhiệm của bên B </w:t>
      </w:r>
    </w:p>
    <w:p w14:paraId="7928D038" w14:textId="78DC346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Bản giao máy đúng thời gian mà bên A yêu cầu, đảm bảo máy hoạt động tốt. </w:t>
      </w:r>
    </w:p>
    <w:p w14:paraId="2DC8F560" w14:textId="058A1AD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Đảm bảo máy luôn trong tình trạng hoạt động tốt để đáp ứng tiến độ, kỹ thuật bên A đề ra, kịp tiến độ công trình. </w:t>
      </w:r>
    </w:p>
    <w:p w14:paraId="117A2631" w14:textId="4EDB08DD"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sự phân công giám sát của bên A trong suốt quá trình thi công. </w:t>
      </w:r>
    </w:p>
    <w:p w14:paraId="1617CFC3" w14:textId="2663EF40"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thiết bị cho thuê bị hỏng không thể sửa chữa chậm nhất sau 2 ngày bên B phải thay thế thiết bị máy móc khác có cùng tính năng, công suất. </w:t>
      </w:r>
    </w:p>
    <w:p w14:paraId="2A8A3AE4" w14:textId="1D71141C"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Chịu trách nhiệm hoàn toàn về an toàn lao động, an toàn giao thông, tải trọng thiết bị, vệ sinh môi trường và chấp hành các quy định về an ninh khu vực trong suốt quá trình thực hiện hợp đồng. </w:t>
      </w:r>
    </w:p>
    <w:p w14:paraId="14020882" w14:textId="078B2EAE"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Cung cấp đầy đủ hoá đơn GTGT theo quy định. </w:t>
      </w:r>
    </w:p>
    <w:p w14:paraId="2D0D283D" w14:textId="7115BB66"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Chịu mọi chi phí sửa chữa máy</w:t>
      </w:r>
      <w:r>
        <w:rPr>
          <w:rFonts w:cs="Times New Roman"/>
          <w:sz w:val="26"/>
          <w:szCs w:val="26"/>
        </w:rPr>
        <w:t xml:space="preserve"> </w:t>
      </w:r>
      <w:r w:rsidRPr="00F52FED">
        <w:rPr>
          <w:rFonts w:cs="Times New Roman"/>
          <w:sz w:val="26"/>
          <w:szCs w:val="26"/>
        </w:rPr>
        <w:t xml:space="preserve">móc. </w:t>
      </w:r>
    </w:p>
    <w:p w14:paraId="6CCD6ACC" w14:textId="422A8433" w:rsidR="00F52FED" w:rsidRPr="00F52FED" w:rsidRDefault="00F52FED" w:rsidP="00261DAB">
      <w:pPr>
        <w:spacing w:after="0"/>
        <w:jc w:val="both"/>
        <w:rPr>
          <w:rFonts w:cs="Times New Roman"/>
          <w:b/>
          <w:bCs/>
          <w:sz w:val="26"/>
          <w:szCs w:val="26"/>
        </w:rPr>
      </w:pPr>
      <w:r w:rsidRPr="00F52FED">
        <w:rPr>
          <w:rFonts w:cs="Times New Roman"/>
          <w:b/>
          <w:bCs/>
          <w:sz w:val="26"/>
          <w:szCs w:val="26"/>
        </w:rPr>
        <w:t xml:space="preserve">ĐIỀU 5: ĐIỀU KHOẢN CHUNG </w:t>
      </w:r>
    </w:p>
    <w:p w14:paraId="1F870E9F" w14:textId="66B15161"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Hai bên cam kết thực hiện đúng mọi điều khoản trong Hợp đồng này, trong quá trình thực hiện nếu phát sinh vướng mắc hai bên cùng trao đổi để giải quyết.</w:t>
      </w:r>
    </w:p>
    <w:p w14:paraId="1B489CA4" w14:textId="04062B52"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Trường hợp hai bên không tự giải quyết được thì đưa ra Tòa kinh tế Hải Phòng, mọi kết luận của tòa án kinh tế là bắt buộc đối với cả hai bên. </w:t>
      </w:r>
    </w:p>
    <w:p w14:paraId="4BADFFDE" w14:textId="1AF436EB"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Chi phí án phí do bên sai phải chịu trách nhiệm. </w:t>
      </w:r>
    </w:p>
    <w:p w14:paraId="6D3DBBA4" w14:textId="344CB814"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Việc giải quyết này phải tuân thủ theo pháp lệnh của Hợp đồng kinh tế. </w:t>
      </w:r>
    </w:p>
    <w:p w14:paraId="7454742B" w14:textId="61C21B97"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có hiệu lực từ ngày ký, hợp đồng mặc nhiên được thanh lý khi hai bên thực hiện đầy đủ nghĩa vụ của mình. </w:t>
      </w:r>
    </w:p>
    <w:p w14:paraId="691C35C2" w14:textId="3DB40218" w:rsidR="00F52FED" w:rsidRPr="00F52FED" w:rsidRDefault="00F52FED" w:rsidP="00261DAB">
      <w:pPr>
        <w:spacing w:after="0"/>
        <w:jc w:val="both"/>
        <w:rPr>
          <w:rFonts w:cs="Times New Roman"/>
          <w:sz w:val="26"/>
          <w:szCs w:val="26"/>
        </w:rPr>
      </w:pPr>
      <w:r>
        <w:rPr>
          <w:rFonts w:cs="Times New Roman"/>
          <w:sz w:val="26"/>
          <w:szCs w:val="26"/>
        </w:rPr>
        <w:t xml:space="preserve">     </w:t>
      </w:r>
      <w:r w:rsidRPr="00F52FED">
        <w:rPr>
          <w:rFonts w:cs="Times New Roman"/>
          <w:sz w:val="26"/>
          <w:szCs w:val="26"/>
        </w:rPr>
        <w:t xml:space="preserve">Hợp đồng được lập thành 04 bản có giá trị pháp lý như nhau, mỗi bên giữ 02 bản.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52FED" w14:paraId="579007C7" w14:textId="77777777" w:rsidTr="00F52FED">
        <w:tc>
          <w:tcPr>
            <w:tcW w:w="4509" w:type="dxa"/>
          </w:tcPr>
          <w:p w14:paraId="7A25C241" w14:textId="5A005283" w:rsidR="00F52FED" w:rsidRPr="00F52FED" w:rsidRDefault="00F52FED" w:rsidP="00261DAB">
            <w:pPr>
              <w:jc w:val="center"/>
              <w:rPr>
                <w:rFonts w:cs="Times New Roman"/>
                <w:b/>
                <w:bCs/>
                <w:sz w:val="26"/>
                <w:szCs w:val="26"/>
              </w:rPr>
            </w:pPr>
            <w:r w:rsidRPr="00F52FED">
              <w:rPr>
                <w:rFonts w:cs="Times New Roman"/>
                <w:b/>
                <w:bCs/>
                <w:sz w:val="26"/>
                <w:szCs w:val="26"/>
              </w:rPr>
              <w:t>ĐẠI DIỆN BÊN A</w:t>
            </w:r>
          </w:p>
        </w:tc>
        <w:tc>
          <w:tcPr>
            <w:tcW w:w="4510" w:type="dxa"/>
          </w:tcPr>
          <w:p w14:paraId="159A3280" w14:textId="75619BE4" w:rsidR="00F52FED" w:rsidRPr="00F52FED" w:rsidRDefault="00F52FED" w:rsidP="00261DAB">
            <w:pPr>
              <w:jc w:val="center"/>
              <w:rPr>
                <w:rFonts w:cs="Times New Roman"/>
                <w:b/>
                <w:bCs/>
                <w:sz w:val="26"/>
                <w:szCs w:val="26"/>
              </w:rPr>
            </w:pPr>
            <w:r w:rsidRPr="00F52FED">
              <w:rPr>
                <w:rFonts w:cs="Times New Roman"/>
                <w:b/>
                <w:bCs/>
                <w:sz w:val="26"/>
                <w:szCs w:val="26"/>
              </w:rPr>
              <w:t>ĐẠI DIỆN BÊN B</w:t>
            </w:r>
          </w:p>
        </w:tc>
      </w:tr>
    </w:tbl>
    <w:p w14:paraId="577667DD" w14:textId="77777777" w:rsidR="00475B86" w:rsidRPr="00F52FED" w:rsidRDefault="00475B86">
      <w:pPr>
        <w:rPr>
          <w:rFonts w:cs="Times New Roman"/>
          <w:sz w:val="26"/>
          <w:szCs w:val="26"/>
        </w:rPr>
      </w:pPr>
    </w:p>
    <w:sectPr w:rsidR="00475B86" w:rsidRPr="00F52FED" w:rsidSect="00261DAB">
      <w:pgSz w:w="11900" w:h="16840"/>
      <w:pgMar w:top="851" w:right="567"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B2BE4"/>
    <w:multiLevelType w:val="multilevel"/>
    <w:tmpl w:val="04A8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80D81"/>
    <w:multiLevelType w:val="hybridMultilevel"/>
    <w:tmpl w:val="29483136"/>
    <w:lvl w:ilvl="0" w:tplc="D11CD9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9108A"/>
    <w:multiLevelType w:val="multilevel"/>
    <w:tmpl w:val="761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36B7D"/>
    <w:multiLevelType w:val="multilevel"/>
    <w:tmpl w:val="EC1C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605"/>
    <w:multiLevelType w:val="multilevel"/>
    <w:tmpl w:val="E29AB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401D3"/>
    <w:multiLevelType w:val="multilevel"/>
    <w:tmpl w:val="74A4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E1843"/>
    <w:multiLevelType w:val="multilevel"/>
    <w:tmpl w:val="FCA6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E135E"/>
    <w:multiLevelType w:val="hybridMultilevel"/>
    <w:tmpl w:val="E542A36A"/>
    <w:lvl w:ilvl="0" w:tplc="C94E55E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96100A"/>
    <w:multiLevelType w:val="multilevel"/>
    <w:tmpl w:val="E504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00BC7"/>
    <w:multiLevelType w:val="multilevel"/>
    <w:tmpl w:val="2AD0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C6FE7"/>
    <w:multiLevelType w:val="multilevel"/>
    <w:tmpl w:val="9522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C727F"/>
    <w:multiLevelType w:val="multilevel"/>
    <w:tmpl w:val="88A6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6A7A76"/>
    <w:multiLevelType w:val="multilevel"/>
    <w:tmpl w:val="8F1A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C1DCF"/>
    <w:multiLevelType w:val="multilevel"/>
    <w:tmpl w:val="987C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A239E3"/>
    <w:multiLevelType w:val="multilevel"/>
    <w:tmpl w:val="08F4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A6B95"/>
    <w:multiLevelType w:val="multilevel"/>
    <w:tmpl w:val="019E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A53D7D"/>
    <w:multiLevelType w:val="multilevel"/>
    <w:tmpl w:val="335A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788788">
    <w:abstractNumId w:val="3"/>
  </w:num>
  <w:num w:numId="2" w16cid:durableId="2051105662">
    <w:abstractNumId w:val="9"/>
  </w:num>
  <w:num w:numId="3" w16cid:durableId="198208190">
    <w:abstractNumId w:val="2"/>
  </w:num>
  <w:num w:numId="4" w16cid:durableId="1746996911">
    <w:abstractNumId w:val="11"/>
  </w:num>
  <w:num w:numId="5" w16cid:durableId="1685938594">
    <w:abstractNumId w:val="0"/>
  </w:num>
  <w:num w:numId="6" w16cid:durableId="1163425470">
    <w:abstractNumId w:val="14"/>
  </w:num>
  <w:num w:numId="7" w16cid:durableId="1139764222">
    <w:abstractNumId w:val="8"/>
  </w:num>
  <w:num w:numId="8" w16cid:durableId="87436104">
    <w:abstractNumId w:val="10"/>
  </w:num>
  <w:num w:numId="9" w16cid:durableId="970480156">
    <w:abstractNumId w:val="5"/>
  </w:num>
  <w:num w:numId="10" w16cid:durableId="308167056">
    <w:abstractNumId w:val="4"/>
  </w:num>
  <w:num w:numId="11" w16cid:durableId="767581161">
    <w:abstractNumId w:val="16"/>
  </w:num>
  <w:num w:numId="12" w16cid:durableId="1826236283">
    <w:abstractNumId w:val="12"/>
  </w:num>
  <w:num w:numId="13" w16cid:durableId="1405638326">
    <w:abstractNumId w:val="15"/>
  </w:num>
  <w:num w:numId="14" w16cid:durableId="1870487669">
    <w:abstractNumId w:val="13"/>
  </w:num>
  <w:num w:numId="15" w16cid:durableId="1089086095">
    <w:abstractNumId w:val="6"/>
  </w:num>
  <w:num w:numId="16" w16cid:durableId="213591588">
    <w:abstractNumId w:val="7"/>
  </w:num>
  <w:num w:numId="17" w16cid:durableId="524565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ED"/>
    <w:rsid w:val="0010301D"/>
    <w:rsid w:val="00103A70"/>
    <w:rsid w:val="00247649"/>
    <w:rsid w:val="00261DAB"/>
    <w:rsid w:val="0031135F"/>
    <w:rsid w:val="00475B86"/>
    <w:rsid w:val="00511391"/>
    <w:rsid w:val="006F611E"/>
    <w:rsid w:val="008B4085"/>
    <w:rsid w:val="009A3F83"/>
    <w:rsid w:val="00A23B3A"/>
    <w:rsid w:val="00B2560E"/>
    <w:rsid w:val="00E42BD3"/>
    <w:rsid w:val="00E95437"/>
    <w:rsid w:val="00F52FED"/>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6199"/>
  <w15:chartTrackingRefBased/>
  <w15:docId w15:val="{2FC1A3EF-C2F2-4887-B21F-ECA2E6D2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F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F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FE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FE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52FE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52F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2FE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2FE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2FE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F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F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FE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FE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52FE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52FE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2FE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2FE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2FE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2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F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FE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2FED"/>
    <w:pPr>
      <w:spacing w:before="160"/>
      <w:jc w:val="center"/>
    </w:pPr>
    <w:rPr>
      <w:i/>
      <w:iCs/>
      <w:color w:val="404040" w:themeColor="text1" w:themeTint="BF"/>
    </w:rPr>
  </w:style>
  <w:style w:type="character" w:customStyle="1" w:styleId="QuoteChar">
    <w:name w:val="Quote Char"/>
    <w:basedOn w:val="DefaultParagraphFont"/>
    <w:link w:val="Quote"/>
    <w:uiPriority w:val="29"/>
    <w:rsid w:val="00F52FED"/>
    <w:rPr>
      <w:i/>
      <w:iCs/>
      <w:color w:val="404040" w:themeColor="text1" w:themeTint="BF"/>
    </w:rPr>
  </w:style>
  <w:style w:type="paragraph" w:styleId="ListParagraph">
    <w:name w:val="List Paragraph"/>
    <w:basedOn w:val="Normal"/>
    <w:uiPriority w:val="34"/>
    <w:qFormat/>
    <w:rsid w:val="00F52FED"/>
    <w:pPr>
      <w:ind w:left="720"/>
      <w:contextualSpacing/>
    </w:pPr>
  </w:style>
  <w:style w:type="character" w:styleId="IntenseEmphasis">
    <w:name w:val="Intense Emphasis"/>
    <w:basedOn w:val="DefaultParagraphFont"/>
    <w:uiPriority w:val="21"/>
    <w:qFormat/>
    <w:rsid w:val="00F52FED"/>
    <w:rPr>
      <w:i/>
      <w:iCs/>
      <w:color w:val="2F5496" w:themeColor="accent1" w:themeShade="BF"/>
    </w:rPr>
  </w:style>
  <w:style w:type="paragraph" w:styleId="IntenseQuote">
    <w:name w:val="Intense Quote"/>
    <w:basedOn w:val="Normal"/>
    <w:next w:val="Normal"/>
    <w:link w:val="IntenseQuoteChar"/>
    <w:uiPriority w:val="30"/>
    <w:qFormat/>
    <w:rsid w:val="00F52F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FED"/>
    <w:rPr>
      <w:i/>
      <w:iCs/>
      <w:color w:val="2F5496" w:themeColor="accent1" w:themeShade="BF"/>
    </w:rPr>
  </w:style>
  <w:style w:type="character" w:styleId="IntenseReference">
    <w:name w:val="Intense Reference"/>
    <w:basedOn w:val="DefaultParagraphFont"/>
    <w:uiPriority w:val="32"/>
    <w:qFormat/>
    <w:rsid w:val="00F52FED"/>
    <w:rPr>
      <w:b/>
      <w:bCs/>
      <w:smallCaps/>
      <w:color w:val="2F5496" w:themeColor="accent1" w:themeShade="BF"/>
      <w:spacing w:val="5"/>
    </w:rPr>
  </w:style>
  <w:style w:type="table" w:styleId="TableGrid">
    <w:name w:val="Table Grid"/>
    <w:basedOn w:val="TableNormal"/>
    <w:uiPriority w:val="39"/>
    <w:rsid w:val="00F52F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5733288">
      <w:bodyDiv w:val="1"/>
      <w:marLeft w:val="0"/>
      <w:marRight w:val="0"/>
      <w:marTop w:val="0"/>
      <w:marBottom w:val="0"/>
      <w:divBdr>
        <w:top w:val="none" w:sz="0" w:space="0" w:color="auto"/>
        <w:left w:val="none" w:sz="0" w:space="0" w:color="auto"/>
        <w:bottom w:val="none" w:sz="0" w:space="0" w:color="auto"/>
        <w:right w:val="none" w:sz="0" w:space="0" w:color="auto"/>
      </w:divBdr>
    </w:div>
    <w:div w:id="191889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7</cp:revision>
  <cp:lastPrinted>2025-06-17T00:01:00Z</cp:lastPrinted>
  <dcterms:created xsi:type="dcterms:W3CDTF">2025-06-16T23:53:00Z</dcterms:created>
  <dcterms:modified xsi:type="dcterms:W3CDTF">2025-06-17T00:05:00Z</dcterms:modified>
</cp:coreProperties>
</file>