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A3DDA4" w14:textId="77777777" w:rsidR="00C54589" w:rsidRDefault="00000000">
      <w:pPr>
        <w:adjustRightInd w:val="0"/>
        <w:snapToGrid w:val="0"/>
        <w:spacing w:after="120"/>
        <w:jc w:val="center"/>
        <w:rPr>
          <w:i/>
          <w:color w:val="0070C0"/>
          <w:sz w:val="28"/>
          <w:szCs w:val="28"/>
          <w:lang w:val="vi-VN"/>
        </w:rPr>
      </w:pPr>
      <w:r>
        <w:rPr>
          <w:b/>
          <w:sz w:val="28"/>
          <w:szCs w:val="28"/>
        </w:rPr>
        <w:t xml:space="preserve">CỘNG HÒA XÃ HỘI CHỦ NGHĨA VIỆT NAM </w:t>
      </w:r>
      <w:r>
        <w:rPr>
          <w:sz w:val="28"/>
          <w:szCs w:val="28"/>
        </w:rPr>
        <w:br/>
      </w:r>
      <w:r>
        <w:rPr>
          <w:b/>
          <w:sz w:val="28"/>
          <w:szCs w:val="28"/>
        </w:rPr>
        <w:t xml:space="preserve">Độc lập - Tự do - Hạnh phúc </w:t>
      </w:r>
      <w:r>
        <w:rPr>
          <w:b/>
          <w:sz w:val="28"/>
          <w:szCs w:val="28"/>
        </w:rPr>
        <w:br/>
      </w:r>
      <w:r>
        <w:rPr>
          <w:bCs/>
          <w:sz w:val="28"/>
          <w:szCs w:val="28"/>
          <w:vertAlign w:val="superscript"/>
        </w:rPr>
        <w:t>_____________________</w:t>
      </w:r>
    </w:p>
    <w:p w14:paraId="6F7ADB6E" w14:textId="77777777" w:rsidR="00C54589" w:rsidRDefault="00000000">
      <w:pPr>
        <w:adjustRightInd w:val="0"/>
        <w:snapToGrid w:val="0"/>
        <w:spacing w:after="120"/>
        <w:jc w:val="right"/>
        <w:rPr>
          <w:sz w:val="28"/>
          <w:szCs w:val="28"/>
        </w:rPr>
      </w:pPr>
      <w:r>
        <w:rPr>
          <w:i/>
          <w:color w:val="0070C0"/>
          <w:sz w:val="28"/>
          <w:szCs w:val="28"/>
        </w:rPr>
        <w:t>Kiến Hưng, ngày 09 tháng 07 năm 2026</w:t>
      </w:r>
    </w:p>
    <w:p w14:paraId="5740F8BB" w14:textId="77777777" w:rsidR="00C54589" w:rsidRDefault="00C54589">
      <w:pPr>
        <w:adjustRightInd w:val="0"/>
        <w:snapToGrid w:val="0"/>
        <w:spacing w:after="120"/>
        <w:jc w:val="center"/>
        <w:rPr>
          <w:b/>
          <w:sz w:val="28"/>
          <w:szCs w:val="28"/>
        </w:rPr>
      </w:pPr>
    </w:p>
    <w:p w14:paraId="7292FBD1" w14:textId="77777777" w:rsidR="00C54589" w:rsidRDefault="00000000">
      <w:pPr>
        <w:adjustRightInd w:val="0"/>
        <w:snapToGrid w:val="0"/>
        <w:spacing w:after="120"/>
        <w:jc w:val="center"/>
        <w:rPr>
          <w:sz w:val="28"/>
          <w:szCs w:val="28"/>
        </w:rPr>
      </w:pPr>
      <w:r>
        <w:rPr>
          <w:b/>
          <w:sz w:val="28"/>
          <w:szCs w:val="28"/>
        </w:rPr>
        <w:t xml:space="preserve">HỢP ĐỒNG THI CÔNG XÂY DỰNG </w:t>
      </w:r>
      <w:r>
        <w:rPr>
          <w:b/>
          <w:bCs/>
          <w:sz w:val="28"/>
          <w:szCs w:val="28"/>
        </w:rPr>
        <w:t>CÔNG TRÌNH</w:t>
      </w:r>
      <w:r>
        <w:rPr>
          <w:sz w:val="28"/>
          <w:szCs w:val="28"/>
        </w:rPr>
        <w:br/>
      </w:r>
      <w:r>
        <w:rPr>
          <w:i/>
          <w:sz w:val="28"/>
          <w:szCs w:val="28"/>
        </w:rPr>
        <w:t>Số</w:t>
      </w:r>
      <w:r>
        <w:rPr>
          <w:i/>
          <w:color w:val="0070C0"/>
          <w:sz w:val="28"/>
          <w:szCs w:val="28"/>
        </w:rPr>
        <w:t>: 09.7.NVHĐT/2026/HĐTCXD</w:t>
      </w:r>
    </w:p>
    <w:p w14:paraId="0BD3719F" w14:textId="77777777" w:rsidR="00C54589" w:rsidRDefault="00C54589">
      <w:pPr>
        <w:adjustRightInd w:val="0"/>
        <w:snapToGrid w:val="0"/>
        <w:spacing w:after="120"/>
        <w:jc w:val="center"/>
        <w:rPr>
          <w:b/>
          <w:sz w:val="28"/>
          <w:szCs w:val="28"/>
        </w:rPr>
      </w:pPr>
    </w:p>
    <w:p w14:paraId="49BA9B6E" w14:textId="77777777" w:rsidR="00C54589" w:rsidRDefault="00C54589">
      <w:pPr>
        <w:adjustRightInd w:val="0"/>
        <w:snapToGrid w:val="0"/>
        <w:spacing w:after="120"/>
        <w:jc w:val="center"/>
        <w:rPr>
          <w:b/>
          <w:sz w:val="28"/>
          <w:szCs w:val="28"/>
        </w:rPr>
      </w:pPr>
    </w:p>
    <w:p w14:paraId="16E9AD6B" w14:textId="77777777" w:rsidR="00C54589" w:rsidRDefault="00C54589">
      <w:pPr>
        <w:adjustRightInd w:val="0"/>
        <w:snapToGrid w:val="0"/>
        <w:spacing w:after="120"/>
        <w:jc w:val="center"/>
        <w:rPr>
          <w:b/>
          <w:color w:val="0070C0"/>
          <w:sz w:val="28"/>
          <w:szCs w:val="28"/>
        </w:rPr>
      </w:pPr>
    </w:p>
    <w:p w14:paraId="1DAEAF46" w14:textId="77777777" w:rsidR="00C54589" w:rsidRDefault="00000000">
      <w:pPr>
        <w:adjustRightInd w:val="0"/>
        <w:snapToGrid w:val="0"/>
        <w:spacing w:after="120"/>
        <w:jc w:val="center"/>
        <w:rPr>
          <w:color w:val="0070C0"/>
          <w:sz w:val="28"/>
          <w:szCs w:val="28"/>
        </w:rPr>
      </w:pPr>
      <w:r>
        <w:rPr>
          <w:b/>
          <w:color w:val="0070C0"/>
          <w:sz w:val="28"/>
          <w:szCs w:val="28"/>
        </w:rPr>
        <w:t>Gói thầu số 01: Xây lắp + lắp đặt thiết bị công trình: Sửa chữa, cải tạo nhà văn hóa thôn Đại Thắng và các hạng mục phụ trợ</w:t>
      </w:r>
    </w:p>
    <w:p w14:paraId="5186DC42" w14:textId="77777777" w:rsidR="00C54589" w:rsidRDefault="00C54589">
      <w:pPr>
        <w:adjustRightInd w:val="0"/>
        <w:snapToGrid w:val="0"/>
        <w:spacing w:after="120"/>
        <w:jc w:val="center"/>
        <w:rPr>
          <w:color w:val="0070C0"/>
          <w:sz w:val="28"/>
          <w:szCs w:val="28"/>
        </w:rPr>
      </w:pPr>
    </w:p>
    <w:p w14:paraId="3DBCA2EC" w14:textId="77777777" w:rsidR="00C54589" w:rsidRDefault="00000000">
      <w:pPr>
        <w:adjustRightInd w:val="0"/>
        <w:snapToGrid w:val="0"/>
        <w:spacing w:after="120"/>
        <w:jc w:val="center"/>
        <w:rPr>
          <w:color w:val="0070C0"/>
          <w:sz w:val="28"/>
          <w:szCs w:val="28"/>
        </w:rPr>
      </w:pPr>
      <w:r>
        <w:rPr>
          <w:color w:val="0070C0"/>
          <w:sz w:val="28"/>
          <w:szCs w:val="28"/>
        </w:rPr>
        <w:t>giữa</w:t>
      </w:r>
    </w:p>
    <w:p w14:paraId="08C31480" w14:textId="77777777" w:rsidR="00C54589" w:rsidRDefault="00C54589">
      <w:pPr>
        <w:adjustRightInd w:val="0"/>
        <w:snapToGrid w:val="0"/>
        <w:spacing w:after="120"/>
        <w:jc w:val="center"/>
        <w:rPr>
          <w:color w:val="0070C0"/>
          <w:sz w:val="28"/>
          <w:szCs w:val="28"/>
        </w:rPr>
      </w:pPr>
    </w:p>
    <w:p w14:paraId="3EF62108" w14:textId="77777777" w:rsidR="00C54589" w:rsidRDefault="00000000">
      <w:pPr>
        <w:adjustRightInd w:val="0"/>
        <w:snapToGrid w:val="0"/>
        <w:spacing w:after="120"/>
        <w:jc w:val="center"/>
        <w:rPr>
          <w:b/>
          <w:color w:val="0070C0"/>
          <w:sz w:val="28"/>
          <w:szCs w:val="28"/>
        </w:rPr>
      </w:pPr>
      <w:r>
        <w:rPr>
          <w:b/>
          <w:color w:val="0070C0"/>
          <w:sz w:val="28"/>
          <w:szCs w:val="28"/>
        </w:rPr>
        <w:t>TRUNG TÂM DỊCH VỤ SỰ NGHIỆP CÔNG XÃ KIẾN HƯNG</w:t>
      </w:r>
    </w:p>
    <w:p w14:paraId="035E0208" w14:textId="77777777" w:rsidR="00C54589" w:rsidRDefault="00C54589">
      <w:pPr>
        <w:adjustRightInd w:val="0"/>
        <w:snapToGrid w:val="0"/>
        <w:spacing w:after="120"/>
        <w:jc w:val="center"/>
        <w:rPr>
          <w:color w:val="0070C0"/>
          <w:sz w:val="28"/>
          <w:szCs w:val="28"/>
        </w:rPr>
      </w:pPr>
    </w:p>
    <w:p w14:paraId="4880A361" w14:textId="77777777" w:rsidR="00C54589" w:rsidRDefault="00000000">
      <w:pPr>
        <w:adjustRightInd w:val="0"/>
        <w:snapToGrid w:val="0"/>
        <w:spacing w:after="120"/>
        <w:jc w:val="center"/>
        <w:rPr>
          <w:color w:val="0070C0"/>
          <w:sz w:val="28"/>
          <w:szCs w:val="28"/>
        </w:rPr>
      </w:pPr>
      <w:r>
        <w:rPr>
          <w:color w:val="0070C0"/>
          <w:sz w:val="28"/>
          <w:szCs w:val="28"/>
        </w:rPr>
        <w:t>Và</w:t>
      </w:r>
    </w:p>
    <w:p w14:paraId="0A089C1B" w14:textId="77777777" w:rsidR="00C54589" w:rsidRDefault="00C54589">
      <w:pPr>
        <w:adjustRightInd w:val="0"/>
        <w:snapToGrid w:val="0"/>
        <w:spacing w:after="120"/>
        <w:rPr>
          <w:color w:val="0070C0"/>
          <w:sz w:val="28"/>
          <w:szCs w:val="28"/>
        </w:rPr>
      </w:pPr>
    </w:p>
    <w:p w14:paraId="07595F73" w14:textId="77777777" w:rsidR="00C54589" w:rsidRDefault="00000000">
      <w:pPr>
        <w:adjustRightInd w:val="0"/>
        <w:snapToGrid w:val="0"/>
        <w:spacing w:after="120"/>
        <w:jc w:val="center"/>
        <w:rPr>
          <w:b/>
          <w:color w:val="0070C0"/>
          <w:sz w:val="28"/>
          <w:szCs w:val="28"/>
        </w:rPr>
      </w:pPr>
      <w:r>
        <w:rPr>
          <w:b/>
          <w:color w:val="0070C0"/>
          <w:sz w:val="28"/>
          <w:szCs w:val="28"/>
        </w:rPr>
        <w:t>CÔNG TY TNHH XÂY DỰNG ĐỊNH SƠN</w:t>
      </w:r>
    </w:p>
    <w:p w14:paraId="0AAF75A1" w14:textId="77777777" w:rsidR="00C54589" w:rsidRDefault="00C54589">
      <w:pPr>
        <w:adjustRightInd w:val="0"/>
        <w:snapToGrid w:val="0"/>
        <w:spacing w:after="120"/>
        <w:jc w:val="center"/>
        <w:rPr>
          <w:b/>
          <w:color w:val="0070C0"/>
          <w:sz w:val="28"/>
          <w:szCs w:val="28"/>
        </w:rPr>
      </w:pPr>
    </w:p>
    <w:p w14:paraId="08405378" w14:textId="77777777" w:rsidR="00C54589" w:rsidRDefault="00C54589">
      <w:pPr>
        <w:adjustRightInd w:val="0"/>
        <w:snapToGrid w:val="0"/>
        <w:spacing w:after="120"/>
        <w:jc w:val="center"/>
        <w:rPr>
          <w:b/>
          <w:color w:val="0070C0"/>
          <w:sz w:val="28"/>
          <w:szCs w:val="28"/>
        </w:rPr>
      </w:pPr>
    </w:p>
    <w:p w14:paraId="26CEDBFE" w14:textId="77777777" w:rsidR="00C54589" w:rsidRDefault="00C54589">
      <w:pPr>
        <w:adjustRightInd w:val="0"/>
        <w:snapToGrid w:val="0"/>
        <w:spacing w:after="120"/>
        <w:jc w:val="center"/>
        <w:rPr>
          <w:b/>
          <w:color w:val="0070C0"/>
          <w:sz w:val="28"/>
          <w:szCs w:val="28"/>
        </w:rPr>
      </w:pPr>
    </w:p>
    <w:p w14:paraId="68DA57FE" w14:textId="77777777" w:rsidR="00C54589" w:rsidRDefault="00C54589">
      <w:pPr>
        <w:adjustRightInd w:val="0"/>
        <w:snapToGrid w:val="0"/>
        <w:spacing w:after="120"/>
        <w:jc w:val="center"/>
        <w:rPr>
          <w:b/>
          <w:color w:val="0070C0"/>
          <w:sz w:val="28"/>
          <w:szCs w:val="28"/>
        </w:rPr>
      </w:pPr>
    </w:p>
    <w:p w14:paraId="1B6E985F" w14:textId="77777777" w:rsidR="00C54589" w:rsidRDefault="00C54589">
      <w:pPr>
        <w:adjustRightInd w:val="0"/>
        <w:snapToGrid w:val="0"/>
        <w:spacing w:after="120"/>
        <w:jc w:val="center"/>
        <w:rPr>
          <w:b/>
          <w:color w:val="0070C0"/>
          <w:sz w:val="28"/>
          <w:szCs w:val="28"/>
        </w:rPr>
      </w:pPr>
    </w:p>
    <w:p w14:paraId="7CD839F8" w14:textId="77777777" w:rsidR="00C54589" w:rsidRDefault="00C54589">
      <w:pPr>
        <w:adjustRightInd w:val="0"/>
        <w:snapToGrid w:val="0"/>
        <w:spacing w:after="120"/>
        <w:jc w:val="center"/>
        <w:rPr>
          <w:b/>
          <w:color w:val="0070C0"/>
          <w:sz w:val="28"/>
          <w:szCs w:val="28"/>
        </w:rPr>
      </w:pPr>
    </w:p>
    <w:p w14:paraId="0E34C78C" w14:textId="77777777" w:rsidR="00C54589" w:rsidRDefault="00C54589">
      <w:pPr>
        <w:adjustRightInd w:val="0"/>
        <w:snapToGrid w:val="0"/>
        <w:spacing w:after="120"/>
        <w:jc w:val="center"/>
        <w:rPr>
          <w:b/>
          <w:color w:val="0070C0"/>
          <w:sz w:val="28"/>
          <w:szCs w:val="28"/>
        </w:rPr>
      </w:pPr>
    </w:p>
    <w:p w14:paraId="19D80148" w14:textId="77777777" w:rsidR="00C54589" w:rsidRDefault="00C54589">
      <w:pPr>
        <w:adjustRightInd w:val="0"/>
        <w:snapToGrid w:val="0"/>
        <w:spacing w:after="120"/>
        <w:jc w:val="center"/>
        <w:rPr>
          <w:b/>
          <w:color w:val="0070C0"/>
          <w:sz w:val="28"/>
          <w:szCs w:val="28"/>
        </w:rPr>
      </w:pPr>
    </w:p>
    <w:p w14:paraId="0EB5DC35" w14:textId="77777777" w:rsidR="00C54589" w:rsidRDefault="00C54589">
      <w:pPr>
        <w:adjustRightInd w:val="0"/>
        <w:snapToGrid w:val="0"/>
        <w:spacing w:after="120"/>
        <w:jc w:val="center"/>
        <w:rPr>
          <w:b/>
          <w:color w:val="0070C0"/>
          <w:sz w:val="28"/>
          <w:szCs w:val="28"/>
        </w:rPr>
      </w:pPr>
    </w:p>
    <w:p w14:paraId="71CDA7CE" w14:textId="77777777" w:rsidR="00C54589" w:rsidRDefault="00C54589">
      <w:pPr>
        <w:adjustRightInd w:val="0"/>
        <w:snapToGrid w:val="0"/>
        <w:spacing w:after="120"/>
        <w:jc w:val="center"/>
        <w:rPr>
          <w:b/>
          <w:color w:val="0070C0"/>
          <w:sz w:val="28"/>
          <w:szCs w:val="28"/>
        </w:rPr>
      </w:pPr>
    </w:p>
    <w:p w14:paraId="79AB7FC5" w14:textId="77777777" w:rsidR="00C54589" w:rsidRDefault="00C54589">
      <w:pPr>
        <w:adjustRightInd w:val="0"/>
        <w:snapToGrid w:val="0"/>
        <w:spacing w:after="120"/>
        <w:jc w:val="center"/>
        <w:rPr>
          <w:b/>
          <w:color w:val="0070C0"/>
          <w:sz w:val="28"/>
          <w:szCs w:val="28"/>
        </w:rPr>
      </w:pPr>
    </w:p>
    <w:p w14:paraId="4351A506" w14:textId="77777777" w:rsidR="00C54589" w:rsidRDefault="00C54589">
      <w:pPr>
        <w:adjustRightInd w:val="0"/>
        <w:snapToGrid w:val="0"/>
        <w:spacing w:after="120"/>
        <w:jc w:val="center"/>
        <w:rPr>
          <w:b/>
          <w:color w:val="0070C0"/>
          <w:sz w:val="28"/>
          <w:szCs w:val="28"/>
        </w:rPr>
      </w:pPr>
    </w:p>
    <w:p w14:paraId="2E34A5C8" w14:textId="77777777" w:rsidR="00C54589" w:rsidRDefault="00C54589">
      <w:pPr>
        <w:adjustRightInd w:val="0"/>
        <w:snapToGrid w:val="0"/>
        <w:spacing w:after="120"/>
        <w:jc w:val="center"/>
        <w:rPr>
          <w:b/>
          <w:color w:val="0070C0"/>
          <w:sz w:val="28"/>
          <w:szCs w:val="28"/>
        </w:rPr>
      </w:pPr>
    </w:p>
    <w:p w14:paraId="34C8B1E3" w14:textId="77777777" w:rsidR="00C54589" w:rsidRDefault="00C54589">
      <w:pPr>
        <w:adjustRightInd w:val="0"/>
        <w:snapToGrid w:val="0"/>
        <w:spacing w:after="120"/>
        <w:jc w:val="center"/>
        <w:rPr>
          <w:b/>
          <w:sz w:val="28"/>
          <w:szCs w:val="28"/>
        </w:rPr>
      </w:pPr>
    </w:p>
    <w:p w14:paraId="125D2F34" w14:textId="77777777" w:rsidR="00C54589" w:rsidRDefault="00000000">
      <w:pPr>
        <w:adjustRightInd w:val="0"/>
        <w:snapToGrid w:val="0"/>
        <w:jc w:val="center"/>
        <w:rPr>
          <w:b/>
          <w:sz w:val="28"/>
          <w:szCs w:val="28"/>
        </w:rPr>
      </w:pPr>
      <w:r>
        <w:rPr>
          <w:b/>
          <w:sz w:val="28"/>
          <w:szCs w:val="28"/>
        </w:rPr>
        <w:lastRenderedPageBreak/>
        <w:t>MỤC LỤC</w:t>
      </w:r>
    </w:p>
    <w:p w14:paraId="1BE89A49" w14:textId="77777777" w:rsidR="00C54589" w:rsidRDefault="00C54589">
      <w:pPr>
        <w:adjustRightInd w:val="0"/>
        <w:snapToGrid w:val="0"/>
        <w:jc w:val="center"/>
        <w:rPr>
          <w:sz w:val="28"/>
          <w:szCs w:val="28"/>
        </w:rPr>
      </w:pPr>
    </w:p>
    <w:p w14:paraId="4573A56E" w14:textId="77777777" w:rsidR="00C54589" w:rsidRDefault="00000000">
      <w:pPr>
        <w:adjustRightInd w:val="0"/>
        <w:snapToGrid w:val="0"/>
        <w:spacing w:after="120"/>
        <w:ind w:firstLine="720"/>
        <w:jc w:val="both"/>
        <w:rPr>
          <w:sz w:val="28"/>
          <w:szCs w:val="28"/>
        </w:rPr>
      </w:pPr>
      <w:r>
        <w:rPr>
          <w:sz w:val="28"/>
          <w:szCs w:val="28"/>
        </w:rPr>
        <w:t xml:space="preserve">DANH MỤC CÁC CHỮ VIẾT TẮT </w:t>
      </w:r>
    </w:p>
    <w:p w14:paraId="009E4EAC" w14:textId="77777777" w:rsidR="00C54589" w:rsidRDefault="00000000">
      <w:pPr>
        <w:adjustRightInd w:val="0"/>
        <w:snapToGrid w:val="0"/>
        <w:spacing w:after="120"/>
        <w:ind w:firstLine="720"/>
        <w:jc w:val="both"/>
        <w:rPr>
          <w:sz w:val="28"/>
          <w:szCs w:val="28"/>
        </w:rPr>
      </w:pPr>
      <w:r>
        <w:rPr>
          <w:sz w:val="28"/>
          <w:szCs w:val="28"/>
        </w:rPr>
        <w:t>PHẦN 1. THÔNG TIN GIAO DỊCH CỦA BÊN GIAO THẦU, BÊN NHẬN THẦU</w:t>
      </w:r>
    </w:p>
    <w:p w14:paraId="543CCA90" w14:textId="77777777" w:rsidR="00C54589" w:rsidRDefault="00000000">
      <w:pPr>
        <w:adjustRightInd w:val="0"/>
        <w:snapToGrid w:val="0"/>
        <w:spacing w:after="120"/>
        <w:ind w:firstLine="720"/>
        <w:jc w:val="both"/>
        <w:rPr>
          <w:sz w:val="28"/>
          <w:szCs w:val="28"/>
        </w:rPr>
      </w:pPr>
      <w:r>
        <w:rPr>
          <w:sz w:val="28"/>
          <w:szCs w:val="28"/>
        </w:rPr>
        <w:t xml:space="preserve">PHẦN 2. CÁC CĂN CỨ GIAO KẾT HỢP ĐỒNG </w:t>
      </w:r>
    </w:p>
    <w:p w14:paraId="3B33EB5A" w14:textId="77777777" w:rsidR="00C54589" w:rsidRDefault="00000000">
      <w:pPr>
        <w:adjustRightInd w:val="0"/>
        <w:snapToGrid w:val="0"/>
        <w:spacing w:after="120"/>
        <w:ind w:firstLine="720"/>
        <w:jc w:val="both"/>
        <w:rPr>
          <w:sz w:val="28"/>
          <w:szCs w:val="28"/>
        </w:rPr>
      </w:pPr>
      <w:r>
        <w:rPr>
          <w:sz w:val="28"/>
          <w:szCs w:val="28"/>
        </w:rPr>
        <w:t xml:space="preserve">PHẦN 3. ĐIỀU KIỆN CHUNG CỦA HỢP ĐỒNG </w:t>
      </w:r>
    </w:p>
    <w:p w14:paraId="51D8B65C" w14:textId="77777777" w:rsidR="00C54589" w:rsidRDefault="00000000">
      <w:pPr>
        <w:adjustRightInd w:val="0"/>
        <w:snapToGrid w:val="0"/>
        <w:spacing w:after="120"/>
        <w:ind w:firstLine="720"/>
        <w:jc w:val="both"/>
        <w:rPr>
          <w:sz w:val="28"/>
          <w:szCs w:val="28"/>
        </w:rPr>
      </w:pPr>
      <w:r>
        <w:rPr>
          <w:sz w:val="28"/>
          <w:szCs w:val="28"/>
        </w:rPr>
        <w:t>Điều 1. Giải thích từ ngữ</w:t>
      </w:r>
    </w:p>
    <w:p w14:paraId="01D8B906" w14:textId="77777777" w:rsidR="00C54589" w:rsidRDefault="00000000">
      <w:pPr>
        <w:adjustRightInd w:val="0"/>
        <w:snapToGrid w:val="0"/>
        <w:spacing w:after="120"/>
        <w:ind w:firstLine="720"/>
        <w:jc w:val="both"/>
        <w:rPr>
          <w:sz w:val="28"/>
          <w:szCs w:val="28"/>
        </w:rPr>
      </w:pPr>
      <w:r>
        <w:rPr>
          <w:sz w:val="28"/>
          <w:szCs w:val="28"/>
        </w:rPr>
        <w:t>Điều 2. Hồ sơ hợp đồng và thứ tự ưu tiên</w:t>
      </w:r>
    </w:p>
    <w:p w14:paraId="723EC73C" w14:textId="77777777" w:rsidR="00C54589" w:rsidRDefault="00000000">
      <w:pPr>
        <w:adjustRightInd w:val="0"/>
        <w:snapToGrid w:val="0"/>
        <w:spacing w:after="120"/>
        <w:ind w:firstLine="720"/>
        <w:jc w:val="both"/>
        <w:rPr>
          <w:sz w:val="28"/>
          <w:szCs w:val="28"/>
        </w:rPr>
      </w:pPr>
      <w:r>
        <w:rPr>
          <w:sz w:val="28"/>
          <w:szCs w:val="28"/>
        </w:rPr>
        <w:t xml:space="preserve">Điều 3. Luật và ngôn ngữ sử dụng </w:t>
      </w:r>
    </w:p>
    <w:p w14:paraId="6D6E4182" w14:textId="77777777" w:rsidR="00C54589" w:rsidRDefault="00000000">
      <w:pPr>
        <w:adjustRightInd w:val="0"/>
        <w:snapToGrid w:val="0"/>
        <w:spacing w:after="120"/>
        <w:ind w:firstLine="720"/>
        <w:jc w:val="both"/>
        <w:rPr>
          <w:sz w:val="28"/>
          <w:szCs w:val="28"/>
        </w:rPr>
      </w:pPr>
      <w:r>
        <w:rPr>
          <w:sz w:val="28"/>
          <w:szCs w:val="28"/>
        </w:rPr>
        <w:t xml:space="preserve">Điều 4. Thông báo </w:t>
      </w:r>
    </w:p>
    <w:p w14:paraId="39D3FA9C" w14:textId="77777777" w:rsidR="00C54589" w:rsidRDefault="00000000">
      <w:pPr>
        <w:adjustRightInd w:val="0"/>
        <w:snapToGrid w:val="0"/>
        <w:spacing w:after="120"/>
        <w:ind w:firstLine="720"/>
        <w:jc w:val="both"/>
        <w:rPr>
          <w:sz w:val="28"/>
          <w:szCs w:val="28"/>
        </w:rPr>
      </w:pPr>
      <w:r>
        <w:rPr>
          <w:sz w:val="28"/>
          <w:szCs w:val="28"/>
        </w:rPr>
        <w:t xml:space="preserve">Điều 5. Bảo đảm thực hiện và bảo lãnh tạm ứng hợp đồng </w:t>
      </w:r>
    </w:p>
    <w:p w14:paraId="1441F92F" w14:textId="77777777" w:rsidR="00C54589" w:rsidRDefault="00000000">
      <w:pPr>
        <w:adjustRightInd w:val="0"/>
        <w:snapToGrid w:val="0"/>
        <w:spacing w:after="120"/>
        <w:ind w:firstLine="720"/>
        <w:jc w:val="both"/>
        <w:rPr>
          <w:sz w:val="28"/>
          <w:szCs w:val="28"/>
        </w:rPr>
      </w:pPr>
      <w:r>
        <w:rPr>
          <w:sz w:val="28"/>
          <w:szCs w:val="28"/>
        </w:rPr>
        <w:t xml:space="preserve">Điều 6. Nội dung và khối lượng công việc </w:t>
      </w:r>
    </w:p>
    <w:p w14:paraId="420130A1" w14:textId="77777777" w:rsidR="00C54589" w:rsidRDefault="00000000">
      <w:pPr>
        <w:adjustRightInd w:val="0"/>
        <w:snapToGrid w:val="0"/>
        <w:spacing w:after="120"/>
        <w:ind w:firstLine="720"/>
        <w:jc w:val="both"/>
        <w:rPr>
          <w:sz w:val="28"/>
          <w:szCs w:val="28"/>
        </w:rPr>
      </w:pPr>
      <w:r>
        <w:rPr>
          <w:sz w:val="28"/>
          <w:szCs w:val="28"/>
        </w:rPr>
        <w:t>Điều 7. Yêu cầu về chất lượng, kỹ thuật áp dụng; nghiệm thu và bàn giao sản phẩm của hợp đồng xây dựng</w:t>
      </w:r>
    </w:p>
    <w:p w14:paraId="42B35EF0" w14:textId="77777777" w:rsidR="00C54589" w:rsidRDefault="00000000">
      <w:pPr>
        <w:adjustRightInd w:val="0"/>
        <w:snapToGrid w:val="0"/>
        <w:spacing w:after="120"/>
        <w:ind w:firstLine="720"/>
        <w:jc w:val="both"/>
        <w:rPr>
          <w:sz w:val="28"/>
          <w:szCs w:val="28"/>
        </w:rPr>
      </w:pPr>
      <w:r>
        <w:rPr>
          <w:sz w:val="28"/>
          <w:szCs w:val="28"/>
        </w:rPr>
        <w:t xml:space="preserve">Điều 8. Thời gian và tiến độ thực hiện hợp đồng  </w:t>
      </w:r>
    </w:p>
    <w:p w14:paraId="764DFDD8" w14:textId="77777777" w:rsidR="00C54589" w:rsidRDefault="00000000">
      <w:pPr>
        <w:adjustRightInd w:val="0"/>
        <w:snapToGrid w:val="0"/>
        <w:spacing w:after="120"/>
        <w:ind w:firstLine="720"/>
        <w:jc w:val="both"/>
        <w:rPr>
          <w:sz w:val="28"/>
          <w:szCs w:val="28"/>
        </w:rPr>
      </w:pPr>
      <w:r>
        <w:rPr>
          <w:sz w:val="28"/>
          <w:szCs w:val="28"/>
        </w:rPr>
        <w:t xml:space="preserve">Điều 9. Giá hợp đồng, tạm ứng và thanh toán </w:t>
      </w:r>
    </w:p>
    <w:p w14:paraId="29102D73" w14:textId="77777777" w:rsidR="00C54589" w:rsidRDefault="00000000">
      <w:pPr>
        <w:adjustRightInd w:val="0"/>
        <w:snapToGrid w:val="0"/>
        <w:spacing w:after="120"/>
        <w:ind w:firstLine="720"/>
        <w:jc w:val="both"/>
        <w:rPr>
          <w:sz w:val="28"/>
          <w:szCs w:val="28"/>
        </w:rPr>
      </w:pPr>
      <w:r>
        <w:rPr>
          <w:sz w:val="28"/>
          <w:szCs w:val="28"/>
        </w:rPr>
        <w:t>Điều 10. Sửa đổi hợp đồng</w:t>
      </w:r>
    </w:p>
    <w:p w14:paraId="6CAC507E" w14:textId="77777777" w:rsidR="00C54589" w:rsidRDefault="00000000">
      <w:pPr>
        <w:adjustRightInd w:val="0"/>
        <w:snapToGrid w:val="0"/>
        <w:spacing w:after="120"/>
        <w:ind w:firstLine="720"/>
        <w:jc w:val="both"/>
        <w:rPr>
          <w:sz w:val="28"/>
          <w:szCs w:val="28"/>
        </w:rPr>
      </w:pPr>
      <w:r>
        <w:rPr>
          <w:sz w:val="28"/>
          <w:szCs w:val="28"/>
        </w:rPr>
        <w:t xml:space="preserve">Điều 11. Quyền và nghĩa vụ của Bên giao thầu </w:t>
      </w:r>
    </w:p>
    <w:p w14:paraId="2998E910" w14:textId="77777777" w:rsidR="00C54589" w:rsidRDefault="00000000">
      <w:pPr>
        <w:adjustRightInd w:val="0"/>
        <w:snapToGrid w:val="0"/>
        <w:spacing w:after="120"/>
        <w:ind w:firstLine="720"/>
        <w:jc w:val="both"/>
        <w:rPr>
          <w:sz w:val="28"/>
          <w:szCs w:val="28"/>
        </w:rPr>
      </w:pPr>
      <w:r>
        <w:rPr>
          <w:sz w:val="28"/>
          <w:szCs w:val="28"/>
        </w:rPr>
        <w:t xml:space="preserve">Điều 12. Quyền và nghĩa vụ của Bên nhận thầu  </w:t>
      </w:r>
    </w:p>
    <w:p w14:paraId="6A31C4E1" w14:textId="77777777" w:rsidR="00C54589" w:rsidRDefault="00000000">
      <w:pPr>
        <w:adjustRightInd w:val="0"/>
        <w:snapToGrid w:val="0"/>
        <w:spacing w:after="120"/>
        <w:ind w:firstLine="720"/>
        <w:jc w:val="both"/>
        <w:rPr>
          <w:sz w:val="28"/>
          <w:szCs w:val="28"/>
        </w:rPr>
      </w:pPr>
      <w:r>
        <w:rPr>
          <w:sz w:val="28"/>
          <w:szCs w:val="28"/>
        </w:rPr>
        <w:t xml:space="preserve">Điều 13. Quyền và nghĩa vụ của tư vấn quản lý dự án (nếu có)  </w:t>
      </w:r>
    </w:p>
    <w:p w14:paraId="125AE32D" w14:textId="77777777" w:rsidR="00C54589" w:rsidRDefault="00000000">
      <w:pPr>
        <w:adjustRightInd w:val="0"/>
        <w:snapToGrid w:val="0"/>
        <w:spacing w:after="120"/>
        <w:ind w:firstLine="720"/>
        <w:jc w:val="both"/>
        <w:rPr>
          <w:sz w:val="28"/>
          <w:szCs w:val="28"/>
        </w:rPr>
      </w:pPr>
      <w:r>
        <w:rPr>
          <w:sz w:val="28"/>
          <w:szCs w:val="28"/>
        </w:rPr>
        <w:t xml:space="preserve">Điều 14. Quyền và nghĩa vụ của tư vấn giám sát thi công xây dựng (nếu có)  </w:t>
      </w:r>
    </w:p>
    <w:p w14:paraId="43C9FD5B" w14:textId="77777777" w:rsidR="00C54589" w:rsidRDefault="00000000">
      <w:pPr>
        <w:adjustRightInd w:val="0"/>
        <w:snapToGrid w:val="0"/>
        <w:spacing w:after="120"/>
        <w:ind w:firstLine="720"/>
        <w:jc w:val="both"/>
        <w:rPr>
          <w:sz w:val="28"/>
          <w:szCs w:val="28"/>
        </w:rPr>
      </w:pPr>
      <w:r>
        <w:rPr>
          <w:sz w:val="28"/>
          <w:szCs w:val="28"/>
        </w:rPr>
        <w:t>Điều 15. Nhà thầu phụ</w:t>
      </w:r>
    </w:p>
    <w:p w14:paraId="370954E4" w14:textId="77777777" w:rsidR="00C54589" w:rsidRDefault="00000000">
      <w:pPr>
        <w:adjustRightInd w:val="0"/>
        <w:snapToGrid w:val="0"/>
        <w:spacing w:after="120"/>
        <w:ind w:firstLine="720"/>
        <w:jc w:val="both"/>
        <w:rPr>
          <w:sz w:val="28"/>
          <w:szCs w:val="28"/>
        </w:rPr>
      </w:pPr>
      <w:r>
        <w:rPr>
          <w:sz w:val="28"/>
          <w:szCs w:val="28"/>
        </w:rPr>
        <w:t xml:space="preserve">Điều 16. An toàn lao động, bảo vệ môi trường và phòng chống cháy nổ </w:t>
      </w:r>
    </w:p>
    <w:p w14:paraId="7C0A7795" w14:textId="77777777" w:rsidR="00C54589" w:rsidRDefault="00000000">
      <w:pPr>
        <w:adjustRightInd w:val="0"/>
        <w:snapToGrid w:val="0"/>
        <w:spacing w:after="120"/>
        <w:ind w:firstLine="720"/>
        <w:jc w:val="both"/>
        <w:rPr>
          <w:sz w:val="28"/>
          <w:szCs w:val="28"/>
        </w:rPr>
      </w:pPr>
      <w:r>
        <w:rPr>
          <w:sz w:val="28"/>
          <w:szCs w:val="28"/>
        </w:rPr>
        <w:t xml:space="preserve">Điều 17. Điện, nước và an ninh công trường </w:t>
      </w:r>
    </w:p>
    <w:p w14:paraId="389A7748" w14:textId="77777777" w:rsidR="00C54589" w:rsidRDefault="00000000">
      <w:pPr>
        <w:adjustRightInd w:val="0"/>
        <w:snapToGrid w:val="0"/>
        <w:spacing w:after="120"/>
        <w:ind w:firstLine="720"/>
        <w:jc w:val="both"/>
        <w:rPr>
          <w:sz w:val="28"/>
          <w:szCs w:val="28"/>
        </w:rPr>
      </w:pPr>
      <w:r>
        <w:rPr>
          <w:sz w:val="28"/>
          <w:szCs w:val="28"/>
        </w:rPr>
        <w:t xml:space="preserve">Điều 18. Tạm dừng hợp đồng </w:t>
      </w:r>
    </w:p>
    <w:p w14:paraId="18DECB11" w14:textId="77777777" w:rsidR="00C54589" w:rsidRDefault="00000000">
      <w:pPr>
        <w:adjustRightInd w:val="0"/>
        <w:snapToGrid w:val="0"/>
        <w:spacing w:after="120"/>
        <w:ind w:firstLine="720"/>
        <w:jc w:val="both"/>
        <w:rPr>
          <w:sz w:val="28"/>
          <w:szCs w:val="28"/>
        </w:rPr>
      </w:pPr>
      <w:r>
        <w:rPr>
          <w:sz w:val="28"/>
          <w:szCs w:val="28"/>
        </w:rPr>
        <w:t xml:space="preserve">Điều 19. Chấm dứt hợp đồng </w:t>
      </w:r>
    </w:p>
    <w:p w14:paraId="362110B6" w14:textId="77777777" w:rsidR="00C54589" w:rsidRDefault="00000000">
      <w:pPr>
        <w:adjustRightInd w:val="0"/>
        <w:snapToGrid w:val="0"/>
        <w:spacing w:after="120"/>
        <w:ind w:firstLine="720"/>
        <w:jc w:val="both"/>
        <w:rPr>
          <w:sz w:val="28"/>
          <w:szCs w:val="28"/>
        </w:rPr>
      </w:pPr>
      <w:r>
        <w:rPr>
          <w:sz w:val="28"/>
          <w:szCs w:val="28"/>
        </w:rPr>
        <w:t xml:space="preserve">Điều 20. Bảo hiểm và bảo hành </w:t>
      </w:r>
    </w:p>
    <w:p w14:paraId="2D8ADF2C" w14:textId="77777777" w:rsidR="00C54589" w:rsidRDefault="00000000">
      <w:pPr>
        <w:adjustRightInd w:val="0"/>
        <w:snapToGrid w:val="0"/>
        <w:spacing w:after="120"/>
        <w:ind w:firstLine="720"/>
        <w:jc w:val="both"/>
        <w:rPr>
          <w:sz w:val="28"/>
          <w:szCs w:val="28"/>
        </w:rPr>
      </w:pPr>
      <w:r>
        <w:rPr>
          <w:sz w:val="28"/>
          <w:szCs w:val="28"/>
        </w:rPr>
        <w:t>Điều 21. Rủi ro, sự kiện bất khả kháng và hoàn cảnh thay đổi cơ bản</w:t>
      </w:r>
    </w:p>
    <w:p w14:paraId="43A078A5" w14:textId="77777777" w:rsidR="00C54589" w:rsidRDefault="00000000">
      <w:pPr>
        <w:adjustRightInd w:val="0"/>
        <w:snapToGrid w:val="0"/>
        <w:spacing w:after="120"/>
        <w:ind w:firstLine="720"/>
        <w:jc w:val="both"/>
        <w:rPr>
          <w:sz w:val="28"/>
          <w:szCs w:val="28"/>
        </w:rPr>
      </w:pPr>
      <w:r>
        <w:rPr>
          <w:sz w:val="28"/>
          <w:szCs w:val="28"/>
        </w:rPr>
        <w:t xml:space="preserve">Điều 22. Sự kiện bồi thường </w:t>
      </w:r>
    </w:p>
    <w:p w14:paraId="7E412DBA" w14:textId="77777777" w:rsidR="00C54589" w:rsidRDefault="00000000">
      <w:pPr>
        <w:adjustRightInd w:val="0"/>
        <w:snapToGrid w:val="0"/>
        <w:spacing w:after="120"/>
        <w:ind w:firstLine="720"/>
        <w:jc w:val="both"/>
        <w:rPr>
          <w:sz w:val="28"/>
          <w:szCs w:val="28"/>
        </w:rPr>
      </w:pPr>
      <w:r>
        <w:rPr>
          <w:sz w:val="28"/>
          <w:szCs w:val="28"/>
        </w:rPr>
        <w:t xml:space="preserve">Điều 23. Thưởng hợp đồng, phạt vi phạm hợp đồng </w:t>
      </w:r>
    </w:p>
    <w:p w14:paraId="258425F8" w14:textId="77777777" w:rsidR="00C54589" w:rsidRDefault="00000000">
      <w:pPr>
        <w:adjustRightInd w:val="0"/>
        <w:snapToGrid w:val="0"/>
        <w:spacing w:after="120"/>
        <w:ind w:firstLine="720"/>
        <w:jc w:val="both"/>
        <w:rPr>
          <w:sz w:val="28"/>
          <w:szCs w:val="28"/>
        </w:rPr>
      </w:pPr>
      <w:r>
        <w:rPr>
          <w:sz w:val="28"/>
          <w:szCs w:val="28"/>
        </w:rPr>
        <w:t xml:space="preserve">Điều 24. Khiếu nại và xử lý các tranh chấp </w:t>
      </w:r>
    </w:p>
    <w:p w14:paraId="59B15610" w14:textId="77777777" w:rsidR="00C54589" w:rsidRDefault="00000000">
      <w:pPr>
        <w:adjustRightInd w:val="0"/>
        <w:snapToGrid w:val="0"/>
        <w:spacing w:after="120"/>
        <w:ind w:firstLine="720"/>
        <w:jc w:val="both"/>
        <w:rPr>
          <w:sz w:val="28"/>
          <w:szCs w:val="28"/>
        </w:rPr>
      </w:pPr>
      <w:r>
        <w:rPr>
          <w:sz w:val="28"/>
          <w:szCs w:val="28"/>
        </w:rPr>
        <w:t xml:space="preserve">Điều 25. Quyết toán và thanh lý hợp đồng </w:t>
      </w:r>
    </w:p>
    <w:p w14:paraId="033F7BC8" w14:textId="77777777" w:rsidR="00C54589" w:rsidRDefault="00000000">
      <w:pPr>
        <w:adjustRightInd w:val="0"/>
        <w:snapToGrid w:val="0"/>
        <w:spacing w:after="120"/>
        <w:ind w:firstLine="720"/>
        <w:jc w:val="both"/>
        <w:rPr>
          <w:sz w:val="28"/>
          <w:szCs w:val="28"/>
        </w:rPr>
      </w:pPr>
      <w:r>
        <w:rPr>
          <w:sz w:val="28"/>
          <w:szCs w:val="28"/>
        </w:rPr>
        <w:t xml:space="preserve">Điều 26. Hiệu lực của hợp đồng </w:t>
      </w:r>
    </w:p>
    <w:p w14:paraId="357C6493" w14:textId="77777777" w:rsidR="00C54589" w:rsidRDefault="00000000">
      <w:pPr>
        <w:adjustRightInd w:val="0"/>
        <w:snapToGrid w:val="0"/>
        <w:spacing w:after="120"/>
        <w:ind w:firstLine="720"/>
        <w:jc w:val="both"/>
        <w:rPr>
          <w:sz w:val="28"/>
          <w:szCs w:val="28"/>
        </w:rPr>
      </w:pPr>
      <w:r>
        <w:rPr>
          <w:sz w:val="28"/>
          <w:szCs w:val="28"/>
        </w:rPr>
        <w:lastRenderedPageBreak/>
        <w:t>Điều 27. Điều khoản chung</w:t>
      </w:r>
    </w:p>
    <w:p w14:paraId="002B28BC" w14:textId="77777777" w:rsidR="00C54589" w:rsidRDefault="00000000">
      <w:pPr>
        <w:adjustRightInd w:val="0"/>
        <w:snapToGrid w:val="0"/>
        <w:spacing w:after="120"/>
        <w:ind w:firstLine="720"/>
        <w:jc w:val="both"/>
        <w:rPr>
          <w:sz w:val="28"/>
          <w:szCs w:val="28"/>
        </w:rPr>
      </w:pPr>
      <w:r>
        <w:rPr>
          <w:sz w:val="28"/>
          <w:szCs w:val="28"/>
        </w:rPr>
        <w:t>PHẦN 4. ĐIỀU KIỆN CỤ THỂ CỦA HỢP ĐỒNG</w:t>
      </w:r>
    </w:p>
    <w:p w14:paraId="12C669CC" w14:textId="77777777" w:rsidR="00C54589" w:rsidRDefault="00000000">
      <w:pPr>
        <w:adjustRightInd w:val="0"/>
        <w:snapToGrid w:val="0"/>
        <w:spacing w:after="120"/>
        <w:ind w:firstLine="720"/>
        <w:jc w:val="both"/>
        <w:rPr>
          <w:sz w:val="28"/>
          <w:szCs w:val="28"/>
        </w:rPr>
      </w:pPr>
      <w:r>
        <w:rPr>
          <w:sz w:val="28"/>
          <w:szCs w:val="28"/>
        </w:rPr>
        <w:t>Điều 1. Giải thích từ ngữ</w:t>
      </w:r>
    </w:p>
    <w:p w14:paraId="60D5851C" w14:textId="77777777" w:rsidR="00C54589" w:rsidRDefault="00000000">
      <w:pPr>
        <w:adjustRightInd w:val="0"/>
        <w:snapToGrid w:val="0"/>
        <w:spacing w:after="120"/>
        <w:ind w:firstLine="720"/>
        <w:jc w:val="both"/>
        <w:rPr>
          <w:sz w:val="28"/>
          <w:szCs w:val="28"/>
        </w:rPr>
      </w:pPr>
      <w:r>
        <w:rPr>
          <w:sz w:val="28"/>
          <w:szCs w:val="28"/>
        </w:rPr>
        <w:t>Điều 2. Hồ sơ hợp đồng và thứ tự ưu tiên</w:t>
      </w:r>
    </w:p>
    <w:p w14:paraId="7A606EBF" w14:textId="77777777" w:rsidR="00C54589" w:rsidRDefault="00000000">
      <w:pPr>
        <w:adjustRightInd w:val="0"/>
        <w:snapToGrid w:val="0"/>
        <w:spacing w:after="120"/>
        <w:ind w:firstLine="720"/>
        <w:jc w:val="both"/>
        <w:rPr>
          <w:sz w:val="28"/>
          <w:szCs w:val="28"/>
        </w:rPr>
      </w:pPr>
      <w:r>
        <w:rPr>
          <w:sz w:val="28"/>
          <w:szCs w:val="28"/>
        </w:rPr>
        <w:t>Điều 3. Luật và ngôn ngữ sử dụng</w:t>
      </w:r>
    </w:p>
    <w:p w14:paraId="60859729" w14:textId="77777777" w:rsidR="00C54589" w:rsidRDefault="00000000">
      <w:pPr>
        <w:adjustRightInd w:val="0"/>
        <w:snapToGrid w:val="0"/>
        <w:spacing w:after="120"/>
        <w:ind w:firstLine="720"/>
        <w:jc w:val="both"/>
        <w:rPr>
          <w:sz w:val="28"/>
          <w:szCs w:val="28"/>
        </w:rPr>
      </w:pPr>
      <w:r>
        <w:rPr>
          <w:sz w:val="28"/>
          <w:szCs w:val="28"/>
        </w:rPr>
        <w:t>Điều 4. Thông báo</w:t>
      </w:r>
    </w:p>
    <w:p w14:paraId="0004F0D1" w14:textId="77777777" w:rsidR="00C54589" w:rsidRDefault="00000000">
      <w:pPr>
        <w:adjustRightInd w:val="0"/>
        <w:snapToGrid w:val="0"/>
        <w:spacing w:after="120"/>
        <w:ind w:firstLine="720"/>
        <w:jc w:val="both"/>
        <w:rPr>
          <w:sz w:val="28"/>
          <w:szCs w:val="28"/>
        </w:rPr>
      </w:pPr>
      <w:r>
        <w:rPr>
          <w:sz w:val="28"/>
          <w:szCs w:val="28"/>
        </w:rPr>
        <w:t>Điều 5. Bảo đảm thực hiện và bảo lãnh tạm ứng hợp đồng</w:t>
      </w:r>
    </w:p>
    <w:p w14:paraId="58972B23" w14:textId="77777777" w:rsidR="00C54589" w:rsidRDefault="00000000">
      <w:pPr>
        <w:adjustRightInd w:val="0"/>
        <w:snapToGrid w:val="0"/>
        <w:spacing w:after="120"/>
        <w:ind w:firstLine="720"/>
        <w:jc w:val="both"/>
        <w:rPr>
          <w:sz w:val="28"/>
          <w:szCs w:val="28"/>
        </w:rPr>
      </w:pPr>
      <w:r>
        <w:rPr>
          <w:sz w:val="28"/>
          <w:szCs w:val="28"/>
        </w:rPr>
        <w:t>Điều 6. Nội dung và khối lượng công việc</w:t>
      </w:r>
    </w:p>
    <w:p w14:paraId="3A5EB3CF" w14:textId="77777777" w:rsidR="00C54589" w:rsidRDefault="00000000">
      <w:pPr>
        <w:adjustRightInd w:val="0"/>
        <w:snapToGrid w:val="0"/>
        <w:spacing w:after="120"/>
        <w:ind w:firstLine="720"/>
        <w:jc w:val="both"/>
        <w:rPr>
          <w:sz w:val="28"/>
          <w:szCs w:val="28"/>
        </w:rPr>
      </w:pPr>
      <w:r>
        <w:rPr>
          <w:sz w:val="28"/>
          <w:szCs w:val="28"/>
        </w:rPr>
        <w:t>Điều 7. Yêu cầu về chất lượng, kỹ thuật áp dụng; nghiệm thu và bàn giao sản phẩm của hợp đồng xây dựng</w:t>
      </w:r>
    </w:p>
    <w:p w14:paraId="5E24E896" w14:textId="77777777" w:rsidR="00C54589" w:rsidRDefault="00000000">
      <w:pPr>
        <w:adjustRightInd w:val="0"/>
        <w:snapToGrid w:val="0"/>
        <w:spacing w:after="120"/>
        <w:ind w:firstLine="720"/>
        <w:jc w:val="both"/>
        <w:rPr>
          <w:sz w:val="28"/>
          <w:szCs w:val="28"/>
        </w:rPr>
      </w:pPr>
      <w:r>
        <w:rPr>
          <w:sz w:val="28"/>
          <w:szCs w:val="28"/>
        </w:rPr>
        <w:t>Điều 8. Thời gian và tiến độ thực hiện hợp đồng</w:t>
      </w:r>
    </w:p>
    <w:p w14:paraId="48FB9AE8" w14:textId="77777777" w:rsidR="00C54589" w:rsidRDefault="00000000">
      <w:pPr>
        <w:adjustRightInd w:val="0"/>
        <w:snapToGrid w:val="0"/>
        <w:spacing w:after="120"/>
        <w:ind w:firstLine="720"/>
        <w:jc w:val="both"/>
        <w:rPr>
          <w:sz w:val="28"/>
          <w:szCs w:val="28"/>
        </w:rPr>
      </w:pPr>
      <w:r>
        <w:rPr>
          <w:sz w:val="28"/>
          <w:szCs w:val="28"/>
        </w:rPr>
        <w:t>Điều 9. Giá hợp đồng, tạm ứng và thanh toán</w:t>
      </w:r>
    </w:p>
    <w:p w14:paraId="77729D01" w14:textId="77777777" w:rsidR="00C54589" w:rsidRDefault="00000000">
      <w:pPr>
        <w:adjustRightInd w:val="0"/>
        <w:snapToGrid w:val="0"/>
        <w:spacing w:after="120"/>
        <w:ind w:firstLine="720"/>
        <w:jc w:val="both"/>
        <w:rPr>
          <w:sz w:val="28"/>
          <w:szCs w:val="28"/>
        </w:rPr>
      </w:pPr>
      <w:r>
        <w:rPr>
          <w:sz w:val="28"/>
          <w:szCs w:val="28"/>
        </w:rPr>
        <w:t>Điều 10. Sửa đổi hợp đồng</w:t>
      </w:r>
    </w:p>
    <w:p w14:paraId="02FE30B2" w14:textId="77777777" w:rsidR="00C54589" w:rsidRDefault="00000000">
      <w:pPr>
        <w:adjustRightInd w:val="0"/>
        <w:snapToGrid w:val="0"/>
        <w:spacing w:after="120"/>
        <w:ind w:firstLine="720"/>
        <w:jc w:val="both"/>
        <w:rPr>
          <w:sz w:val="28"/>
          <w:szCs w:val="28"/>
        </w:rPr>
      </w:pPr>
      <w:r>
        <w:rPr>
          <w:sz w:val="28"/>
          <w:szCs w:val="28"/>
        </w:rPr>
        <w:t>Điều 15. Nhà thầu phụ</w:t>
      </w:r>
    </w:p>
    <w:p w14:paraId="6C9EBD68" w14:textId="77777777" w:rsidR="00C54589" w:rsidRDefault="00000000">
      <w:pPr>
        <w:adjustRightInd w:val="0"/>
        <w:snapToGrid w:val="0"/>
        <w:spacing w:after="120"/>
        <w:ind w:firstLine="720"/>
        <w:jc w:val="both"/>
        <w:rPr>
          <w:sz w:val="28"/>
          <w:szCs w:val="28"/>
        </w:rPr>
      </w:pPr>
      <w:r>
        <w:rPr>
          <w:sz w:val="28"/>
          <w:szCs w:val="28"/>
        </w:rPr>
        <w:t>Điều 18. Tạm dừng hợp đồng</w:t>
      </w:r>
    </w:p>
    <w:p w14:paraId="20D52716" w14:textId="77777777" w:rsidR="00C54589" w:rsidRDefault="00000000">
      <w:pPr>
        <w:adjustRightInd w:val="0"/>
        <w:snapToGrid w:val="0"/>
        <w:spacing w:after="120"/>
        <w:ind w:firstLine="720"/>
        <w:jc w:val="both"/>
        <w:rPr>
          <w:sz w:val="28"/>
          <w:szCs w:val="28"/>
        </w:rPr>
      </w:pPr>
      <w:r>
        <w:rPr>
          <w:sz w:val="28"/>
          <w:szCs w:val="28"/>
        </w:rPr>
        <w:t>Điều 19. Chấm dứt hợp đồng</w:t>
      </w:r>
    </w:p>
    <w:p w14:paraId="2C493B67" w14:textId="77777777" w:rsidR="00C54589" w:rsidRDefault="00000000">
      <w:pPr>
        <w:adjustRightInd w:val="0"/>
        <w:snapToGrid w:val="0"/>
        <w:spacing w:after="120"/>
        <w:ind w:firstLine="720"/>
        <w:jc w:val="both"/>
        <w:rPr>
          <w:sz w:val="28"/>
          <w:szCs w:val="28"/>
        </w:rPr>
      </w:pPr>
      <w:r>
        <w:rPr>
          <w:sz w:val="28"/>
          <w:szCs w:val="28"/>
        </w:rPr>
        <w:t>Điều 21. Rủi ro, sự kiện bất khả kháng và hoàn cảnh thay đổi cơ bản</w:t>
      </w:r>
    </w:p>
    <w:p w14:paraId="1078B20B" w14:textId="77777777" w:rsidR="00C54589" w:rsidRDefault="00000000">
      <w:pPr>
        <w:adjustRightInd w:val="0"/>
        <w:snapToGrid w:val="0"/>
        <w:spacing w:after="120"/>
        <w:ind w:firstLine="720"/>
        <w:jc w:val="both"/>
        <w:rPr>
          <w:sz w:val="28"/>
          <w:szCs w:val="28"/>
        </w:rPr>
      </w:pPr>
      <w:r>
        <w:rPr>
          <w:sz w:val="28"/>
          <w:szCs w:val="28"/>
        </w:rPr>
        <w:t>Điều 22. Sự kiện bồi thường</w:t>
      </w:r>
    </w:p>
    <w:p w14:paraId="0152F863" w14:textId="77777777" w:rsidR="00C54589" w:rsidRDefault="00000000">
      <w:pPr>
        <w:adjustRightInd w:val="0"/>
        <w:snapToGrid w:val="0"/>
        <w:spacing w:after="120"/>
        <w:ind w:firstLine="720"/>
        <w:jc w:val="both"/>
        <w:rPr>
          <w:sz w:val="28"/>
          <w:szCs w:val="28"/>
        </w:rPr>
      </w:pPr>
      <w:r>
        <w:rPr>
          <w:sz w:val="28"/>
          <w:szCs w:val="28"/>
        </w:rPr>
        <w:t>Điều 24. Khiếu nại và xử lý các tranh chấp</w:t>
      </w:r>
    </w:p>
    <w:p w14:paraId="670F9DC4" w14:textId="77777777" w:rsidR="00C54589" w:rsidRDefault="00000000">
      <w:pPr>
        <w:adjustRightInd w:val="0"/>
        <w:snapToGrid w:val="0"/>
        <w:spacing w:after="120"/>
        <w:ind w:firstLine="720"/>
        <w:jc w:val="both"/>
        <w:rPr>
          <w:sz w:val="28"/>
          <w:szCs w:val="28"/>
        </w:rPr>
      </w:pPr>
      <w:r>
        <w:rPr>
          <w:sz w:val="28"/>
          <w:szCs w:val="28"/>
        </w:rPr>
        <w:t>Điều 25. Quyết toán và thanh lý hợp đồng</w:t>
      </w:r>
    </w:p>
    <w:p w14:paraId="5D24640F" w14:textId="77777777" w:rsidR="00C54589" w:rsidRDefault="00000000">
      <w:pPr>
        <w:adjustRightInd w:val="0"/>
        <w:snapToGrid w:val="0"/>
        <w:spacing w:after="120"/>
        <w:ind w:firstLine="720"/>
        <w:jc w:val="both"/>
        <w:rPr>
          <w:sz w:val="28"/>
          <w:szCs w:val="28"/>
        </w:rPr>
      </w:pPr>
      <w:r>
        <w:rPr>
          <w:sz w:val="28"/>
          <w:szCs w:val="28"/>
        </w:rPr>
        <w:t>Điều 26. Hiệu lực của hợp đồng</w:t>
      </w:r>
    </w:p>
    <w:p w14:paraId="581F826B" w14:textId="77777777" w:rsidR="00C54589" w:rsidRDefault="00000000">
      <w:pPr>
        <w:adjustRightInd w:val="0"/>
        <w:snapToGrid w:val="0"/>
        <w:spacing w:after="120"/>
        <w:ind w:firstLine="720"/>
        <w:jc w:val="both"/>
        <w:rPr>
          <w:b/>
          <w:sz w:val="28"/>
          <w:szCs w:val="28"/>
        </w:rPr>
      </w:pPr>
      <w:r>
        <w:rPr>
          <w:b/>
          <w:sz w:val="28"/>
          <w:szCs w:val="28"/>
        </w:rPr>
        <w:br w:type="page"/>
      </w:r>
    </w:p>
    <w:p w14:paraId="4BDB1D16" w14:textId="77777777" w:rsidR="00C54589" w:rsidRDefault="00000000">
      <w:pPr>
        <w:adjustRightInd w:val="0"/>
        <w:snapToGrid w:val="0"/>
        <w:jc w:val="center"/>
        <w:rPr>
          <w:sz w:val="28"/>
          <w:szCs w:val="28"/>
        </w:rPr>
      </w:pPr>
      <w:r>
        <w:rPr>
          <w:b/>
          <w:sz w:val="28"/>
          <w:szCs w:val="28"/>
        </w:rPr>
        <w:lastRenderedPageBreak/>
        <w:t>DANH MỤC CÁC CHỮ VIẾT TẮT</w:t>
      </w:r>
    </w:p>
    <w:p w14:paraId="2FF7A325" w14:textId="77777777" w:rsidR="00C54589" w:rsidRDefault="00C54589">
      <w:pPr>
        <w:adjustRightInd w:val="0"/>
        <w:snapToGrid w:val="0"/>
        <w:jc w:val="center"/>
        <w:rPr>
          <w:sz w:val="28"/>
          <w:szCs w:val="28"/>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4A0" w:firstRow="1" w:lastRow="0" w:firstColumn="1" w:lastColumn="0" w:noHBand="0" w:noVBand="1"/>
      </w:tblPr>
      <w:tblGrid>
        <w:gridCol w:w="2601"/>
        <w:gridCol w:w="6450"/>
      </w:tblGrid>
      <w:tr w:rsidR="00C54589" w14:paraId="59A82E21" w14:textId="77777777">
        <w:tc>
          <w:tcPr>
            <w:tcW w:w="1437" w:type="pct"/>
            <w:tcBorders>
              <w:top w:val="single" w:sz="8" w:space="0" w:color="000000"/>
              <w:left w:val="single" w:sz="8" w:space="0" w:color="000000"/>
              <w:bottom w:val="nil"/>
              <w:right w:val="nil"/>
            </w:tcBorders>
            <w:vAlign w:val="center"/>
          </w:tcPr>
          <w:p w14:paraId="4A3A873A" w14:textId="77777777" w:rsidR="00C54589" w:rsidRDefault="00000000">
            <w:pPr>
              <w:adjustRightInd w:val="0"/>
              <w:snapToGrid w:val="0"/>
              <w:rPr>
                <w:sz w:val="28"/>
                <w:szCs w:val="28"/>
              </w:rPr>
            </w:pPr>
            <w:r>
              <w:rPr>
                <w:sz w:val="28"/>
                <w:szCs w:val="28"/>
              </w:rPr>
              <w:t>ĐKCT</w:t>
            </w:r>
          </w:p>
        </w:tc>
        <w:tc>
          <w:tcPr>
            <w:tcW w:w="3563" w:type="pct"/>
            <w:tcBorders>
              <w:top w:val="single" w:sz="8" w:space="0" w:color="000000"/>
              <w:left w:val="single" w:sz="8" w:space="0" w:color="000000"/>
              <w:bottom w:val="nil"/>
              <w:right w:val="single" w:sz="8" w:space="0" w:color="000000"/>
            </w:tcBorders>
            <w:vAlign w:val="center"/>
          </w:tcPr>
          <w:p w14:paraId="42628C2B" w14:textId="77777777" w:rsidR="00C54589" w:rsidRDefault="00000000">
            <w:pPr>
              <w:adjustRightInd w:val="0"/>
              <w:snapToGrid w:val="0"/>
              <w:jc w:val="center"/>
              <w:rPr>
                <w:sz w:val="28"/>
                <w:szCs w:val="28"/>
              </w:rPr>
            </w:pPr>
            <w:r>
              <w:rPr>
                <w:sz w:val="28"/>
                <w:szCs w:val="28"/>
              </w:rPr>
              <w:t>Điều kiện cụ thể</w:t>
            </w:r>
          </w:p>
        </w:tc>
      </w:tr>
      <w:tr w:rsidR="00C54589" w14:paraId="291412F4" w14:textId="77777777">
        <w:tc>
          <w:tcPr>
            <w:tcW w:w="1437" w:type="pct"/>
            <w:tcBorders>
              <w:top w:val="single" w:sz="8" w:space="0" w:color="000000"/>
              <w:left w:val="single" w:sz="8" w:space="0" w:color="000000"/>
              <w:bottom w:val="nil"/>
              <w:right w:val="nil"/>
            </w:tcBorders>
            <w:vAlign w:val="center"/>
          </w:tcPr>
          <w:p w14:paraId="23FE8008" w14:textId="77777777" w:rsidR="00C54589" w:rsidRDefault="00000000">
            <w:pPr>
              <w:adjustRightInd w:val="0"/>
              <w:snapToGrid w:val="0"/>
              <w:rPr>
                <w:sz w:val="28"/>
                <w:szCs w:val="28"/>
              </w:rPr>
            </w:pPr>
            <w:r>
              <w:rPr>
                <w:sz w:val="28"/>
                <w:szCs w:val="28"/>
              </w:rPr>
              <w:t>HSDT</w:t>
            </w:r>
          </w:p>
        </w:tc>
        <w:tc>
          <w:tcPr>
            <w:tcW w:w="3563" w:type="pct"/>
            <w:tcBorders>
              <w:top w:val="single" w:sz="8" w:space="0" w:color="000000"/>
              <w:left w:val="single" w:sz="8" w:space="0" w:color="000000"/>
              <w:bottom w:val="nil"/>
              <w:right w:val="single" w:sz="8" w:space="0" w:color="000000"/>
            </w:tcBorders>
            <w:vAlign w:val="center"/>
          </w:tcPr>
          <w:p w14:paraId="758276CA" w14:textId="77777777" w:rsidR="00C54589" w:rsidRDefault="00000000">
            <w:pPr>
              <w:adjustRightInd w:val="0"/>
              <w:snapToGrid w:val="0"/>
              <w:jc w:val="center"/>
              <w:rPr>
                <w:sz w:val="28"/>
                <w:szCs w:val="28"/>
              </w:rPr>
            </w:pPr>
            <w:r>
              <w:rPr>
                <w:sz w:val="28"/>
                <w:szCs w:val="28"/>
              </w:rPr>
              <w:t>Hồ sơ dự thầu</w:t>
            </w:r>
          </w:p>
        </w:tc>
      </w:tr>
      <w:tr w:rsidR="00C54589" w14:paraId="4E19FA68" w14:textId="77777777">
        <w:tc>
          <w:tcPr>
            <w:tcW w:w="1437" w:type="pct"/>
            <w:tcBorders>
              <w:top w:val="single" w:sz="8" w:space="0" w:color="000000"/>
              <w:left w:val="single" w:sz="8" w:space="0" w:color="000000"/>
              <w:bottom w:val="nil"/>
              <w:right w:val="nil"/>
            </w:tcBorders>
            <w:vAlign w:val="center"/>
          </w:tcPr>
          <w:p w14:paraId="0227DFF4" w14:textId="77777777" w:rsidR="00C54589" w:rsidRDefault="00000000">
            <w:pPr>
              <w:adjustRightInd w:val="0"/>
              <w:snapToGrid w:val="0"/>
              <w:rPr>
                <w:sz w:val="28"/>
                <w:szCs w:val="28"/>
              </w:rPr>
            </w:pPr>
            <w:r>
              <w:rPr>
                <w:sz w:val="28"/>
                <w:szCs w:val="28"/>
              </w:rPr>
              <w:t>HSĐX</w:t>
            </w:r>
          </w:p>
        </w:tc>
        <w:tc>
          <w:tcPr>
            <w:tcW w:w="3563" w:type="pct"/>
            <w:tcBorders>
              <w:top w:val="single" w:sz="8" w:space="0" w:color="000000"/>
              <w:left w:val="single" w:sz="8" w:space="0" w:color="000000"/>
              <w:bottom w:val="nil"/>
              <w:right w:val="single" w:sz="8" w:space="0" w:color="000000"/>
            </w:tcBorders>
            <w:vAlign w:val="center"/>
          </w:tcPr>
          <w:p w14:paraId="4EC747CA" w14:textId="77777777" w:rsidR="00C54589" w:rsidRDefault="00000000">
            <w:pPr>
              <w:adjustRightInd w:val="0"/>
              <w:snapToGrid w:val="0"/>
              <w:jc w:val="center"/>
              <w:rPr>
                <w:sz w:val="28"/>
                <w:szCs w:val="28"/>
              </w:rPr>
            </w:pPr>
            <w:r>
              <w:rPr>
                <w:sz w:val="28"/>
                <w:szCs w:val="28"/>
              </w:rPr>
              <w:t>Hồ sơ đề xuất</w:t>
            </w:r>
          </w:p>
        </w:tc>
      </w:tr>
      <w:tr w:rsidR="00C54589" w14:paraId="5B7AFEF1" w14:textId="77777777">
        <w:tc>
          <w:tcPr>
            <w:tcW w:w="1437" w:type="pct"/>
            <w:tcBorders>
              <w:top w:val="single" w:sz="8" w:space="0" w:color="000000"/>
              <w:left w:val="single" w:sz="8" w:space="0" w:color="000000"/>
              <w:bottom w:val="nil"/>
              <w:right w:val="nil"/>
            </w:tcBorders>
            <w:vAlign w:val="center"/>
          </w:tcPr>
          <w:p w14:paraId="55A85972" w14:textId="77777777" w:rsidR="00C54589" w:rsidRDefault="00000000">
            <w:pPr>
              <w:adjustRightInd w:val="0"/>
              <w:snapToGrid w:val="0"/>
              <w:rPr>
                <w:sz w:val="28"/>
                <w:szCs w:val="28"/>
              </w:rPr>
            </w:pPr>
            <w:r>
              <w:rPr>
                <w:sz w:val="28"/>
                <w:szCs w:val="28"/>
              </w:rPr>
              <w:t>HSMT</w:t>
            </w:r>
          </w:p>
        </w:tc>
        <w:tc>
          <w:tcPr>
            <w:tcW w:w="3563" w:type="pct"/>
            <w:tcBorders>
              <w:top w:val="single" w:sz="8" w:space="0" w:color="000000"/>
              <w:left w:val="single" w:sz="8" w:space="0" w:color="000000"/>
              <w:bottom w:val="nil"/>
              <w:right w:val="single" w:sz="8" w:space="0" w:color="000000"/>
            </w:tcBorders>
            <w:vAlign w:val="center"/>
          </w:tcPr>
          <w:p w14:paraId="367C594F" w14:textId="77777777" w:rsidR="00C54589" w:rsidRDefault="00000000">
            <w:pPr>
              <w:adjustRightInd w:val="0"/>
              <w:snapToGrid w:val="0"/>
              <w:jc w:val="center"/>
              <w:rPr>
                <w:sz w:val="28"/>
                <w:szCs w:val="28"/>
              </w:rPr>
            </w:pPr>
            <w:r>
              <w:rPr>
                <w:sz w:val="28"/>
                <w:szCs w:val="28"/>
              </w:rPr>
              <w:t>Hồ sơ mời thầu</w:t>
            </w:r>
          </w:p>
        </w:tc>
      </w:tr>
      <w:tr w:rsidR="00C54589" w14:paraId="226A9574" w14:textId="77777777">
        <w:tc>
          <w:tcPr>
            <w:tcW w:w="1437" w:type="pct"/>
            <w:tcBorders>
              <w:top w:val="single" w:sz="8" w:space="0" w:color="000000"/>
              <w:left w:val="single" w:sz="8" w:space="0" w:color="000000"/>
              <w:bottom w:val="nil"/>
              <w:right w:val="nil"/>
            </w:tcBorders>
            <w:vAlign w:val="center"/>
          </w:tcPr>
          <w:p w14:paraId="18935C30" w14:textId="77777777" w:rsidR="00C54589" w:rsidRDefault="00000000">
            <w:pPr>
              <w:adjustRightInd w:val="0"/>
              <w:snapToGrid w:val="0"/>
              <w:rPr>
                <w:sz w:val="28"/>
                <w:szCs w:val="28"/>
              </w:rPr>
            </w:pPr>
            <w:r>
              <w:rPr>
                <w:sz w:val="28"/>
                <w:szCs w:val="28"/>
              </w:rPr>
              <w:t>HSYC</w:t>
            </w:r>
          </w:p>
        </w:tc>
        <w:tc>
          <w:tcPr>
            <w:tcW w:w="3563" w:type="pct"/>
            <w:tcBorders>
              <w:top w:val="single" w:sz="8" w:space="0" w:color="000000"/>
              <w:left w:val="single" w:sz="8" w:space="0" w:color="000000"/>
              <w:bottom w:val="nil"/>
              <w:right w:val="single" w:sz="8" w:space="0" w:color="000000"/>
            </w:tcBorders>
            <w:vAlign w:val="center"/>
          </w:tcPr>
          <w:p w14:paraId="684461D8" w14:textId="77777777" w:rsidR="00C54589" w:rsidRDefault="00000000">
            <w:pPr>
              <w:adjustRightInd w:val="0"/>
              <w:snapToGrid w:val="0"/>
              <w:jc w:val="center"/>
              <w:rPr>
                <w:sz w:val="28"/>
                <w:szCs w:val="28"/>
              </w:rPr>
            </w:pPr>
            <w:r>
              <w:rPr>
                <w:sz w:val="28"/>
                <w:szCs w:val="28"/>
              </w:rPr>
              <w:t>Hồ sơ yêu cầu</w:t>
            </w:r>
          </w:p>
        </w:tc>
      </w:tr>
      <w:tr w:rsidR="00C54589" w14:paraId="18E6A522" w14:textId="77777777">
        <w:tc>
          <w:tcPr>
            <w:tcW w:w="1437" w:type="pct"/>
            <w:tcBorders>
              <w:top w:val="single" w:sz="8" w:space="0" w:color="000000"/>
              <w:left w:val="single" w:sz="8" w:space="0" w:color="000000"/>
              <w:bottom w:val="single" w:sz="8" w:space="0" w:color="000000"/>
              <w:right w:val="nil"/>
            </w:tcBorders>
            <w:vAlign w:val="center"/>
          </w:tcPr>
          <w:p w14:paraId="6DF451E3" w14:textId="77777777" w:rsidR="00C54589" w:rsidRDefault="00000000">
            <w:pPr>
              <w:adjustRightInd w:val="0"/>
              <w:snapToGrid w:val="0"/>
              <w:rPr>
                <w:sz w:val="28"/>
                <w:szCs w:val="28"/>
              </w:rPr>
            </w:pPr>
            <w:r>
              <w:rPr>
                <w:sz w:val="28"/>
                <w:szCs w:val="28"/>
              </w:rPr>
              <w:t>VNĐ</w:t>
            </w:r>
          </w:p>
        </w:tc>
        <w:tc>
          <w:tcPr>
            <w:tcW w:w="3563" w:type="pct"/>
            <w:tcBorders>
              <w:top w:val="single" w:sz="8" w:space="0" w:color="000000"/>
              <w:left w:val="single" w:sz="8" w:space="0" w:color="000000"/>
              <w:bottom w:val="single" w:sz="8" w:space="0" w:color="000000"/>
              <w:right w:val="single" w:sz="8" w:space="0" w:color="000000"/>
            </w:tcBorders>
            <w:vAlign w:val="center"/>
          </w:tcPr>
          <w:p w14:paraId="50F66DFF" w14:textId="77777777" w:rsidR="00C54589" w:rsidRDefault="00000000">
            <w:pPr>
              <w:adjustRightInd w:val="0"/>
              <w:snapToGrid w:val="0"/>
              <w:jc w:val="center"/>
              <w:rPr>
                <w:sz w:val="28"/>
                <w:szCs w:val="28"/>
              </w:rPr>
            </w:pPr>
            <w:r>
              <w:rPr>
                <w:sz w:val="28"/>
                <w:szCs w:val="28"/>
              </w:rPr>
              <w:t>Đồng Việt Nam</w:t>
            </w:r>
          </w:p>
        </w:tc>
      </w:tr>
    </w:tbl>
    <w:p w14:paraId="6359C67E" w14:textId="77777777" w:rsidR="00C54589" w:rsidRDefault="00000000">
      <w:pPr>
        <w:adjustRightInd w:val="0"/>
        <w:snapToGrid w:val="0"/>
        <w:spacing w:after="120"/>
        <w:ind w:firstLine="720"/>
        <w:jc w:val="both"/>
        <w:rPr>
          <w:b/>
          <w:sz w:val="28"/>
          <w:szCs w:val="28"/>
        </w:rPr>
      </w:pPr>
      <w:r>
        <w:rPr>
          <w:b/>
          <w:sz w:val="28"/>
          <w:szCs w:val="28"/>
        </w:rPr>
        <w:br w:type="page"/>
      </w:r>
    </w:p>
    <w:p w14:paraId="0620B202" w14:textId="77777777" w:rsidR="00C54589" w:rsidRDefault="00000000">
      <w:pPr>
        <w:adjustRightInd w:val="0"/>
        <w:snapToGrid w:val="0"/>
        <w:jc w:val="center"/>
        <w:rPr>
          <w:sz w:val="28"/>
          <w:szCs w:val="28"/>
        </w:rPr>
      </w:pPr>
      <w:r>
        <w:rPr>
          <w:b/>
          <w:sz w:val="28"/>
          <w:szCs w:val="28"/>
        </w:rPr>
        <w:lastRenderedPageBreak/>
        <w:t>PHẦN 1. THÔNG TIN GIAO DỊCH</w:t>
      </w:r>
      <w:r>
        <w:rPr>
          <w:sz w:val="28"/>
          <w:szCs w:val="28"/>
        </w:rPr>
        <w:br/>
      </w:r>
      <w:r>
        <w:rPr>
          <w:b/>
          <w:sz w:val="28"/>
          <w:szCs w:val="28"/>
        </w:rPr>
        <w:t xml:space="preserve">CỦA BÊN GIAO THẦU VÀ BÊN NHẬN </w:t>
      </w:r>
      <w:r>
        <w:rPr>
          <w:b/>
          <w:bCs/>
          <w:sz w:val="28"/>
          <w:szCs w:val="28"/>
        </w:rPr>
        <w:t>THẦU</w:t>
      </w:r>
    </w:p>
    <w:p w14:paraId="2F59AF39" w14:textId="77777777" w:rsidR="00C54589" w:rsidRDefault="00C54589">
      <w:pPr>
        <w:adjustRightInd w:val="0"/>
        <w:snapToGrid w:val="0"/>
        <w:jc w:val="center"/>
        <w:rPr>
          <w:sz w:val="28"/>
          <w:szCs w:val="28"/>
        </w:rPr>
      </w:pPr>
    </w:p>
    <w:p w14:paraId="1EA3F5E6" w14:textId="77777777" w:rsidR="00C54589" w:rsidRDefault="00000000">
      <w:pPr>
        <w:adjustRightInd w:val="0"/>
        <w:snapToGrid w:val="0"/>
        <w:spacing w:after="120"/>
        <w:ind w:firstLine="720"/>
        <w:jc w:val="both"/>
        <w:rPr>
          <w:sz w:val="28"/>
          <w:szCs w:val="28"/>
        </w:rPr>
      </w:pPr>
      <w:r>
        <w:rPr>
          <w:sz w:val="28"/>
          <w:szCs w:val="28"/>
        </w:rPr>
        <w:t xml:space="preserve">Hôm nay, </w:t>
      </w:r>
      <w:r>
        <w:rPr>
          <w:color w:val="0070C0"/>
          <w:sz w:val="28"/>
          <w:szCs w:val="28"/>
        </w:rPr>
        <w:t>ngày 09 tháng 07 năm 2026 tại Trung tâm dịch vụ sự nghiệp công xã Kiến Hưng</w:t>
      </w:r>
      <w:r>
        <w:rPr>
          <w:i/>
          <w:sz w:val="28"/>
          <w:szCs w:val="28"/>
        </w:rPr>
        <w:t>,</w:t>
      </w:r>
      <w:r>
        <w:rPr>
          <w:sz w:val="28"/>
          <w:szCs w:val="28"/>
        </w:rPr>
        <w:t xml:space="preserve"> chúng tôi gồm các bên dưới đây:</w:t>
      </w:r>
    </w:p>
    <w:p w14:paraId="131D4A61" w14:textId="77777777" w:rsidR="00C54589" w:rsidRDefault="00000000">
      <w:pPr>
        <w:adjustRightInd w:val="0"/>
        <w:snapToGrid w:val="0"/>
        <w:spacing w:after="120"/>
        <w:ind w:firstLine="720"/>
        <w:jc w:val="both"/>
        <w:rPr>
          <w:sz w:val="28"/>
          <w:szCs w:val="28"/>
        </w:rPr>
      </w:pPr>
      <w:r>
        <w:rPr>
          <w:b/>
          <w:sz w:val="28"/>
          <w:szCs w:val="28"/>
        </w:rPr>
        <w:t>1.</w:t>
      </w:r>
      <w:r>
        <w:rPr>
          <w:sz w:val="28"/>
          <w:szCs w:val="28"/>
        </w:rPr>
        <w:t xml:space="preserve"> </w:t>
      </w:r>
      <w:r>
        <w:rPr>
          <w:b/>
          <w:i/>
          <w:sz w:val="28"/>
          <w:szCs w:val="28"/>
        </w:rPr>
        <w:t>Bên giao thầu</w:t>
      </w:r>
      <w:r>
        <w:rPr>
          <w:i/>
          <w:sz w:val="28"/>
          <w:szCs w:val="28"/>
        </w:rPr>
        <w:t>:</w:t>
      </w:r>
    </w:p>
    <w:p w14:paraId="65BB2C33" w14:textId="77777777" w:rsidR="00C54589" w:rsidRDefault="00000000">
      <w:pPr>
        <w:adjustRightInd w:val="0"/>
        <w:snapToGrid w:val="0"/>
        <w:spacing w:after="120"/>
        <w:ind w:firstLine="720"/>
        <w:jc w:val="both"/>
        <w:rPr>
          <w:b/>
          <w:bCs/>
          <w:color w:val="0070C0"/>
          <w:sz w:val="28"/>
          <w:szCs w:val="28"/>
        </w:rPr>
      </w:pPr>
      <w:r>
        <w:rPr>
          <w:color w:val="0070C0"/>
          <w:sz w:val="28"/>
          <w:szCs w:val="28"/>
        </w:rPr>
        <w:t xml:space="preserve">Tên giao dịch: </w:t>
      </w:r>
      <w:r>
        <w:rPr>
          <w:b/>
          <w:bCs/>
          <w:color w:val="0070C0"/>
          <w:sz w:val="28"/>
          <w:szCs w:val="28"/>
        </w:rPr>
        <w:t>Trung tâm dịch vụ sự nghiệp công xã Kiến Hưng</w:t>
      </w:r>
    </w:p>
    <w:p w14:paraId="589B8CDF" w14:textId="77777777" w:rsidR="00C54589" w:rsidRDefault="00000000">
      <w:pPr>
        <w:adjustRightInd w:val="0"/>
        <w:snapToGrid w:val="0"/>
        <w:spacing w:after="120"/>
        <w:ind w:firstLine="720"/>
        <w:jc w:val="both"/>
        <w:rPr>
          <w:color w:val="0070C0"/>
          <w:sz w:val="28"/>
          <w:szCs w:val="28"/>
        </w:rPr>
      </w:pPr>
      <w:r>
        <w:rPr>
          <w:color w:val="0070C0"/>
          <w:sz w:val="28"/>
          <w:szCs w:val="28"/>
        </w:rPr>
        <w:t xml:space="preserve">Đại diện là: Ông </w:t>
      </w:r>
      <w:r>
        <w:rPr>
          <w:b/>
          <w:bCs/>
          <w:color w:val="0070C0"/>
          <w:sz w:val="28"/>
          <w:szCs w:val="28"/>
        </w:rPr>
        <w:t xml:space="preserve">Vũ Duy Duẩn </w:t>
      </w:r>
      <w:r>
        <w:rPr>
          <w:color w:val="0070C0"/>
          <w:sz w:val="28"/>
          <w:szCs w:val="28"/>
        </w:rPr>
        <w:tab/>
        <w:t>Chức vụ: Giám đốc</w:t>
      </w:r>
    </w:p>
    <w:p w14:paraId="627839E0" w14:textId="77777777" w:rsidR="00C54589" w:rsidRDefault="00000000">
      <w:pPr>
        <w:adjustRightInd w:val="0"/>
        <w:snapToGrid w:val="0"/>
        <w:spacing w:after="120"/>
        <w:ind w:firstLine="720"/>
        <w:jc w:val="both"/>
        <w:rPr>
          <w:color w:val="0070C0"/>
          <w:sz w:val="28"/>
          <w:szCs w:val="28"/>
        </w:rPr>
      </w:pPr>
      <w:r>
        <w:rPr>
          <w:color w:val="0070C0"/>
          <w:sz w:val="28"/>
          <w:szCs w:val="28"/>
        </w:rPr>
        <w:t>Địa chỉ: Thôn Đương Thắng, xã Kiến Hưng, TP Hải Phòng</w:t>
      </w:r>
    </w:p>
    <w:p w14:paraId="395131AC" w14:textId="77777777" w:rsidR="00C54589" w:rsidRDefault="00000000">
      <w:pPr>
        <w:adjustRightInd w:val="0"/>
        <w:snapToGrid w:val="0"/>
        <w:spacing w:after="120"/>
        <w:ind w:firstLine="720"/>
        <w:jc w:val="both"/>
        <w:rPr>
          <w:color w:val="0070C0"/>
          <w:sz w:val="28"/>
          <w:szCs w:val="28"/>
        </w:rPr>
      </w:pPr>
      <w:r>
        <w:rPr>
          <w:color w:val="0070C0"/>
          <w:sz w:val="28"/>
          <w:szCs w:val="28"/>
        </w:rPr>
        <w:t>Tài khoản: 9527.4.1158743.11728 mở tại Kho bạc Nhà nước Khu vực III - Phòng Giao dịch số 3</w:t>
      </w:r>
    </w:p>
    <w:p w14:paraId="7AEB7184" w14:textId="77777777" w:rsidR="00C54589" w:rsidRDefault="00000000">
      <w:pPr>
        <w:adjustRightInd w:val="0"/>
        <w:snapToGrid w:val="0"/>
        <w:spacing w:after="120"/>
        <w:ind w:firstLine="720"/>
        <w:jc w:val="both"/>
        <w:rPr>
          <w:color w:val="0070C0"/>
          <w:sz w:val="28"/>
          <w:szCs w:val="28"/>
        </w:rPr>
      </w:pPr>
      <w:r>
        <w:rPr>
          <w:color w:val="0070C0"/>
          <w:sz w:val="28"/>
          <w:szCs w:val="28"/>
        </w:rPr>
        <w:t>Mã số thuế: 0202304057</w:t>
      </w:r>
    </w:p>
    <w:p w14:paraId="356ED395" w14:textId="77777777" w:rsidR="00C54589" w:rsidRDefault="00000000">
      <w:pPr>
        <w:adjustRightInd w:val="0"/>
        <w:snapToGrid w:val="0"/>
        <w:spacing w:after="120"/>
        <w:ind w:firstLine="720"/>
        <w:jc w:val="both"/>
        <w:rPr>
          <w:sz w:val="28"/>
          <w:szCs w:val="28"/>
        </w:rPr>
      </w:pPr>
      <w:r>
        <w:rPr>
          <w:sz w:val="28"/>
          <w:szCs w:val="28"/>
        </w:rPr>
        <w:t>Và bên kia là:</w:t>
      </w:r>
    </w:p>
    <w:p w14:paraId="77B7D3EA" w14:textId="77777777" w:rsidR="00C54589" w:rsidRDefault="00000000">
      <w:pPr>
        <w:adjustRightInd w:val="0"/>
        <w:snapToGrid w:val="0"/>
        <w:spacing w:after="120"/>
        <w:ind w:firstLine="720"/>
        <w:jc w:val="both"/>
        <w:rPr>
          <w:sz w:val="28"/>
          <w:szCs w:val="28"/>
        </w:rPr>
      </w:pPr>
      <w:r>
        <w:rPr>
          <w:b/>
          <w:sz w:val="28"/>
          <w:szCs w:val="28"/>
        </w:rPr>
        <w:t>2.</w:t>
      </w:r>
      <w:r>
        <w:rPr>
          <w:sz w:val="28"/>
          <w:szCs w:val="28"/>
        </w:rPr>
        <w:t xml:space="preserve"> </w:t>
      </w:r>
      <w:r>
        <w:rPr>
          <w:b/>
          <w:sz w:val="28"/>
          <w:szCs w:val="28"/>
        </w:rPr>
        <w:t xml:space="preserve">Bên </w:t>
      </w:r>
      <w:r>
        <w:rPr>
          <w:b/>
          <w:i/>
          <w:sz w:val="28"/>
          <w:szCs w:val="28"/>
        </w:rPr>
        <w:t>nhận thầu</w:t>
      </w:r>
      <w:r>
        <w:rPr>
          <w:i/>
          <w:sz w:val="28"/>
          <w:szCs w:val="28"/>
        </w:rPr>
        <w:t>:</w:t>
      </w:r>
    </w:p>
    <w:p w14:paraId="6249C193" w14:textId="77777777" w:rsidR="00C54589" w:rsidRDefault="00000000">
      <w:pPr>
        <w:adjustRightInd w:val="0"/>
        <w:snapToGrid w:val="0"/>
        <w:spacing w:after="120"/>
        <w:ind w:firstLine="720"/>
        <w:jc w:val="both"/>
        <w:rPr>
          <w:color w:val="0070C0"/>
          <w:sz w:val="28"/>
          <w:szCs w:val="28"/>
        </w:rPr>
      </w:pPr>
      <w:r>
        <w:rPr>
          <w:color w:val="0070C0"/>
          <w:sz w:val="28"/>
          <w:szCs w:val="28"/>
        </w:rPr>
        <w:t xml:space="preserve">Tên giao dịch: </w:t>
      </w:r>
      <w:r>
        <w:rPr>
          <w:b/>
          <w:bCs/>
          <w:color w:val="0070C0"/>
          <w:sz w:val="28"/>
          <w:szCs w:val="28"/>
        </w:rPr>
        <w:t>Công ty TNHH xây dựng Định Sơn</w:t>
      </w:r>
    </w:p>
    <w:p w14:paraId="42941120" w14:textId="77777777" w:rsidR="00C54589" w:rsidRDefault="00000000">
      <w:pPr>
        <w:adjustRightInd w:val="0"/>
        <w:snapToGrid w:val="0"/>
        <w:spacing w:after="120"/>
        <w:ind w:firstLine="720"/>
        <w:jc w:val="both"/>
        <w:rPr>
          <w:color w:val="0070C0"/>
          <w:sz w:val="28"/>
          <w:szCs w:val="28"/>
        </w:rPr>
      </w:pPr>
      <w:r>
        <w:rPr>
          <w:color w:val="0070C0"/>
          <w:sz w:val="28"/>
          <w:szCs w:val="28"/>
        </w:rPr>
        <w:t xml:space="preserve">Đại diện là: Ông </w:t>
      </w:r>
      <w:r>
        <w:rPr>
          <w:b/>
          <w:bCs/>
          <w:color w:val="0070C0"/>
          <w:sz w:val="28"/>
          <w:szCs w:val="28"/>
        </w:rPr>
        <w:t>Nguyễn Sĩ Sơn</w:t>
      </w:r>
      <w:r>
        <w:rPr>
          <w:color w:val="0070C0"/>
          <w:sz w:val="28"/>
          <w:szCs w:val="28"/>
        </w:rPr>
        <w:tab/>
        <w:t>Chức vụ: Giám đốc</w:t>
      </w:r>
    </w:p>
    <w:p w14:paraId="4561C19B" w14:textId="77777777" w:rsidR="00C54589" w:rsidRDefault="00000000">
      <w:pPr>
        <w:adjustRightInd w:val="0"/>
        <w:snapToGrid w:val="0"/>
        <w:spacing w:after="120"/>
        <w:ind w:firstLine="720"/>
        <w:jc w:val="both"/>
        <w:rPr>
          <w:color w:val="0070C0"/>
          <w:sz w:val="28"/>
          <w:szCs w:val="28"/>
        </w:rPr>
      </w:pPr>
      <w:r>
        <w:rPr>
          <w:color w:val="0070C0"/>
          <w:sz w:val="28"/>
          <w:szCs w:val="28"/>
        </w:rPr>
        <w:t>Địa chỉ: Thôn 1 (tại nhà ông Nguyễn Sĩ Định), xã Nghi Dương, TP Hải Phòng</w:t>
      </w:r>
    </w:p>
    <w:p w14:paraId="524D2E00" w14:textId="77777777" w:rsidR="00C54589" w:rsidRDefault="00000000">
      <w:pPr>
        <w:adjustRightInd w:val="0"/>
        <w:snapToGrid w:val="0"/>
        <w:spacing w:after="120"/>
        <w:ind w:firstLine="720"/>
        <w:jc w:val="both"/>
        <w:rPr>
          <w:color w:val="0070C0"/>
          <w:sz w:val="28"/>
          <w:szCs w:val="28"/>
        </w:rPr>
      </w:pPr>
      <w:r>
        <w:rPr>
          <w:color w:val="0070C0"/>
          <w:sz w:val="28"/>
          <w:szCs w:val="28"/>
        </w:rPr>
        <w:t>Mã</w:t>
      </w:r>
      <w:r>
        <w:rPr>
          <w:color w:val="0070C0"/>
          <w:sz w:val="28"/>
          <w:szCs w:val="28"/>
          <w:lang w:val="vi-VN"/>
        </w:rPr>
        <w:t xml:space="preserve"> số thuế</w:t>
      </w:r>
      <w:r>
        <w:rPr>
          <w:color w:val="0070C0"/>
          <w:sz w:val="28"/>
          <w:szCs w:val="28"/>
        </w:rPr>
        <w:t>: 0202111150</w:t>
      </w:r>
    </w:p>
    <w:p w14:paraId="75EA95E8" w14:textId="24FBE8EC" w:rsidR="00C54589" w:rsidRDefault="00000000">
      <w:pPr>
        <w:adjustRightInd w:val="0"/>
        <w:snapToGrid w:val="0"/>
        <w:spacing w:after="120"/>
        <w:ind w:firstLine="720"/>
        <w:jc w:val="both"/>
        <w:rPr>
          <w:color w:val="0070C0"/>
          <w:sz w:val="28"/>
          <w:szCs w:val="28"/>
        </w:rPr>
      </w:pPr>
      <w:r>
        <w:rPr>
          <w:color w:val="0070C0"/>
          <w:sz w:val="28"/>
          <w:szCs w:val="28"/>
        </w:rPr>
        <w:t>Tài</w:t>
      </w:r>
      <w:r>
        <w:rPr>
          <w:color w:val="0070C0"/>
          <w:sz w:val="28"/>
          <w:szCs w:val="28"/>
          <w:lang w:val="vi-VN"/>
        </w:rPr>
        <w:t xml:space="preserve"> khoản</w:t>
      </w:r>
      <w:r>
        <w:rPr>
          <w:color w:val="0070C0"/>
          <w:sz w:val="28"/>
          <w:szCs w:val="28"/>
        </w:rPr>
        <w:t>: 0789.8888 tại Techcombank – Chi nhánh Hải Phòng</w:t>
      </w:r>
    </w:p>
    <w:p w14:paraId="4385D24D" w14:textId="77777777" w:rsidR="00C54589" w:rsidRDefault="00000000">
      <w:pPr>
        <w:adjustRightInd w:val="0"/>
        <w:snapToGrid w:val="0"/>
        <w:spacing w:after="120"/>
        <w:jc w:val="center"/>
        <w:rPr>
          <w:color w:val="0070C0"/>
          <w:sz w:val="28"/>
          <w:szCs w:val="28"/>
        </w:rPr>
      </w:pPr>
      <w:r>
        <w:rPr>
          <w:sz w:val="28"/>
          <w:szCs w:val="28"/>
        </w:rPr>
        <w:t xml:space="preserve">Hai bên cùng thống nhất ký hợp đồng thi công xây dựng </w:t>
      </w:r>
      <w:r>
        <w:rPr>
          <w:b/>
          <w:color w:val="0070C0"/>
          <w:sz w:val="28"/>
          <w:szCs w:val="28"/>
        </w:rPr>
        <w:t>Xây lắp + lắp đặt thiết bị công trình: Sửa chữa, cải tạo nhà văn hóa thôn Đại Thắng và các hạng mục phụ trợ</w:t>
      </w:r>
      <w:r>
        <w:rPr>
          <w:color w:val="0070C0"/>
          <w:sz w:val="28"/>
          <w:szCs w:val="28"/>
        </w:rPr>
        <w:t xml:space="preserve"> </w:t>
      </w:r>
      <w:r>
        <w:rPr>
          <w:sz w:val="28"/>
          <w:szCs w:val="28"/>
        </w:rPr>
        <w:t>như sau:</w:t>
      </w:r>
    </w:p>
    <w:p w14:paraId="7FE1B8E6" w14:textId="77777777" w:rsidR="00C54589" w:rsidRDefault="00000000">
      <w:pPr>
        <w:adjustRightInd w:val="0"/>
        <w:snapToGrid w:val="0"/>
        <w:spacing w:after="120"/>
        <w:ind w:firstLine="720"/>
        <w:jc w:val="both"/>
        <w:rPr>
          <w:b/>
          <w:sz w:val="28"/>
          <w:szCs w:val="28"/>
        </w:rPr>
      </w:pPr>
      <w:r>
        <w:rPr>
          <w:b/>
          <w:sz w:val="28"/>
          <w:szCs w:val="28"/>
        </w:rPr>
        <w:br w:type="page"/>
      </w:r>
    </w:p>
    <w:p w14:paraId="117F4319" w14:textId="77777777" w:rsidR="00C54589" w:rsidRDefault="00000000">
      <w:pPr>
        <w:adjustRightInd w:val="0"/>
        <w:snapToGrid w:val="0"/>
        <w:jc w:val="center"/>
        <w:rPr>
          <w:sz w:val="28"/>
          <w:szCs w:val="28"/>
        </w:rPr>
      </w:pPr>
      <w:r>
        <w:rPr>
          <w:b/>
          <w:sz w:val="28"/>
          <w:szCs w:val="28"/>
        </w:rPr>
        <w:lastRenderedPageBreak/>
        <w:t>PHẦN 2. CÁC CĂN CỨ GIAO KẾT HỢP ĐỒNG</w:t>
      </w:r>
    </w:p>
    <w:p w14:paraId="5A3DCD01" w14:textId="77777777" w:rsidR="00C54589" w:rsidRDefault="00C54589">
      <w:pPr>
        <w:adjustRightInd w:val="0"/>
        <w:snapToGrid w:val="0"/>
        <w:jc w:val="center"/>
        <w:rPr>
          <w:sz w:val="28"/>
          <w:szCs w:val="28"/>
        </w:rPr>
      </w:pPr>
    </w:p>
    <w:p w14:paraId="0FEE7EAD" w14:textId="77777777" w:rsidR="00C54589" w:rsidRDefault="00000000">
      <w:pPr>
        <w:adjustRightInd w:val="0"/>
        <w:snapToGrid w:val="0"/>
        <w:spacing w:after="120"/>
        <w:ind w:firstLine="720"/>
        <w:jc w:val="both"/>
        <w:rPr>
          <w:sz w:val="28"/>
          <w:szCs w:val="28"/>
        </w:rPr>
      </w:pPr>
      <w:r>
        <w:rPr>
          <w:sz w:val="28"/>
          <w:szCs w:val="28"/>
        </w:rPr>
        <w:t>Căn cứ Bộ Luật Dân sự ngày 24 tháng 11 năm 2015;</w:t>
      </w:r>
    </w:p>
    <w:p w14:paraId="4B7E681F" w14:textId="77777777" w:rsidR="00C54589" w:rsidRDefault="00000000">
      <w:pPr>
        <w:adjustRightInd w:val="0"/>
        <w:snapToGrid w:val="0"/>
        <w:spacing w:after="120"/>
        <w:ind w:firstLine="720"/>
        <w:jc w:val="both"/>
        <w:rPr>
          <w:sz w:val="28"/>
          <w:szCs w:val="28"/>
        </w:rPr>
      </w:pPr>
      <w:r>
        <w:rPr>
          <w:sz w:val="28"/>
          <w:szCs w:val="28"/>
        </w:rPr>
        <w:t>Căn cứ Luật Xây dựng ngày 10 tháng 12 năm 2025;</w:t>
      </w:r>
    </w:p>
    <w:p w14:paraId="4B6D4CB8" w14:textId="77777777" w:rsidR="00C54589" w:rsidRDefault="00000000">
      <w:pPr>
        <w:adjustRightInd w:val="0"/>
        <w:snapToGrid w:val="0"/>
        <w:spacing w:after="120"/>
        <w:ind w:firstLine="720"/>
        <w:jc w:val="both"/>
        <w:rPr>
          <w:sz w:val="28"/>
          <w:szCs w:val="28"/>
        </w:rPr>
      </w:pPr>
      <w:r>
        <w:rPr>
          <w:sz w:val="28"/>
          <w:szCs w:val="28"/>
        </w:rPr>
        <w:t>Căn cứ Nghị định số 210/2026/NĐ-CP ngày 15 tháng 6 năm 2026 của Chính phủ quy định chi tiết và hướng dẫn thi hành một số điều của Luật Xây dựng về hợp đồng xây dựng;</w:t>
      </w:r>
    </w:p>
    <w:p w14:paraId="3B25186B" w14:textId="77777777" w:rsidR="00C54589" w:rsidRDefault="00000000">
      <w:pPr>
        <w:adjustRightInd w:val="0"/>
        <w:snapToGrid w:val="0"/>
        <w:spacing w:after="120"/>
        <w:ind w:firstLine="720"/>
        <w:jc w:val="both"/>
        <w:rPr>
          <w:sz w:val="28"/>
          <w:szCs w:val="28"/>
        </w:rPr>
      </w:pPr>
      <w:r>
        <w:rPr>
          <w:sz w:val="28"/>
          <w:szCs w:val="28"/>
        </w:rPr>
        <w:t>Căn cứ Nghị định số 207/2026/NĐ-CP ngày 15 tháng 6 năm 2026 của Chính phủ quy định chi tiết một số nội dung về quản lý chất lượng, thi công xây dựng và bảo trì công trình xây dựng;</w:t>
      </w:r>
    </w:p>
    <w:p w14:paraId="19269817" w14:textId="77777777" w:rsidR="00C54589" w:rsidRDefault="00000000">
      <w:pPr>
        <w:adjustRightInd w:val="0"/>
        <w:snapToGrid w:val="0"/>
        <w:spacing w:after="120"/>
        <w:ind w:firstLine="720"/>
        <w:jc w:val="both"/>
        <w:rPr>
          <w:sz w:val="28"/>
          <w:szCs w:val="28"/>
        </w:rPr>
      </w:pPr>
      <w:r>
        <w:rPr>
          <w:sz w:val="28"/>
          <w:szCs w:val="28"/>
        </w:rPr>
        <w:t>Căn cứ Nghị định số 217/2026/NĐ-CP ngày 19 tháng 6 năm 2026 của Chính phủ quy định chi tiết một số điều của Luật Xây dựng về quản lý hoạt động xây dựng;</w:t>
      </w:r>
    </w:p>
    <w:p w14:paraId="78A56E50" w14:textId="77777777" w:rsidR="00C54589" w:rsidRDefault="00000000">
      <w:pPr>
        <w:adjustRightInd w:val="0"/>
        <w:snapToGrid w:val="0"/>
        <w:spacing w:after="120"/>
        <w:ind w:firstLine="720"/>
        <w:jc w:val="both"/>
        <w:rPr>
          <w:sz w:val="28"/>
          <w:szCs w:val="28"/>
        </w:rPr>
      </w:pPr>
      <w:r>
        <w:rPr>
          <w:sz w:val="28"/>
          <w:szCs w:val="28"/>
        </w:rPr>
        <w:t>Căn cứ Nghị định số 206/2026/NĐ-CP ngày 15 tháng 6 năm 2026 của Chính phủ quy định chi tiết về quản lý chi phí đầu tư xây dựng;</w:t>
      </w:r>
    </w:p>
    <w:p w14:paraId="7D85E998" w14:textId="77777777" w:rsidR="00C54589" w:rsidRDefault="00000000">
      <w:pPr>
        <w:adjustRightInd w:val="0"/>
        <w:snapToGrid w:val="0"/>
        <w:spacing w:after="120"/>
        <w:ind w:firstLine="720"/>
        <w:jc w:val="both"/>
        <w:rPr>
          <w:color w:val="0070C0"/>
          <w:sz w:val="28"/>
          <w:szCs w:val="28"/>
        </w:rPr>
      </w:pPr>
      <w:r>
        <w:rPr>
          <w:color w:val="0070C0"/>
          <w:sz w:val="28"/>
          <w:szCs w:val="28"/>
        </w:rPr>
        <w:t>Căn cứ Quyết định số 438/QĐ-UBND ngày 23/3/2026 của Ủy ban nhân dân xã Kiến Hưng về việc phê duyệt báo cáo kinh tế kỹ thuật xây dựng công trình: Sửa chữa, cải tạo nhà văn hóa thôn Đại Thắng và các hạng mục phụ trợ;</w:t>
      </w:r>
    </w:p>
    <w:p w14:paraId="155F7A10" w14:textId="77777777" w:rsidR="00C54589" w:rsidRDefault="00000000">
      <w:pPr>
        <w:adjustRightInd w:val="0"/>
        <w:snapToGrid w:val="0"/>
        <w:spacing w:after="120"/>
        <w:ind w:firstLine="720"/>
        <w:jc w:val="both"/>
        <w:rPr>
          <w:color w:val="0070C0"/>
          <w:sz w:val="28"/>
          <w:szCs w:val="28"/>
        </w:rPr>
      </w:pPr>
      <w:r>
        <w:rPr>
          <w:color w:val="0070C0"/>
          <w:sz w:val="28"/>
          <w:szCs w:val="28"/>
        </w:rPr>
        <w:t>Căn cứ Quyết định số 155/QĐ-TTDVSNC ngày 06/7/2026 của Trung tâm dịch vụ sự nghiệp công xã Kiến Hưng về việc phê duyệt kế hoạch lựa chọn nhà thầu công trình: Sửa chữa, cải tạo nhà văn hóa thôn Đại Thắng và các hạng mục phụ trợ;</w:t>
      </w:r>
    </w:p>
    <w:p w14:paraId="0ADA6573" w14:textId="77777777" w:rsidR="00C54589" w:rsidRDefault="00000000">
      <w:pPr>
        <w:adjustRightInd w:val="0"/>
        <w:snapToGrid w:val="0"/>
        <w:spacing w:after="120"/>
        <w:ind w:firstLine="720"/>
        <w:jc w:val="both"/>
        <w:rPr>
          <w:color w:val="0070C0"/>
          <w:sz w:val="28"/>
          <w:szCs w:val="28"/>
        </w:rPr>
      </w:pPr>
      <w:r>
        <w:rPr>
          <w:color w:val="0070C0"/>
          <w:sz w:val="28"/>
          <w:szCs w:val="28"/>
        </w:rPr>
        <w:t xml:space="preserve">Căn cứ Quyết định số 165/QĐ-TTDVSNC ngày 08/7/2026 của Trung tâm dịch vụ sự nghiệp công xã Kiến Hưng về việc phê duyệt kết quả lựa chọn nhà thầu Gói thầu số 01: </w:t>
      </w:r>
      <w:r>
        <w:rPr>
          <w:bCs/>
          <w:color w:val="0070C0"/>
          <w:sz w:val="28"/>
          <w:szCs w:val="28"/>
        </w:rPr>
        <w:t>Xây lắp + lắp đặt thiết bị công trình: Sửa chữa, cải tạo nhà văn hóa thôn Đại Thắng và các hạng mục phụ trợ</w:t>
      </w:r>
      <w:r>
        <w:rPr>
          <w:color w:val="0070C0"/>
          <w:sz w:val="28"/>
          <w:szCs w:val="28"/>
        </w:rPr>
        <w:t>;</w:t>
      </w:r>
    </w:p>
    <w:p w14:paraId="777291A4" w14:textId="77777777" w:rsidR="00C54589" w:rsidRDefault="00000000">
      <w:pPr>
        <w:adjustRightInd w:val="0"/>
        <w:snapToGrid w:val="0"/>
        <w:spacing w:after="120"/>
        <w:ind w:firstLine="720"/>
        <w:jc w:val="both"/>
        <w:rPr>
          <w:sz w:val="28"/>
          <w:szCs w:val="28"/>
        </w:rPr>
      </w:pPr>
      <w:r>
        <w:rPr>
          <w:sz w:val="28"/>
          <w:szCs w:val="28"/>
        </w:rPr>
        <w:t>Các văn bản liên quan khác.</w:t>
      </w:r>
    </w:p>
    <w:p w14:paraId="014A2882" w14:textId="77777777" w:rsidR="00C54589" w:rsidRDefault="00C54589">
      <w:pPr>
        <w:adjustRightInd w:val="0"/>
        <w:snapToGrid w:val="0"/>
        <w:jc w:val="center"/>
        <w:rPr>
          <w:i/>
          <w:sz w:val="28"/>
          <w:szCs w:val="28"/>
        </w:rPr>
      </w:pPr>
    </w:p>
    <w:p w14:paraId="1500B44F" w14:textId="77777777" w:rsidR="00C54589" w:rsidRDefault="00C54589">
      <w:pPr>
        <w:adjustRightInd w:val="0"/>
        <w:snapToGrid w:val="0"/>
        <w:jc w:val="center"/>
        <w:rPr>
          <w:i/>
          <w:sz w:val="28"/>
          <w:szCs w:val="28"/>
        </w:rPr>
      </w:pPr>
    </w:p>
    <w:p w14:paraId="5711ED33" w14:textId="77777777" w:rsidR="00C54589" w:rsidRDefault="00C54589">
      <w:pPr>
        <w:adjustRightInd w:val="0"/>
        <w:snapToGrid w:val="0"/>
        <w:jc w:val="center"/>
        <w:rPr>
          <w:i/>
          <w:sz w:val="28"/>
          <w:szCs w:val="28"/>
        </w:rPr>
      </w:pPr>
    </w:p>
    <w:p w14:paraId="65C5B333" w14:textId="77777777" w:rsidR="00C54589" w:rsidRDefault="00C54589">
      <w:pPr>
        <w:adjustRightInd w:val="0"/>
        <w:snapToGrid w:val="0"/>
        <w:jc w:val="center"/>
        <w:rPr>
          <w:i/>
          <w:sz w:val="28"/>
          <w:szCs w:val="28"/>
        </w:rPr>
      </w:pPr>
    </w:p>
    <w:p w14:paraId="6C78A2D0" w14:textId="77777777" w:rsidR="00C54589" w:rsidRDefault="00C54589">
      <w:pPr>
        <w:adjustRightInd w:val="0"/>
        <w:snapToGrid w:val="0"/>
        <w:jc w:val="center"/>
        <w:rPr>
          <w:i/>
          <w:sz w:val="28"/>
          <w:szCs w:val="28"/>
        </w:rPr>
      </w:pPr>
    </w:p>
    <w:p w14:paraId="6B0AE5FE" w14:textId="77777777" w:rsidR="00C54589" w:rsidRDefault="00C54589">
      <w:pPr>
        <w:adjustRightInd w:val="0"/>
        <w:snapToGrid w:val="0"/>
        <w:jc w:val="center"/>
        <w:rPr>
          <w:i/>
          <w:sz w:val="28"/>
          <w:szCs w:val="28"/>
        </w:rPr>
      </w:pPr>
    </w:p>
    <w:p w14:paraId="1C2638C9" w14:textId="77777777" w:rsidR="00C54589" w:rsidRDefault="00C54589">
      <w:pPr>
        <w:adjustRightInd w:val="0"/>
        <w:snapToGrid w:val="0"/>
        <w:jc w:val="center"/>
        <w:rPr>
          <w:i/>
          <w:sz w:val="28"/>
          <w:szCs w:val="28"/>
        </w:rPr>
      </w:pPr>
    </w:p>
    <w:p w14:paraId="015D4613" w14:textId="77777777" w:rsidR="00C54589" w:rsidRDefault="00C54589">
      <w:pPr>
        <w:adjustRightInd w:val="0"/>
        <w:snapToGrid w:val="0"/>
        <w:jc w:val="center"/>
        <w:rPr>
          <w:i/>
          <w:sz w:val="28"/>
          <w:szCs w:val="28"/>
        </w:rPr>
      </w:pPr>
    </w:p>
    <w:p w14:paraId="7255EC37" w14:textId="77777777" w:rsidR="00C54589" w:rsidRDefault="00C54589">
      <w:pPr>
        <w:adjustRightInd w:val="0"/>
        <w:snapToGrid w:val="0"/>
        <w:jc w:val="center"/>
        <w:rPr>
          <w:i/>
          <w:sz w:val="28"/>
          <w:szCs w:val="28"/>
        </w:rPr>
      </w:pPr>
    </w:p>
    <w:p w14:paraId="6553E55A" w14:textId="77777777" w:rsidR="00C54589" w:rsidRDefault="00C54589">
      <w:pPr>
        <w:adjustRightInd w:val="0"/>
        <w:snapToGrid w:val="0"/>
        <w:jc w:val="center"/>
        <w:rPr>
          <w:i/>
          <w:sz w:val="28"/>
          <w:szCs w:val="28"/>
        </w:rPr>
      </w:pPr>
    </w:p>
    <w:p w14:paraId="5E929E29" w14:textId="77777777" w:rsidR="00C54589" w:rsidRDefault="00C54589">
      <w:pPr>
        <w:adjustRightInd w:val="0"/>
        <w:snapToGrid w:val="0"/>
        <w:jc w:val="center"/>
        <w:rPr>
          <w:i/>
          <w:sz w:val="28"/>
          <w:szCs w:val="28"/>
        </w:rPr>
      </w:pPr>
    </w:p>
    <w:p w14:paraId="39CA7D63" w14:textId="77777777" w:rsidR="00C54589" w:rsidRDefault="00C54589">
      <w:pPr>
        <w:adjustRightInd w:val="0"/>
        <w:snapToGrid w:val="0"/>
        <w:jc w:val="center"/>
        <w:rPr>
          <w:b/>
          <w:sz w:val="28"/>
          <w:szCs w:val="28"/>
        </w:rPr>
      </w:pPr>
    </w:p>
    <w:p w14:paraId="2839076C" w14:textId="77777777" w:rsidR="00C54589" w:rsidRDefault="00C54589">
      <w:pPr>
        <w:adjustRightInd w:val="0"/>
        <w:snapToGrid w:val="0"/>
        <w:jc w:val="center"/>
        <w:rPr>
          <w:b/>
          <w:sz w:val="28"/>
          <w:szCs w:val="28"/>
        </w:rPr>
      </w:pPr>
    </w:p>
    <w:p w14:paraId="2EDE8683" w14:textId="77777777" w:rsidR="00C54589" w:rsidRDefault="00C54589">
      <w:pPr>
        <w:adjustRightInd w:val="0"/>
        <w:snapToGrid w:val="0"/>
        <w:jc w:val="center"/>
        <w:rPr>
          <w:b/>
          <w:sz w:val="28"/>
          <w:szCs w:val="28"/>
        </w:rPr>
      </w:pPr>
    </w:p>
    <w:p w14:paraId="29DB25FC" w14:textId="77777777" w:rsidR="00C54589" w:rsidRDefault="00000000">
      <w:pPr>
        <w:adjustRightInd w:val="0"/>
        <w:snapToGrid w:val="0"/>
        <w:jc w:val="center"/>
        <w:rPr>
          <w:sz w:val="28"/>
          <w:szCs w:val="28"/>
        </w:rPr>
      </w:pPr>
      <w:r>
        <w:rPr>
          <w:b/>
          <w:sz w:val="28"/>
          <w:szCs w:val="28"/>
        </w:rPr>
        <w:lastRenderedPageBreak/>
        <w:t>PHẦN 3. ĐIỀU KIỆN CHUNG CỦA HỢP ĐỒNG</w:t>
      </w:r>
    </w:p>
    <w:p w14:paraId="574CF895" w14:textId="77777777" w:rsidR="00C54589" w:rsidRDefault="00C54589">
      <w:pPr>
        <w:adjustRightInd w:val="0"/>
        <w:snapToGrid w:val="0"/>
        <w:jc w:val="center"/>
        <w:rPr>
          <w:b/>
          <w:sz w:val="28"/>
          <w:szCs w:val="28"/>
        </w:rPr>
      </w:pPr>
    </w:p>
    <w:p w14:paraId="3EE94345" w14:textId="77777777" w:rsidR="00C54589" w:rsidRDefault="00000000">
      <w:pPr>
        <w:adjustRightInd w:val="0"/>
        <w:snapToGrid w:val="0"/>
        <w:spacing w:after="120"/>
        <w:ind w:firstLine="720"/>
        <w:jc w:val="both"/>
        <w:rPr>
          <w:sz w:val="28"/>
          <w:szCs w:val="28"/>
        </w:rPr>
      </w:pPr>
      <w:r>
        <w:rPr>
          <w:b/>
          <w:sz w:val="28"/>
          <w:szCs w:val="28"/>
        </w:rPr>
        <w:t>Điều 1. Giải thích từ ngữ</w:t>
      </w:r>
    </w:p>
    <w:p w14:paraId="15C6916D" w14:textId="77777777" w:rsidR="00C54589" w:rsidRDefault="00000000">
      <w:pPr>
        <w:adjustRightInd w:val="0"/>
        <w:snapToGrid w:val="0"/>
        <w:spacing w:after="120"/>
        <w:ind w:firstLine="720"/>
        <w:jc w:val="both"/>
        <w:rPr>
          <w:sz w:val="28"/>
          <w:szCs w:val="28"/>
        </w:rPr>
      </w:pPr>
      <w:r>
        <w:rPr>
          <w:sz w:val="28"/>
          <w:szCs w:val="28"/>
        </w:rPr>
        <w:t>Trong hợp đồng này, các từ ngữ dưới đây được hiểu như sau:</w:t>
      </w:r>
    </w:p>
    <w:p w14:paraId="7DC5B086" w14:textId="77777777" w:rsidR="00C54589" w:rsidRDefault="00000000">
      <w:pPr>
        <w:adjustRightInd w:val="0"/>
        <w:snapToGrid w:val="0"/>
        <w:spacing w:after="120"/>
        <w:ind w:firstLine="720"/>
        <w:jc w:val="both"/>
        <w:rPr>
          <w:sz w:val="28"/>
          <w:szCs w:val="28"/>
        </w:rPr>
      </w:pPr>
      <w:r>
        <w:rPr>
          <w:sz w:val="28"/>
          <w:szCs w:val="28"/>
        </w:rPr>
        <w:t xml:space="preserve">1.1. </w:t>
      </w:r>
      <w:r>
        <w:rPr>
          <w:i/>
          <w:sz w:val="28"/>
          <w:szCs w:val="28"/>
        </w:rPr>
        <w:t>Bên</w:t>
      </w:r>
      <w:r>
        <w:rPr>
          <w:sz w:val="28"/>
          <w:szCs w:val="28"/>
        </w:rPr>
        <w:t xml:space="preserve"> là Bên giao thầu hoặc Bên nhận thầu tùy theo ngữ cảnh (yêu cầu) diễn đạt.</w:t>
      </w:r>
    </w:p>
    <w:p w14:paraId="24121225" w14:textId="77777777" w:rsidR="00C54589" w:rsidRDefault="00000000">
      <w:pPr>
        <w:adjustRightInd w:val="0"/>
        <w:snapToGrid w:val="0"/>
        <w:spacing w:after="120"/>
        <w:ind w:firstLine="720"/>
        <w:jc w:val="both"/>
        <w:rPr>
          <w:sz w:val="28"/>
          <w:szCs w:val="28"/>
        </w:rPr>
      </w:pPr>
      <w:r>
        <w:rPr>
          <w:sz w:val="28"/>
          <w:szCs w:val="28"/>
        </w:rPr>
        <w:t xml:space="preserve">1.2. </w:t>
      </w:r>
      <w:r>
        <w:rPr>
          <w:i/>
          <w:sz w:val="28"/>
          <w:szCs w:val="28"/>
        </w:rPr>
        <w:t>Bảng tiên lượng</w:t>
      </w:r>
      <w:r>
        <w:rPr>
          <w:sz w:val="28"/>
          <w:szCs w:val="28"/>
        </w:rPr>
        <w:t xml:space="preserve"> là bảng kê chi tiết khối lượng và đơn giá, giá các công việc trong hợp đồng.</w:t>
      </w:r>
    </w:p>
    <w:p w14:paraId="644EECE1" w14:textId="77777777" w:rsidR="00C54589" w:rsidRDefault="00000000">
      <w:pPr>
        <w:adjustRightInd w:val="0"/>
        <w:snapToGrid w:val="0"/>
        <w:spacing w:after="120"/>
        <w:ind w:firstLine="720"/>
        <w:jc w:val="both"/>
        <w:rPr>
          <w:sz w:val="28"/>
          <w:szCs w:val="28"/>
        </w:rPr>
      </w:pPr>
      <w:r>
        <w:rPr>
          <w:sz w:val="28"/>
          <w:szCs w:val="28"/>
        </w:rPr>
        <w:t xml:space="preserve">1.3. Bản vẽ </w:t>
      </w:r>
      <w:r>
        <w:rPr>
          <w:i/>
          <w:sz w:val="28"/>
          <w:szCs w:val="28"/>
        </w:rPr>
        <w:t>thiết kế</w:t>
      </w:r>
      <w:r>
        <w:rPr>
          <w:sz w:val="28"/>
          <w:szCs w:val="28"/>
        </w:rPr>
        <w:t xml:space="preserve"> là tất cả các bản vẽ, bảng tính toán và thông tin kỹ thuật tương tự của công trình do Bên giao thầu cấp cho Bên nhận thầu hoặc do Bên nhận thầu lập đã được Bên giao thầu chấp thuận.</w:t>
      </w:r>
    </w:p>
    <w:p w14:paraId="42E272F7" w14:textId="77777777" w:rsidR="00C54589" w:rsidRDefault="00000000">
      <w:pPr>
        <w:adjustRightInd w:val="0"/>
        <w:snapToGrid w:val="0"/>
        <w:spacing w:after="120"/>
        <w:ind w:firstLine="720"/>
        <w:jc w:val="both"/>
        <w:rPr>
          <w:sz w:val="28"/>
          <w:szCs w:val="28"/>
        </w:rPr>
      </w:pPr>
      <w:r>
        <w:rPr>
          <w:sz w:val="28"/>
          <w:szCs w:val="28"/>
        </w:rPr>
        <w:t xml:space="preserve">1.4. Biên </w:t>
      </w:r>
      <w:r>
        <w:rPr>
          <w:i/>
          <w:sz w:val="28"/>
          <w:szCs w:val="28"/>
        </w:rPr>
        <w:t>bản nghiệm thu</w:t>
      </w:r>
      <w:r>
        <w:rPr>
          <w:sz w:val="28"/>
          <w:szCs w:val="28"/>
        </w:rPr>
        <w:t xml:space="preserve"> là biên bản được phát hành theo Điều [Yêu cầu về chất lượng, kỹ thuật áp dụng; nghiệm thu và bàn giao sản phẩm của hợp đồng xây dựng].</w:t>
      </w:r>
    </w:p>
    <w:p w14:paraId="046157E8" w14:textId="77777777" w:rsidR="00C54589" w:rsidRDefault="00000000">
      <w:pPr>
        <w:adjustRightInd w:val="0"/>
        <w:snapToGrid w:val="0"/>
        <w:spacing w:after="120"/>
        <w:ind w:firstLine="720"/>
        <w:jc w:val="both"/>
        <w:rPr>
          <w:sz w:val="28"/>
          <w:szCs w:val="28"/>
        </w:rPr>
      </w:pPr>
      <w:r>
        <w:rPr>
          <w:sz w:val="28"/>
          <w:szCs w:val="28"/>
        </w:rPr>
        <w:t xml:space="preserve">1.5. </w:t>
      </w:r>
      <w:r>
        <w:rPr>
          <w:i/>
          <w:sz w:val="28"/>
          <w:szCs w:val="28"/>
        </w:rPr>
        <w:t>Chỉ dẫn kỹ thuật</w:t>
      </w:r>
      <w:r>
        <w:rPr>
          <w:sz w:val="28"/>
          <w:szCs w:val="28"/>
        </w:rPr>
        <w:t xml:space="preserve"> là tập hợp các yêu cầu về kỹ thuật dựa trên các quy chuẩn, tiêu chuẩn được áp dụng cho công trình để hướng dẫn về việc sử dụng vật liệu, sản phẩm, thiết bị; thực hiện các bước thi công, giám sát và nghiệm thu công trình</w:t>
      </w:r>
    </w:p>
    <w:p w14:paraId="25762185" w14:textId="77777777" w:rsidR="00C54589" w:rsidRDefault="00000000">
      <w:pPr>
        <w:adjustRightInd w:val="0"/>
        <w:snapToGrid w:val="0"/>
        <w:spacing w:after="120"/>
        <w:ind w:firstLine="720"/>
        <w:jc w:val="both"/>
        <w:rPr>
          <w:sz w:val="28"/>
          <w:szCs w:val="28"/>
        </w:rPr>
      </w:pPr>
      <w:r>
        <w:rPr>
          <w:sz w:val="28"/>
          <w:szCs w:val="28"/>
        </w:rPr>
        <w:t xml:space="preserve">1.6. </w:t>
      </w:r>
      <w:r>
        <w:rPr>
          <w:i/>
          <w:sz w:val="28"/>
          <w:szCs w:val="28"/>
        </w:rPr>
        <w:t>Bên giao thầu</w:t>
      </w:r>
      <w:r>
        <w:rPr>
          <w:sz w:val="28"/>
          <w:szCs w:val="28"/>
        </w:rPr>
        <w:t xml:space="preserve"> là </w:t>
      </w:r>
      <w:r>
        <w:rPr>
          <w:color w:val="0070C0"/>
          <w:sz w:val="28"/>
          <w:szCs w:val="28"/>
        </w:rPr>
        <w:t xml:space="preserve">Trung tâm dịch vụ sự nghiệp công xã Kiến Hưng </w:t>
      </w:r>
      <w:r>
        <w:rPr>
          <w:sz w:val="28"/>
          <w:szCs w:val="28"/>
        </w:rPr>
        <w:t>quy định tại [ĐKCT].</w:t>
      </w:r>
    </w:p>
    <w:p w14:paraId="3FF0B4AC" w14:textId="77777777" w:rsidR="00C54589" w:rsidRDefault="00000000">
      <w:pPr>
        <w:adjustRightInd w:val="0"/>
        <w:snapToGrid w:val="0"/>
        <w:spacing w:after="120"/>
        <w:ind w:firstLine="720"/>
        <w:jc w:val="both"/>
        <w:rPr>
          <w:sz w:val="28"/>
          <w:szCs w:val="28"/>
        </w:rPr>
      </w:pPr>
      <w:r>
        <w:rPr>
          <w:sz w:val="28"/>
          <w:szCs w:val="28"/>
        </w:rPr>
        <w:t xml:space="preserve">1.7. </w:t>
      </w:r>
      <w:r>
        <w:rPr>
          <w:i/>
          <w:sz w:val="28"/>
          <w:szCs w:val="28"/>
        </w:rPr>
        <w:t>Công trình</w:t>
      </w:r>
      <w:r>
        <w:rPr>
          <w:sz w:val="28"/>
          <w:szCs w:val="28"/>
        </w:rPr>
        <w:t xml:space="preserve"> là công trình chính và công trình tạm hoặc là một trong hai loại công trình này quy định tại [ĐKCT].</w:t>
      </w:r>
    </w:p>
    <w:p w14:paraId="104FFDA8" w14:textId="77777777" w:rsidR="00C54589" w:rsidRDefault="00000000">
      <w:pPr>
        <w:adjustRightInd w:val="0"/>
        <w:snapToGrid w:val="0"/>
        <w:spacing w:after="120"/>
        <w:ind w:firstLine="720"/>
        <w:jc w:val="both"/>
        <w:rPr>
          <w:sz w:val="28"/>
          <w:szCs w:val="28"/>
        </w:rPr>
      </w:pPr>
      <w:r>
        <w:rPr>
          <w:sz w:val="28"/>
          <w:szCs w:val="28"/>
        </w:rPr>
        <w:t xml:space="preserve">1.8. Công </w:t>
      </w:r>
      <w:r>
        <w:rPr>
          <w:i/>
          <w:sz w:val="28"/>
          <w:szCs w:val="28"/>
        </w:rPr>
        <w:t>trình chính</w:t>
      </w:r>
      <w:r>
        <w:rPr>
          <w:sz w:val="28"/>
          <w:szCs w:val="28"/>
        </w:rPr>
        <w:t xml:space="preserve"> là </w:t>
      </w:r>
      <w:r>
        <w:rPr>
          <w:color w:val="0070C0"/>
          <w:sz w:val="28"/>
          <w:szCs w:val="28"/>
        </w:rPr>
        <w:t xml:space="preserve">Sửa chữa, cải tạo nhà văn hóa thôn Đại Thắng và các hạng mục phụ trợ </w:t>
      </w:r>
      <w:r>
        <w:rPr>
          <w:sz w:val="28"/>
          <w:szCs w:val="28"/>
        </w:rPr>
        <w:t>mà Bên nhận thầu thi công theo hợp đồng.</w:t>
      </w:r>
    </w:p>
    <w:p w14:paraId="67C2E155" w14:textId="77777777" w:rsidR="00C54589" w:rsidRDefault="00000000">
      <w:pPr>
        <w:adjustRightInd w:val="0"/>
        <w:snapToGrid w:val="0"/>
        <w:spacing w:after="120"/>
        <w:ind w:firstLine="720"/>
        <w:jc w:val="both"/>
        <w:rPr>
          <w:sz w:val="28"/>
          <w:szCs w:val="28"/>
        </w:rPr>
      </w:pPr>
      <w:r>
        <w:rPr>
          <w:sz w:val="28"/>
          <w:szCs w:val="28"/>
        </w:rPr>
        <w:t xml:space="preserve">1.9. </w:t>
      </w:r>
      <w:r>
        <w:rPr>
          <w:i/>
          <w:sz w:val="28"/>
          <w:szCs w:val="28"/>
        </w:rPr>
        <w:t>Công trình tạm</w:t>
      </w:r>
      <w:r>
        <w:rPr>
          <w:sz w:val="28"/>
          <w:szCs w:val="28"/>
        </w:rPr>
        <w:t xml:space="preserve"> là các công trình phục vụ thi công xây dựng công trình.</w:t>
      </w:r>
    </w:p>
    <w:p w14:paraId="3A4B68C6" w14:textId="77777777" w:rsidR="00C54589" w:rsidRDefault="00000000">
      <w:pPr>
        <w:adjustRightInd w:val="0"/>
        <w:snapToGrid w:val="0"/>
        <w:spacing w:after="120"/>
        <w:ind w:firstLine="720"/>
        <w:jc w:val="both"/>
        <w:rPr>
          <w:sz w:val="28"/>
          <w:szCs w:val="28"/>
        </w:rPr>
      </w:pPr>
      <w:r>
        <w:rPr>
          <w:sz w:val="28"/>
          <w:szCs w:val="28"/>
        </w:rPr>
        <w:t xml:space="preserve">1.10. </w:t>
      </w:r>
      <w:r>
        <w:rPr>
          <w:i/>
          <w:sz w:val="28"/>
          <w:szCs w:val="28"/>
        </w:rPr>
        <w:t>Công trường</w:t>
      </w:r>
      <w:r>
        <w:rPr>
          <w:sz w:val="28"/>
          <w:szCs w:val="28"/>
        </w:rPr>
        <w:t xml:space="preserve"> là địa điểm Bên giao thầu giao cho Bên nhận thầu để thi công công trình cũng như bất kỳ địa điểm nào khác được quy định trong hợp đồng quy định tại [ĐKCT].</w:t>
      </w:r>
    </w:p>
    <w:p w14:paraId="79FF472C" w14:textId="77777777" w:rsidR="00C54589" w:rsidRDefault="00000000">
      <w:pPr>
        <w:adjustRightInd w:val="0"/>
        <w:snapToGrid w:val="0"/>
        <w:spacing w:after="120"/>
        <w:ind w:firstLine="720"/>
        <w:jc w:val="both"/>
        <w:rPr>
          <w:sz w:val="28"/>
          <w:szCs w:val="28"/>
        </w:rPr>
      </w:pPr>
      <w:r>
        <w:rPr>
          <w:sz w:val="28"/>
          <w:szCs w:val="28"/>
        </w:rPr>
        <w:t xml:space="preserve">1.11. </w:t>
      </w:r>
      <w:r>
        <w:rPr>
          <w:i/>
          <w:sz w:val="28"/>
          <w:szCs w:val="28"/>
        </w:rPr>
        <w:t>Dự án</w:t>
      </w:r>
      <w:r>
        <w:rPr>
          <w:sz w:val="28"/>
          <w:szCs w:val="28"/>
        </w:rPr>
        <w:t xml:space="preserve"> là </w:t>
      </w:r>
      <w:r>
        <w:rPr>
          <w:iCs/>
          <w:color w:val="0070C0"/>
          <w:sz w:val="28"/>
          <w:szCs w:val="28"/>
        </w:rPr>
        <w:t>Sửa chữa, cải tạo nhà văn hóa thôn Đại Thắng và các hạng mục phụ trợ.</w:t>
      </w:r>
    </w:p>
    <w:p w14:paraId="515A5B9E" w14:textId="77777777" w:rsidR="00C54589" w:rsidRDefault="00000000">
      <w:pPr>
        <w:adjustRightInd w:val="0"/>
        <w:snapToGrid w:val="0"/>
        <w:spacing w:after="120"/>
        <w:ind w:firstLine="720"/>
        <w:jc w:val="both"/>
        <w:rPr>
          <w:sz w:val="28"/>
          <w:szCs w:val="28"/>
        </w:rPr>
      </w:pPr>
      <w:r>
        <w:rPr>
          <w:sz w:val="28"/>
          <w:szCs w:val="28"/>
        </w:rPr>
        <w:t xml:space="preserve">1.12. </w:t>
      </w:r>
      <w:r>
        <w:rPr>
          <w:i/>
          <w:sz w:val="28"/>
          <w:szCs w:val="28"/>
        </w:rPr>
        <w:t>Đại diện Bên giao thầu</w:t>
      </w:r>
      <w:r>
        <w:rPr>
          <w:sz w:val="28"/>
          <w:szCs w:val="28"/>
        </w:rPr>
        <w:t xml:space="preserve"> là người được Bên giao thầu nêu ra trong hợp đồng hoặc được ủy quyền theo từng thời gian và điều hành công việc thay mặt cho Bên giao thầu.</w:t>
      </w:r>
    </w:p>
    <w:p w14:paraId="1279A72D" w14:textId="77777777" w:rsidR="00C54589" w:rsidRDefault="00000000">
      <w:pPr>
        <w:adjustRightInd w:val="0"/>
        <w:snapToGrid w:val="0"/>
        <w:spacing w:after="120"/>
        <w:ind w:firstLine="720"/>
        <w:jc w:val="both"/>
        <w:rPr>
          <w:sz w:val="28"/>
          <w:szCs w:val="28"/>
        </w:rPr>
      </w:pPr>
      <w:r>
        <w:rPr>
          <w:sz w:val="28"/>
          <w:szCs w:val="28"/>
        </w:rPr>
        <w:t xml:space="preserve">1.13. </w:t>
      </w:r>
      <w:r>
        <w:rPr>
          <w:i/>
          <w:sz w:val="28"/>
          <w:szCs w:val="28"/>
        </w:rPr>
        <w:t>Đại diện Bên nhận thầu</w:t>
      </w:r>
      <w:r>
        <w:rPr>
          <w:sz w:val="28"/>
          <w:szCs w:val="28"/>
        </w:rPr>
        <w:t xml:space="preserve"> là người được Bên nhận thầu nêu ra trong hợp đồng hoặc được Bên nhận thầu ủy quyền bằng văn bản và điều hành công việc thay mặt Bên nhận thầu.</w:t>
      </w:r>
    </w:p>
    <w:p w14:paraId="600F169A" w14:textId="77777777" w:rsidR="00C54589" w:rsidRDefault="00000000">
      <w:pPr>
        <w:adjustRightInd w:val="0"/>
        <w:snapToGrid w:val="0"/>
        <w:spacing w:after="120"/>
        <w:ind w:firstLine="720"/>
        <w:jc w:val="both"/>
        <w:rPr>
          <w:sz w:val="28"/>
          <w:szCs w:val="28"/>
        </w:rPr>
      </w:pPr>
      <w:r>
        <w:rPr>
          <w:sz w:val="28"/>
          <w:szCs w:val="28"/>
        </w:rPr>
        <w:t xml:space="preserve">1.14. </w:t>
      </w:r>
      <w:r>
        <w:rPr>
          <w:i/>
          <w:sz w:val="28"/>
          <w:szCs w:val="28"/>
        </w:rPr>
        <w:t>Đại diện nhà thầu tư vấn</w:t>
      </w:r>
      <w:r>
        <w:rPr>
          <w:sz w:val="28"/>
          <w:szCs w:val="28"/>
        </w:rPr>
        <w:t xml:space="preserve"> là người được nhà thầu tư vấn ủy quyền làm đại diện để thực hiện các nhiệm vụ do nhà thầu tư vấn giao.</w:t>
      </w:r>
    </w:p>
    <w:p w14:paraId="3DE3070F" w14:textId="77777777" w:rsidR="00C54589" w:rsidRDefault="00000000">
      <w:pPr>
        <w:adjustRightInd w:val="0"/>
        <w:snapToGrid w:val="0"/>
        <w:spacing w:after="120"/>
        <w:ind w:firstLine="720"/>
        <w:jc w:val="both"/>
        <w:rPr>
          <w:sz w:val="28"/>
          <w:szCs w:val="28"/>
        </w:rPr>
      </w:pPr>
      <w:r>
        <w:rPr>
          <w:sz w:val="28"/>
          <w:szCs w:val="28"/>
        </w:rPr>
        <w:lastRenderedPageBreak/>
        <w:t xml:space="preserve">1.15. </w:t>
      </w:r>
      <w:r>
        <w:rPr>
          <w:i/>
          <w:sz w:val="28"/>
          <w:szCs w:val="28"/>
        </w:rPr>
        <w:t>Hạng mục công trình</w:t>
      </w:r>
      <w:r>
        <w:rPr>
          <w:sz w:val="28"/>
          <w:szCs w:val="28"/>
        </w:rPr>
        <w:t xml:space="preserve"> là một công trình chính hoặc một phần công trình chính.</w:t>
      </w:r>
    </w:p>
    <w:p w14:paraId="4992A09E" w14:textId="77777777" w:rsidR="00C54589" w:rsidRDefault="00000000">
      <w:pPr>
        <w:adjustRightInd w:val="0"/>
        <w:snapToGrid w:val="0"/>
        <w:spacing w:after="120"/>
        <w:ind w:firstLine="720"/>
        <w:jc w:val="both"/>
        <w:rPr>
          <w:sz w:val="28"/>
          <w:szCs w:val="28"/>
        </w:rPr>
      </w:pPr>
      <w:r>
        <w:rPr>
          <w:sz w:val="28"/>
          <w:szCs w:val="28"/>
        </w:rPr>
        <w:t xml:space="preserve">1.16. </w:t>
      </w:r>
      <w:r>
        <w:rPr>
          <w:i/>
          <w:sz w:val="28"/>
          <w:szCs w:val="28"/>
        </w:rPr>
        <w:t>Hồ sơ dự thầu (hoặc Hồ sơ đề xuất)</w:t>
      </w:r>
      <w:r>
        <w:rPr>
          <w:sz w:val="28"/>
          <w:szCs w:val="28"/>
        </w:rPr>
        <w:t xml:space="preserve"> của Bên nhận thầu là toàn bộ tài liệu do Bên nhận thầu lập theo yêu cầu của Hồ sơ mời thầu (hoặc Hồ sơ yêu cầu) và được nộp cho bên mời thầu theo quy định tại Phụ lục số 01 [Hồ sơ dự thầu </w:t>
      </w:r>
      <w:r>
        <w:rPr>
          <w:i/>
          <w:sz w:val="28"/>
          <w:szCs w:val="28"/>
        </w:rPr>
        <w:t>(hoặc Hồ sơ đề xuất)</w:t>
      </w:r>
      <w:r>
        <w:rPr>
          <w:sz w:val="28"/>
          <w:szCs w:val="28"/>
        </w:rPr>
        <w:t xml:space="preserve"> của Bên nhận thầu].</w:t>
      </w:r>
    </w:p>
    <w:p w14:paraId="1928A2E5" w14:textId="77777777" w:rsidR="00C54589" w:rsidRDefault="00000000">
      <w:pPr>
        <w:adjustRightInd w:val="0"/>
        <w:snapToGrid w:val="0"/>
        <w:spacing w:after="120"/>
        <w:ind w:firstLine="720"/>
        <w:jc w:val="both"/>
        <w:rPr>
          <w:sz w:val="28"/>
          <w:szCs w:val="28"/>
        </w:rPr>
      </w:pPr>
      <w:r>
        <w:rPr>
          <w:sz w:val="28"/>
          <w:szCs w:val="28"/>
        </w:rPr>
        <w:t xml:space="preserve">1.17. </w:t>
      </w:r>
      <w:r>
        <w:rPr>
          <w:i/>
          <w:sz w:val="28"/>
          <w:szCs w:val="28"/>
        </w:rPr>
        <w:t>Hồ sơ mời thầu (hoặc Hồ sơ yêu cầu)</w:t>
      </w:r>
      <w:r>
        <w:rPr>
          <w:sz w:val="28"/>
          <w:szCs w:val="28"/>
        </w:rPr>
        <w:t xml:space="preserve"> của Bên giao thầu là toàn bộ tài liệu theo quy định tại Phụ lục số 01 [Hồ sơ mời thầu </w:t>
      </w:r>
      <w:r>
        <w:rPr>
          <w:i/>
          <w:sz w:val="28"/>
          <w:szCs w:val="28"/>
        </w:rPr>
        <w:t>(hoặc Hồ sơ yêu cầu)</w:t>
      </w:r>
      <w:r>
        <w:rPr>
          <w:sz w:val="28"/>
          <w:szCs w:val="28"/>
        </w:rPr>
        <w:t xml:space="preserve"> của Bên giao thầu].</w:t>
      </w:r>
    </w:p>
    <w:p w14:paraId="46FDE855" w14:textId="77777777" w:rsidR="00C54589" w:rsidRDefault="00000000">
      <w:pPr>
        <w:adjustRightInd w:val="0"/>
        <w:snapToGrid w:val="0"/>
        <w:spacing w:after="120"/>
        <w:ind w:firstLine="720"/>
        <w:jc w:val="both"/>
        <w:rPr>
          <w:sz w:val="28"/>
          <w:szCs w:val="28"/>
        </w:rPr>
      </w:pPr>
      <w:r>
        <w:rPr>
          <w:sz w:val="28"/>
          <w:szCs w:val="28"/>
        </w:rPr>
        <w:t xml:space="preserve">1.18. </w:t>
      </w:r>
      <w:r>
        <w:rPr>
          <w:i/>
          <w:sz w:val="28"/>
          <w:szCs w:val="28"/>
        </w:rPr>
        <w:t>Hợp đồng</w:t>
      </w:r>
      <w:r>
        <w:rPr>
          <w:sz w:val="28"/>
          <w:szCs w:val="28"/>
        </w:rPr>
        <w:t xml:space="preserve"> là toàn bộ tài liệu cấu thành nên Hồ sơ hợp đồng và các sửa đổi, bổ sung đã được các Bên thống nhất trong quá trình thực hiện hợp đồng.</w:t>
      </w:r>
    </w:p>
    <w:p w14:paraId="15C6E71D" w14:textId="77777777" w:rsidR="00C54589" w:rsidRDefault="00000000">
      <w:pPr>
        <w:adjustRightInd w:val="0"/>
        <w:snapToGrid w:val="0"/>
        <w:spacing w:after="120"/>
        <w:ind w:firstLine="720"/>
        <w:jc w:val="both"/>
        <w:rPr>
          <w:sz w:val="28"/>
          <w:szCs w:val="28"/>
        </w:rPr>
      </w:pPr>
      <w:r>
        <w:rPr>
          <w:sz w:val="28"/>
          <w:szCs w:val="28"/>
        </w:rPr>
        <w:t xml:space="preserve">1.19. </w:t>
      </w:r>
      <w:r>
        <w:rPr>
          <w:i/>
          <w:sz w:val="28"/>
          <w:szCs w:val="28"/>
        </w:rPr>
        <w:t>Pháp luật</w:t>
      </w:r>
      <w:r>
        <w:rPr>
          <w:sz w:val="28"/>
          <w:szCs w:val="28"/>
        </w:rPr>
        <w:t xml:space="preserve"> là toàn bộ hệ thống luật pháp của nước Cộng hòa xã hội chủ nghĩa Việt Nam.</w:t>
      </w:r>
    </w:p>
    <w:p w14:paraId="0A9CFC09" w14:textId="77777777" w:rsidR="00C54589" w:rsidRDefault="00000000">
      <w:pPr>
        <w:adjustRightInd w:val="0"/>
        <w:snapToGrid w:val="0"/>
        <w:spacing w:after="120"/>
        <w:ind w:firstLine="720"/>
        <w:jc w:val="both"/>
        <w:rPr>
          <w:sz w:val="28"/>
          <w:szCs w:val="28"/>
        </w:rPr>
      </w:pPr>
      <w:r>
        <w:rPr>
          <w:sz w:val="28"/>
          <w:szCs w:val="28"/>
        </w:rPr>
        <w:t xml:space="preserve">1.20. </w:t>
      </w:r>
      <w:r>
        <w:rPr>
          <w:i/>
          <w:sz w:val="28"/>
          <w:szCs w:val="28"/>
        </w:rPr>
        <w:t>Ngày</w:t>
      </w:r>
      <w:r>
        <w:rPr>
          <w:sz w:val="28"/>
          <w:szCs w:val="28"/>
        </w:rPr>
        <w:t xml:space="preserve"> được hiểu là ngày dương lịch và tháng được hiểu là tháng dương lịch.</w:t>
      </w:r>
    </w:p>
    <w:p w14:paraId="437D9719" w14:textId="77777777" w:rsidR="00C54589" w:rsidRDefault="00000000">
      <w:pPr>
        <w:adjustRightInd w:val="0"/>
        <w:snapToGrid w:val="0"/>
        <w:spacing w:after="120"/>
        <w:ind w:firstLine="720"/>
        <w:jc w:val="both"/>
        <w:rPr>
          <w:sz w:val="28"/>
          <w:szCs w:val="28"/>
        </w:rPr>
      </w:pPr>
      <w:r>
        <w:rPr>
          <w:sz w:val="28"/>
          <w:szCs w:val="28"/>
        </w:rPr>
        <w:t xml:space="preserve">1.21. </w:t>
      </w:r>
      <w:r>
        <w:rPr>
          <w:i/>
          <w:sz w:val="28"/>
          <w:szCs w:val="28"/>
        </w:rPr>
        <w:t>Ngày khởi công</w:t>
      </w:r>
      <w:r>
        <w:rPr>
          <w:sz w:val="28"/>
          <w:szCs w:val="28"/>
        </w:rPr>
        <w:t xml:space="preserve"> là ngày được thông báo theo khoản 8.2 Điều 8 [Ngày khởi công, thời gian thực hiện hợp đồng] quy định tại [ĐKCT].</w:t>
      </w:r>
    </w:p>
    <w:p w14:paraId="441A6BE7" w14:textId="77777777" w:rsidR="00C54589" w:rsidRDefault="00000000">
      <w:pPr>
        <w:adjustRightInd w:val="0"/>
        <w:snapToGrid w:val="0"/>
        <w:spacing w:after="120"/>
        <w:ind w:firstLine="720"/>
        <w:jc w:val="both"/>
        <w:rPr>
          <w:sz w:val="28"/>
          <w:szCs w:val="28"/>
        </w:rPr>
      </w:pPr>
      <w:r>
        <w:rPr>
          <w:sz w:val="28"/>
          <w:szCs w:val="28"/>
        </w:rPr>
        <w:t xml:space="preserve">1.22. </w:t>
      </w:r>
      <w:r>
        <w:rPr>
          <w:i/>
          <w:sz w:val="28"/>
          <w:szCs w:val="28"/>
        </w:rPr>
        <w:t>Ngày làm việc</w:t>
      </w:r>
      <w:r>
        <w:rPr>
          <w:sz w:val="28"/>
          <w:szCs w:val="28"/>
        </w:rPr>
        <w:t xml:space="preserve"> là các ngày theo dương lịch, trừ ngày thứ bảy, chủ nhật, ngày nghỉ lễ, tết theo quy định của pháp luật.</w:t>
      </w:r>
    </w:p>
    <w:p w14:paraId="44AA643E" w14:textId="77777777" w:rsidR="00C54589" w:rsidRDefault="00000000">
      <w:pPr>
        <w:adjustRightInd w:val="0"/>
        <w:snapToGrid w:val="0"/>
        <w:spacing w:after="120"/>
        <w:ind w:firstLine="720"/>
        <w:jc w:val="both"/>
        <w:rPr>
          <w:sz w:val="28"/>
          <w:szCs w:val="28"/>
        </w:rPr>
      </w:pPr>
      <w:r>
        <w:rPr>
          <w:sz w:val="28"/>
          <w:szCs w:val="28"/>
        </w:rPr>
        <w:t xml:space="preserve">1.23. </w:t>
      </w:r>
      <w:r>
        <w:rPr>
          <w:i/>
          <w:sz w:val="28"/>
          <w:szCs w:val="28"/>
        </w:rPr>
        <w:t>Bên nhận thầu</w:t>
      </w:r>
      <w:r>
        <w:rPr>
          <w:sz w:val="28"/>
          <w:szCs w:val="28"/>
        </w:rPr>
        <w:t xml:space="preserve"> là </w:t>
      </w:r>
      <w:r>
        <w:rPr>
          <w:iCs/>
          <w:color w:val="0070C0"/>
          <w:sz w:val="28"/>
          <w:szCs w:val="28"/>
        </w:rPr>
        <w:t>Công ty TNHH Xây dựng Định Sơn</w:t>
      </w:r>
      <w:r>
        <w:rPr>
          <w:color w:val="0070C0"/>
          <w:sz w:val="28"/>
          <w:szCs w:val="28"/>
        </w:rPr>
        <w:t xml:space="preserve"> </w:t>
      </w:r>
      <w:r>
        <w:rPr>
          <w:sz w:val="28"/>
          <w:szCs w:val="28"/>
        </w:rPr>
        <w:t>quy định tại [ĐKCT].</w:t>
      </w:r>
    </w:p>
    <w:p w14:paraId="57D48ADE" w14:textId="77777777" w:rsidR="00C54589" w:rsidRDefault="00000000">
      <w:pPr>
        <w:adjustRightInd w:val="0"/>
        <w:snapToGrid w:val="0"/>
        <w:spacing w:after="120"/>
        <w:ind w:firstLine="720"/>
        <w:jc w:val="both"/>
        <w:rPr>
          <w:sz w:val="28"/>
          <w:szCs w:val="28"/>
        </w:rPr>
      </w:pPr>
      <w:r>
        <w:rPr>
          <w:sz w:val="28"/>
          <w:szCs w:val="28"/>
        </w:rPr>
        <w:t xml:space="preserve">1.24. </w:t>
      </w:r>
      <w:r>
        <w:rPr>
          <w:i/>
          <w:sz w:val="28"/>
          <w:szCs w:val="28"/>
        </w:rPr>
        <w:t>Nhà thầu phụ</w:t>
      </w:r>
      <w:r>
        <w:rPr>
          <w:sz w:val="28"/>
          <w:szCs w:val="28"/>
        </w:rPr>
        <w:t xml:space="preserve"> là tổ chức, cá nhân ký kết hợp đồng thầu phụ với nhà thầu chính để thực hiện một phần công việc của nhà thầu chính.</w:t>
      </w:r>
    </w:p>
    <w:p w14:paraId="0FE05984" w14:textId="77777777" w:rsidR="00C54589" w:rsidRDefault="00000000">
      <w:pPr>
        <w:adjustRightInd w:val="0"/>
        <w:snapToGrid w:val="0"/>
        <w:spacing w:after="120"/>
        <w:ind w:firstLine="720"/>
        <w:jc w:val="both"/>
        <w:rPr>
          <w:sz w:val="28"/>
          <w:szCs w:val="28"/>
        </w:rPr>
      </w:pPr>
      <w:r>
        <w:rPr>
          <w:sz w:val="28"/>
          <w:szCs w:val="28"/>
        </w:rPr>
        <w:t xml:space="preserve">1.25. </w:t>
      </w:r>
      <w:r>
        <w:rPr>
          <w:i/>
          <w:sz w:val="28"/>
          <w:szCs w:val="28"/>
        </w:rPr>
        <w:t>Nhà thầu tư vấn</w:t>
      </w:r>
      <w:r>
        <w:rPr>
          <w:sz w:val="28"/>
          <w:szCs w:val="28"/>
        </w:rPr>
        <w:t xml:space="preserve"> là tổ chức, cá nhân do Bên giao thầu ký hợp đồng thuê để thực hiện một hoặc một số công việc thuộc hoạt động tư vấn xây dựng.</w:t>
      </w:r>
    </w:p>
    <w:p w14:paraId="2CD6E1E3" w14:textId="77777777" w:rsidR="00C54589" w:rsidRDefault="00000000">
      <w:pPr>
        <w:adjustRightInd w:val="0"/>
        <w:snapToGrid w:val="0"/>
        <w:spacing w:after="120"/>
        <w:ind w:firstLine="720"/>
        <w:jc w:val="both"/>
        <w:rPr>
          <w:sz w:val="28"/>
          <w:szCs w:val="28"/>
        </w:rPr>
      </w:pPr>
      <w:r>
        <w:rPr>
          <w:sz w:val="28"/>
          <w:szCs w:val="28"/>
        </w:rPr>
        <w:t xml:space="preserve">1.26. </w:t>
      </w:r>
      <w:r>
        <w:rPr>
          <w:i/>
          <w:sz w:val="28"/>
          <w:szCs w:val="28"/>
        </w:rPr>
        <w:t>Rủi ro, sự kiện bất khả kháng và hoàn cảnh thay đổi cơ bản</w:t>
      </w:r>
      <w:r>
        <w:rPr>
          <w:sz w:val="28"/>
          <w:szCs w:val="28"/>
        </w:rPr>
        <w:t xml:space="preserve"> được định nghĩa tại Điều [Rủi ro, sự kiện bất khả kháng và hoàn cảnh thay đổi cơ bản].</w:t>
      </w:r>
    </w:p>
    <w:p w14:paraId="4AA49F80" w14:textId="77777777" w:rsidR="00C54589" w:rsidRDefault="00000000">
      <w:pPr>
        <w:adjustRightInd w:val="0"/>
        <w:snapToGrid w:val="0"/>
        <w:spacing w:after="120"/>
        <w:ind w:firstLine="720"/>
        <w:jc w:val="both"/>
        <w:rPr>
          <w:sz w:val="28"/>
          <w:szCs w:val="28"/>
        </w:rPr>
      </w:pPr>
      <w:r>
        <w:rPr>
          <w:sz w:val="28"/>
          <w:szCs w:val="28"/>
        </w:rPr>
        <w:t xml:space="preserve">1.27. </w:t>
      </w:r>
      <w:r>
        <w:rPr>
          <w:i/>
          <w:sz w:val="28"/>
          <w:szCs w:val="28"/>
        </w:rPr>
        <w:t>Sửa đổi</w:t>
      </w:r>
      <w:r>
        <w:rPr>
          <w:sz w:val="28"/>
          <w:szCs w:val="28"/>
        </w:rPr>
        <w:t xml:space="preserve"> là sự thay đổi, điều chỉnh về khối lượng, tiến độ, thời gian thực hiện, đơn giá, giá hợp đồng, các nội dung khác của hợp đồng có sự chấp thuận bằng văn bản của Bên giao thầu.</w:t>
      </w:r>
    </w:p>
    <w:p w14:paraId="2887C9C4" w14:textId="77777777" w:rsidR="00C54589" w:rsidRDefault="00000000">
      <w:pPr>
        <w:adjustRightInd w:val="0"/>
        <w:snapToGrid w:val="0"/>
        <w:spacing w:after="120"/>
        <w:ind w:firstLine="720"/>
        <w:jc w:val="both"/>
        <w:rPr>
          <w:sz w:val="28"/>
          <w:szCs w:val="28"/>
        </w:rPr>
      </w:pPr>
      <w:r>
        <w:rPr>
          <w:sz w:val="28"/>
          <w:szCs w:val="28"/>
        </w:rPr>
        <w:t xml:space="preserve">1.28. </w:t>
      </w:r>
      <w:r>
        <w:rPr>
          <w:i/>
          <w:sz w:val="28"/>
          <w:szCs w:val="28"/>
        </w:rPr>
        <w:t>Thiết bị của Bên giao thầu</w:t>
      </w:r>
      <w:r>
        <w:rPr>
          <w:sz w:val="28"/>
          <w:szCs w:val="28"/>
        </w:rPr>
        <w:t xml:space="preserve"> là máy móc, phương tiện do Bên giao thầu cấp cho Bên nhận thầu sử dụng để thi công công trình, như đã nêu trong Phụ lục số ... [Hồ sơ mời thầu </w:t>
      </w:r>
      <w:r>
        <w:rPr>
          <w:i/>
          <w:sz w:val="28"/>
          <w:szCs w:val="28"/>
        </w:rPr>
        <w:t>(hoặc Hồ sơ yêu cầu)</w:t>
      </w:r>
      <w:r>
        <w:rPr>
          <w:sz w:val="28"/>
          <w:szCs w:val="28"/>
        </w:rPr>
        <w:t xml:space="preserve"> của Bên giao thầu].</w:t>
      </w:r>
    </w:p>
    <w:p w14:paraId="7C543CFD" w14:textId="77777777" w:rsidR="00C54589" w:rsidRDefault="00000000">
      <w:pPr>
        <w:adjustRightInd w:val="0"/>
        <w:snapToGrid w:val="0"/>
        <w:spacing w:after="120"/>
        <w:ind w:firstLine="720"/>
        <w:jc w:val="both"/>
        <w:rPr>
          <w:sz w:val="28"/>
          <w:szCs w:val="28"/>
        </w:rPr>
      </w:pPr>
      <w:r>
        <w:rPr>
          <w:sz w:val="28"/>
          <w:szCs w:val="28"/>
        </w:rPr>
        <w:t xml:space="preserve">1.29. </w:t>
      </w:r>
      <w:r>
        <w:rPr>
          <w:i/>
          <w:sz w:val="28"/>
          <w:szCs w:val="28"/>
        </w:rPr>
        <w:t>Thiết bị của Bên nhận thầu</w:t>
      </w:r>
      <w:r>
        <w:rPr>
          <w:sz w:val="28"/>
          <w:szCs w:val="28"/>
        </w:rPr>
        <w:t xml:space="preserve"> là toàn bộ thiết bị máy móc, phương tiện, xe cộ và các phương tiện, thiết bị khác yêu cầu phải có để Bên nhận thầu thi công, hoàn thành công trình và sửa chữa bất cứ sai sót nào (nếu có).</w:t>
      </w:r>
    </w:p>
    <w:p w14:paraId="46B4BF7A" w14:textId="77777777" w:rsidR="00C54589" w:rsidRDefault="00000000">
      <w:pPr>
        <w:adjustRightInd w:val="0"/>
        <w:snapToGrid w:val="0"/>
        <w:spacing w:after="120"/>
        <w:ind w:firstLine="720"/>
        <w:jc w:val="both"/>
        <w:rPr>
          <w:sz w:val="28"/>
          <w:szCs w:val="28"/>
        </w:rPr>
      </w:pPr>
      <w:r>
        <w:rPr>
          <w:sz w:val="28"/>
          <w:szCs w:val="28"/>
        </w:rPr>
        <w:t xml:space="preserve">1.30. </w:t>
      </w:r>
      <w:r>
        <w:rPr>
          <w:i/>
          <w:sz w:val="28"/>
          <w:szCs w:val="28"/>
        </w:rPr>
        <w:t>Tư vấn thiết kế</w:t>
      </w:r>
      <w:r>
        <w:rPr>
          <w:sz w:val="28"/>
          <w:szCs w:val="28"/>
        </w:rPr>
        <w:t xml:space="preserve"> là tư vấn thực hiện việc thiết kế xây dựng công trình.</w:t>
      </w:r>
    </w:p>
    <w:p w14:paraId="1F22980B" w14:textId="77777777" w:rsidR="00C54589" w:rsidRDefault="00000000">
      <w:pPr>
        <w:adjustRightInd w:val="0"/>
        <w:snapToGrid w:val="0"/>
        <w:spacing w:after="120"/>
        <w:ind w:firstLine="720"/>
        <w:jc w:val="both"/>
        <w:rPr>
          <w:sz w:val="28"/>
          <w:szCs w:val="28"/>
        </w:rPr>
      </w:pPr>
      <w:r>
        <w:rPr>
          <w:b/>
          <w:sz w:val="28"/>
          <w:szCs w:val="28"/>
        </w:rPr>
        <w:t>Điều 2. Hồ sơ hợp đồng và thứ tự ưu tiên</w:t>
      </w:r>
    </w:p>
    <w:p w14:paraId="0D2FA6FB" w14:textId="77777777" w:rsidR="00C54589" w:rsidRDefault="00000000">
      <w:pPr>
        <w:adjustRightInd w:val="0"/>
        <w:snapToGrid w:val="0"/>
        <w:spacing w:after="120"/>
        <w:ind w:firstLine="720"/>
        <w:jc w:val="both"/>
        <w:rPr>
          <w:sz w:val="28"/>
          <w:szCs w:val="28"/>
        </w:rPr>
      </w:pPr>
      <w:r>
        <w:rPr>
          <w:sz w:val="28"/>
          <w:szCs w:val="28"/>
        </w:rPr>
        <w:lastRenderedPageBreak/>
        <w:t>2.1. Hồ sơ hợp đồng xây dựng gồm thỏa thuận hợp đồng này và các tài liệu kèm theo hợp đồng quy định tại [ĐKCT].</w:t>
      </w:r>
    </w:p>
    <w:p w14:paraId="78259B82" w14:textId="77777777" w:rsidR="00C54589" w:rsidRDefault="00000000">
      <w:pPr>
        <w:adjustRightInd w:val="0"/>
        <w:snapToGrid w:val="0"/>
        <w:spacing w:after="120"/>
        <w:ind w:firstLine="720"/>
        <w:jc w:val="both"/>
        <w:rPr>
          <w:sz w:val="28"/>
          <w:szCs w:val="28"/>
        </w:rPr>
      </w:pPr>
      <w:r>
        <w:rPr>
          <w:sz w:val="28"/>
          <w:szCs w:val="28"/>
        </w:rPr>
        <w:t>2.2. Tất cả các tài liệu nêu tại khoản 2.3 Điều này (bao gồm cả các phần của tài liệu) sẽ cấu thành hợp đồng để tạo thành thể thống nhất, có tính tương hỗ, bổ sung và giải thích cho nhau.</w:t>
      </w:r>
    </w:p>
    <w:p w14:paraId="55CBD07F" w14:textId="77777777" w:rsidR="00C54589" w:rsidRDefault="00000000">
      <w:pPr>
        <w:adjustRightInd w:val="0"/>
        <w:snapToGrid w:val="0"/>
        <w:spacing w:after="120"/>
        <w:ind w:firstLine="720"/>
        <w:jc w:val="both"/>
        <w:rPr>
          <w:sz w:val="28"/>
          <w:szCs w:val="28"/>
        </w:rPr>
      </w:pPr>
      <w:r>
        <w:rPr>
          <w:sz w:val="28"/>
          <w:szCs w:val="28"/>
        </w:rPr>
        <w:t>2.3. Các tài liệu kèm theo hợp đồng là một bộ phận không tách rời của hợp đồng, bao gồm:</w:t>
      </w:r>
    </w:p>
    <w:p w14:paraId="070A8529" w14:textId="77777777" w:rsidR="00C54589" w:rsidRDefault="00000000">
      <w:pPr>
        <w:adjustRightInd w:val="0"/>
        <w:snapToGrid w:val="0"/>
        <w:spacing w:after="120"/>
        <w:ind w:firstLine="720"/>
        <w:jc w:val="both"/>
        <w:rPr>
          <w:sz w:val="28"/>
          <w:szCs w:val="28"/>
        </w:rPr>
      </w:pPr>
      <w:r>
        <w:rPr>
          <w:sz w:val="28"/>
          <w:szCs w:val="28"/>
        </w:rPr>
        <w:t>2.3.1. Thỏa thuận hợp đồng xây dựng (nếu có);</w:t>
      </w:r>
    </w:p>
    <w:p w14:paraId="39A33463" w14:textId="77777777" w:rsidR="00C54589" w:rsidRDefault="00000000">
      <w:pPr>
        <w:adjustRightInd w:val="0"/>
        <w:snapToGrid w:val="0"/>
        <w:spacing w:after="120"/>
        <w:ind w:firstLine="720"/>
        <w:jc w:val="both"/>
        <w:rPr>
          <w:sz w:val="28"/>
          <w:szCs w:val="28"/>
        </w:rPr>
      </w:pPr>
      <w:r>
        <w:rPr>
          <w:sz w:val="28"/>
          <w:szCs w:val="28"/>
        </w:rPr>
        <w:t>2.3.2. Văn bản thông báo trúng thầu hoặc chỉ định thầu;</w:t>
      </w:r>
    </w:p>
    <w:p w14:paraId="451D802C" w14:textId="77777777" w:rsidR="00C54589" w:rsidRDefault="00000000">
      <w:pPr>
        <w:adjustRightInd w:val="0"/>
        <w:snapToGrid w:val="0"/>
        <w:spacing w:after="120"/>
        <w:ind w:firstLine="720"/>
        <w:jc w:val="both"/>
        <w:rPr>
          <w:sz w:val="28"/>
          <w:szCs w:val="28"/>
        </w:rPr>
      </w:pPr>
      <w:r>
        <w:rPr>
          <w:sz w:val="28"/>
          <w:szCs w:val="28"/>
        </w:rPr>
        <w:t>2.3.3. Đơn dự thầu;</w:t>
      </w:r>
    </w:p>
    <w:p w14:paraId="17CAF965" w14:textId="77777777" w:rsidR="00C54589" w:rsidRDefault="00000000">
      <w:pPr>
        <w:adjustRightInd w:val="0"/>
        <w:snapToGrid w:val="0"/>
        <w:spacing w:after="120"/>
        <w:ind w:firstLine="720"/>
        <w:jc w:val="both"/>
        <w:rPr>
          <w:sz w:val="28"/>
          <w:szCs w:val="28"/>
        </w:rPr>
      </w:pPr>
      <w:r>
        <w:rPr>
          <w:sz w:val="28"/>
          <w:szCs w:val="28"/>
        </w:rPr>
        <w:t>2.3.4. Điều kiện cụ thể của hợp đồng xây dựng hoặc điều khoản tham chiếu đối với hợp đồng tư vấn xây dựng;</w:t>
      </w:r>
    </w:p>
    <w:p w14:paraId="60CE5043" w14:textId="77777777" w:rsidR="00C54589" w:rsidRDefault="00000000">
      <w:pPr>
        <w:adjustRightInd w:val="0"/>
        <w:snapToGrid w:val="0"/>
        <w:spacing w:after="120"/>
        <w:ind w:firstLine="720"/>
        <w:jc w:val="both"/>
        <w:rPr>
          <w:sz w:val="28"/>
          <w:szCs w:val="28"/>
        </w:rPr>
      </w:pPr>
      <w:r>
        <w:rPr>
          <w:sz w:val="28"/>
          <w:szCs w:val="28"/>
        </w:rPr>
        <w:t>2.3.5. Điều kiện chung của hợp đồng xây dựng;</w:t>
      </w:r>
    </w:p>
    <w:p w14:paraId="65E9F97F" w14:textId="77777777" w:rsidR="00C54589" w:rsidRDefault="00000000">
      <w:pPr>
        <w:adjustRightInd w:val="0"/>
        <w:snapToGrid w:val="0"/>
        <w:spacing w:after="120"/>
        <w:ind w:firstLine="720"/>
        <w:jc w:val="both"/>
        <w:rPr>
          <w:sz w:val="28"/>
          <w:szCs w:val="28"/>
        </w:rPr>
      </w:pPr>
      <w:r>
        <w:rPr>
          <w:sz w:val="28"/>
          <w:szCs w:val="28"/>
        </w:rPr>
        <w:t>2.3.6. Hồ sơ mời thầu hoặc hồ sơ yêu cầu của Bên giao thầu;</w:t>
      </w:r>
    </w:p>
    <w:p w14:paraId="5C157133" w14:textId="77777777" w:rsidR="00C54589" w:rsidRDefault="00000000">
      <w:pPr>
        <w:adjustRightInd w:val="0"/>
        <w:snapToGrid w:val="0"/>
        <w:spacing w:after="120"/>
        <w:ind w:firstLine="720"/>
        <w:jc w:val="both"/>
        <w:rPr>
          <w:sz w:val="28"/>
          <w:szCs w:val="28"/>
        </w:rPr>
      </w:pPr>
      <w:r>
        <w:rPr>
          <w:sz w:val="28"/>
          <w:szCs w:val="28"/>
        </w:rPr>
        <w:t>2.3.7. Các bản vẽ thiết kế và các chỉ dẫn kỹ thuật;</w:t>
      </w:r>
    </w:p>
    <w:p w14:paraId="3DA4993B" w14:textId="77777777" w:rsidR="00C54589" w:rsidRDefault="00000000">
      <w:pPr>
        <w:adjustRightInd w:val="0"/>
        <w:snapToGrid w:val="0"/>
        <w:spacing w:after="120"/>
        <w:ind w:firstLine="720"/>
        <w:jc w:val="both"/>
        <w:rPr>
          <w:sz w:val="28"/>
          <w:szCs w:val="28"/>
        </w:rPr>
      </w:pPr>
      <w:r>
        <w:rPr>
          <w:sz w:val="28"/>
          <w:szCs w:val="28"/>
        </w:rPr>
        <w:t>2.3.8. Hồ sơ dự thầu hoặc hồ sơ đề xuất của Bên nhận thầu;</w:t>
      </w:r>
    </w:p>
    <w:p w14:paraId="6E972EE4" w14:textId="77777777" w:rsidR="00C54589" w:rsidRDefault="00000000">
      <w:pPr>
        <w:adjustRightInd w:val="0"/>
        <w:snapToGrid w:val="0"/>
        <w:spacing w:after="120"/>
        <w:ind w:firstLine="720"/>
        <w:jc w:val="both"/>
        <w:rPr>
          <w:sz w:val="28"/>
          <w:szCs w:val="28"/>
        </w:rPr>
      </w:pPr>
      <w:r>
        <w:rPr>
          <w:sz w:val="28"/>
          <w:szCs w:val="28"/>
        </w:rPr>
        <w:t>2.3.9. Biên bản đàm phán hợp đồng, văn bản sửa đổi, bổ sung hợp đồng xây dựng;</w:t>
      </w:r>
    </w:p>
    <w:p w14:paraId="38EEE574" w14:textId="77777777" w:rsidR="00C54589" w:rsidRDefault="00000000">
      <w:pPr>
        <w:adjustRightInd w:val="0"/>
        <w:snapToGrid w:val="0"/>
        <w:spacing w:after="120"/>
        <w:ind w:firstLine="720"/>
        <w:jc w:val="both"/>
        <w:rPr>
          <w:sz w:val="28"/>
          <w:szCs w:val="28"/>
        </w:rPr>
      </w:pPr>
      <w:r>
        <w:rPr>
          <w:sz w:val="28"/>
          <w:szCs w:val="28"/>
        </w:rPr>
        <w:t>2.3.10. Các phụ lục của hợp đồng xây dựng;</w:t>
      </w:r>
    </w:p>
    <w:p w14:paraId="3FE559F3" w14:textId="77777777" w:rsidR="00C54589" w:rsidRDefault="00000000">
      <w:pPr>
        <w:adjustRightInd w:val="0"/>
        <w:snapToGrid w:val="0"/>
        <w:spacing w:after="120"/>
        <w:ind w:firstLine="720"/>
        <w:jc w:val="both"/>
        <w:rPr>
          <w:sz w:val="28"/>
          <w:szCs w:val="28"/>
        </w:rPr>
      </w:pPr>
      <w:r>
        <w:rPr>
          <w:sz w:val="28"/>
          <w:szCs w:val="28"/>
        </w:rPr>
        <w:t>2.3.11. Các tài liệu khác có liên quan.</w:t>
      </w:r>
    </w:p>
    <w:p w14:paraId="5CB88BB4" w14:textId="77777777" w:rsidR="00C54589" w:rsidRDefault="00000000">
      <w:pPr>
        <w:adjustRightInd w:val="0"/>
        <w:snapToGrid w:val="0"/>
        <w:spacing w:after="120"/>
        <w:ind w:firstLine="720"/>
        <w:jc w:val="both"/>
        <w:rPr>
          <w:sz w:val="28"/>
          <w:szCs w:val="28"/>
        </w:rPr>
      </w:pPr>
      <w:r>
        <w:rPr>
          <w:sz w:val="28"/>
          <w:szCs w:val="28"/>
        </w:rPr>
        <w:t>2.4. Thứ tự ưu tiên áp dụng các tài liệu kèm theo hợp đồng do các bên thỏa thuận áp dụng, trường hợp các bên không thỏa thuận thì áp dụng theo thứ tự ưu tiên quy định tại khoản 2.3 Điều này quy định tại [ĐKCT].</w:t>
      </w:r>
    </w:p>
    <w:p w14:paraId="2ED45CB9" w14:textId="77777777" w:rsidR="00C54589" w:rsidRDefault="00000000">
      <w:pPr>
        <w:adjustRightInd w:val="0"/>
        <w:snapToGrid w:val="0"/>
        <w:spacing w:after="120"/>
        <w:ind w:firstLine="720"/>
        <w:jc w:val="both"/>
        <w:rPr>
          <w:sz w:val="28"/>
          <w:szCs w:val="28"/>
        </w:rPr>
      </w:pPr>
      <w:r>
        <w:rPr>
          <w:b/>
          <w:sz w:val="28"/>
          <w:szCs w:val="28"/>
        </w:rPr>
        <w:t>Điều 3. Luật và ngôn ngữ sử dụng</w:t>
      </w:r>
    </w:p>
    <w:p w14:paraId="23F5E100" w14:textId="77777777" w:rsidR="00C54589" w:rsidRDefault="00000000">
      <w:pPr>
        <w:adjustRightInd w:val="0"/>
        <w:snapToGrid w:val="0"/>
        <w:spacing w:after="120"/>
        <w:ind w:firstLine="720"/>
        <w:jc w:val="both"/>
        <w:rPr>
          <w:sz w:val="28"/>
          <w:szCs w:val="28"/>
        </w:rPr>
      </w:pPr>
      <w:r>
        <w:rPr>
          <w:sz w:val="28"/>
          <w:szCs w:val="28"/>
        </w:rPr>
        <w:t>3.1. Hợp đồng này chịu sự điều chỉnh của hệ thống pháp luật nước Cộng hòa xã hội chủ nghĩa Việt Nam quy định tại [ĐKCT].</w:t>
      </w:r>
    </w:p>
    <w:p w14:paraId="2AC594E4" w14:textId="77777777" w:rsidR="00C54589" w:rsidRDefault="00000000">
      <w:pPr>
        <w:adjustRightInd w:val="0"/>
        <w:snapToGrid w:val="0"/>
        <w:spacing w:after="120"/>
        <w:ind w:firstLine="720"/>
        <w:jc w:val="both"/>
        <w:rPr>
          <w:sz w:val="28"/>
          <w:szCs w:val="28"/>
        </w:rPr>
      </w:pPr>
      <w:r>
        <w:rPr>
          <w:sz w:val="28"/>
          <w:szCs w:val="28"/>
        </w:rPr>
        <w:t>3.2. Ngôn ngữ sử dụng cho hợp đồng là tiếng Việt quy định tại [ĐKCT].</w:t>
      </w:r>
    </w:p>
    <w:p w14:paraId="78EDCB23" w14:textId="77777777" w:rsidR="00C54589" w:rsidRDefault="00000000">
      <w:pPr>
        <w:adjustRightInd w:val="0"/>
        <w:snapToGrid w:val="0"/>
        <w:spacing w:after="120"/>
        <w:ind w:firstLine="720"/>
        <w:jc w:val="both"/>
        <w:rPr>
          <w:sz w:val="28"/>
          <w:szCs w:val="28"/>
        </w:rPr>
      </w:pPr>
      <w:r>
        <w:rPr>
          <w:b/>
          <w:sz w:val="28"/>
          <w:szCs w:val="28"/>
        </w:rPr>
        <w:t>Điều 4. Thông báo</w:t>
      </w:r>
    </w:p>
    <w:p w14:paraId="5596F586" w14:textId="77777777" w:rsidR="00C54589" w:rsidRDefault="00000000">
      <w:pPr>
        <w:adjustRightInd w:val="0"/>
        <w:snapToGrid w:val="0"/>
        <w:spacing w:after="120"/>
        <w:ind w:firstLine="720"/>
        <w:jc w:val="both"/>
        <w:rPr>
          <w:sz w:val="28"/>
          <w:szCs w:val="28"/>
        </w:rPr>
      </w:pPr>
      <w:r>
        <w:rPr>
          <w:sz w:val="28"/>
          <w:szCs w:val="28"/>
        </w:rPr>
        <w:t>4.1. Tất cả các kiến nghị, đề xuất, yêu cầu và các ý kiến của các bên trong quá trình quản lý thực hiện hợp đồng xây dựng phải được thông báo cho bên kia bằng văn bản (văn bản giấy hoặc thông điệp dữ liệu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w:t>
      </w:r>
    </w:p>
    <w:p w14:paraId="1B56009B" w14:textId="77777777" w:rsidR="00C54589" w:rsidRDefault="00000000">
      <w:pPr>
        <w:adjustRightInd w:val="0"/>
        <w:snapToGrid w:val="0"/>
        <w:spacing w:after="120"/>
        <w:ind w:firstLine="720"/>
        <w:jc w:val="both"/>
        <w:rPr>
          <w:sz w:val="28"/>
          <w:szCs w:val="28"/>
        </w:rPr>
      </w:pPr>
      <w:r>
        <w:rPr>
          <w:sz w:val="28"/>
          <w:szCs w:val="28"/>
        </w:rPr>
        <w:t xml:space="preserve">4.2. Trường hợp các bên có thỏa thuận về người đại diện để thực hiện quản lý thực hiện hợp đồng xây dựng thì các bên cử và thông báo cho bên kia về người </w:t>
      </w:r>
      <w:r>
        <w:rPr>
          <w:sz w:val="28"/>
          <w:szCs w:val="28"/>
        </w:rPr>
        <w:lastRenderedPageBreak/>
        <w:t>đại diện, phạm vi, trách nhiệm và quyền hạn của người đại diện để quản lý thực hiện hợp đồng xây dựng.</w:t>
      </w:r>
    </w:p>
    <w:p w14:paraId="4D61F580" w14:textId="77777777" w:rsidR="00C54589" w:rsidRDefault="00000000">
      <w:pPr>
        <w:adjustRightInd w:val="0"/>
        <w:snapToGrid w:val="0"/>
        <w:spacing w:after="120"/>
        <w:ind w:firstLine="720"/>
        <w:jc w:val="both"/>
        <w:rPr>
          <w:sz w:val="28"/>
          <w:szCs w:val="28"/>
        </w:rPr>
      </w:pPr>
      <w:r>
        <w:rPr>
          <w:sz w:val="28"/>
          <w:szCs w:val="28"/>
        </w:rPr>
        <w:t xml:space="preserve">4.3. Thông báo của một bên phải được người đại diện có thẩm quyền hoặc người được ủy quyền giao kết sẽ được coi là có hiệu lực tại thời điểm </w:t>
      </w:r>
      <w:r>
        <w:rPr>
          <w:i/>
          <w:sz w:val="28"/>
          <w:szCs w:val="28"/>
        </w:rPr>
        <w:t>(ghi thời điểm do hai bên ấn định trên cơ sở quy định tại khoản 2 Điều 388 Bộ Luật Dân sự)</w:t>
      </w:r>
      <w:r>
        <w:rPr>
          <w:sz w:val="28"/>
          <w:szCs w:val="28"/>
        </w:rPr>
        <w:t xml:space="preserve"> quy định tại [ĐKCT].</w:t>
      </w:r>
    </w:p>
    <w:p w14:paraId="42141C5F" w14:textId="77777777" w:rsidR="00C54589" w:rsidRDefault="00000000">
      <w:pPr>
        <w:adjustRightInd w:val="0"/>
        <w:snapToGrid w:val="0"/>
        <w:spacing w:after="120"/>
        <w:ind w:firstLine="720"/>
        <w:jc w:val="both"/>
        <w:rPr>
          <w:sz w:val="28"/>
          <w:szCs w:val="28"/>
        </w:rPr>
      </w:pPr>
      <w:r>
        <w:rPr>
          <w:b/>
          <w:sz w:val="28"/>
          <w:szCs w:val="28"/>
        </w:rPr>
        <w:t>Điều 5. Bảo đảm thực hiện và bảo lãnh tạm ứng hợp đồng</w:t>
      </w:r>
    </w:p>
    <w:p w14:paraId="18913F6E" w14:textId="77777777" w:rsidR="00C54589" w:rsidRDefault="00000000">
      <w:pPr>
        <w:adjustRightInd w:val="0"/>
        <w:snapToGrid w:val="0"/>
        <w:spacing w:after="120"/>
        <w:ind w:firstLine="720"/>
        <w:jc w:val="both"/>
        <w:rPr>
          <w:sz w:val="28"/>
          <w:szCs w:val="28"/>
        </w:rPr>
      </w:pPr>
      <w:r>
        <w:rPr>
          <w:sz w:val="28"/>
          <w:szCs w:val="28"/>
        </w:rPr>
        <w:t>5.1. Bảo đảm thực hiện hợp đồng: Theo quy định tại Điều kiện cụ thể của Hợp đồng.</w:t>
      </w:r>
    </w:p>
    <w:p w14:paraId="173B2D6A" w14:textId="77777777" w:rsidR="00C54589" w:rsidRDefault="00000000">
      <w:pPr>
        <w:adjustRightInd w:val="0"/>
        <w:snapToGrid w:val="0"/>
        <w:spacing w:after="120"/>
        <w:ind w:firstLine="720"/>
        <w:jc w:val="both"/>
        <w:rPr>
          <w:sz w:val="28"/>
          <w:szCs w:val="28"/>
        </w:rPr>
      </w:pPr>
      <w:r>
        <w:rPr>
          <w:sz w:val="28"/>
          <w:szCs w:val="28"/>
        </w:rPr>
        <w:t xml:space="preserve">5.2. Bảo lãnh tiền tạm ứng: </w:t>
      </w:r>
      <w:r>
        <w:rPr>
          <w:iCs/>
          <w:sz w:val="28"/>
          <w:szCs w:val="28"/>
        </w:rPr>
        <w:t>Thực hiện theo Điều 12 Nghị định số 210/2026/NĐ-CP ngày 15/6/2026 của Chính phủ và ĐKCT của hợp đồng.</w:t>
      </w:r>
    </w:p>
    <w:p w14:paraId="5449F5CD" w14:textId="77777777" w:rsidR="00C54589" w:rsidRDefault="00000000">
      <w:pPr>
        <w:adjustRightInd w:val="0"/>
        <w:snapToGrid w:val="0"/>
        <w:spacing w:after="120"/>
        <w:ind w:firstLine="720"/>
        <w:jc w:val="both"/>
        <w:rPr>
          <w:sz w:val="28"/>
          <w:szCs w:val="28"/>
        </w:rPr>
      </w:pPr>
      <w:r>
        <w:rPr>
          <w:sz w:val="28"/>
          <w:szCs w:val="28"/>
        </w:rPr>
        <w:t>5.3. Mức tạm ứng hợp đồng là mức tối đa theo thẩm quyền quy định tại pháp luật hợp đồng.</w:t>
      </w:r>
    </w:p>
    <w:p w14:paraId="34679F73" w14:textId="77777777" w:rsidR="00C54589" w:rsidRDefault="00000000">
      <w:pPr>
        <w:adjustRightInd w:val="0"/>
        <w:snapToGrid w:val="0"/>
        <w:spacing w:after="120"/>
        <w:ind w:firstLine="720"/>
        <w:jc w:val="both"/>
        <w:rPr>
          <w:sz w:val="28"/>
          <w:szCs w:val="28"/>
        </w:rPr>
      </w:pPr>
      <w:r>
        <w:rPr>
          <w:b/>
          <w:sz w:val="28"/>
          <w:szCs w:val="28"/>
        </w:rPr>
        <w:t>Điều 6. Nội dung và khối lượng công việc</w:t>
      </w:r>
    </w:p>
    <w:p w14:paraId="065CE0CA" w14:textId="77777777" w:rsidR="00C54589" w:rsidRDefault="00000000">
      <w:pPr>
        <w:adjustRightInd w:val="0"/>
        <w:snapToGrid w:val="0"/>
        <w:spacing w:after="120"/>
        <w:ind w:firstLine="720"/>
        <w:jc w:val="both"/>
        <w:rPr>
          <w:sz w:val="28"/>
          <w:szCs w:val="28"/>
        </w:rPr>
      </w:pPr>
      <w:r>
        <w:rPr>
          <w:sz w:val="28"/>
          <w:szCs w:val="28"/>
        </w:rPr>
        <w:t xml:space="preserve">6.1. Bên nhận thầu thực hiện việc thi công xây dựng công trình theo bản vẽ thiết kế (kể cả phần sửa đổi được Bên giao thầu chấp thuận), chỉ dẫn kỹ thuật được mô tả trong Phụ lục số ... [Hồ sơ mời thầu </w:t>
      </w:r>
      <w:r>
        <w:rPr>
          <w:i/>
          <w:sz w:val="28"/>
          <w:szCs w:val="28"/>
        </w:rPr>
        <w:t>(hoặc Hồ sơ yêu cầu)</w:t>
      </w:r>
      <w:r>
        <w:rPr>
          <w:sz w:val="28"/>
          <w:szCs w:val="28"/>
        </w:rPr>
        <w:t xml:space="preserve"> của Bên giao thầu]; Phụ lục số ... [Hồ sơ dự thầu </w:t>
      </w:r>
      <w:r>
        <w:rPr>
          <w:i/>
          <w:sz w:val="28"/>
          <w:szCs w:val="28"/>
        </w:rPr>
        <w:t>(hoặc Hồ sơ đề xuất)</w:t>
      </w:r>
      <w:r>
        <w:rPr>
          <w:sz w:val="28"/>
          <w:szCs w:val="28"/>
        </w:rPr>
        <w:t xml:space="preserve"> của Bên nhận thầu] được Bên giao thầu chấp thuận và biên bản đàm phán hợp đồng, đảm bảo chất lượng, tiến độ, giá cả, an toàn và các thỏa thuận khác trong hợp đồng.</w:t>
      </w:r>
    </w:p>
    <w:p w14:paraId="342848FA" w14:textId="77777777" w:rsidR="00C54589" w:rsidRDefault="00000000">
      <w:pPr>
        <w:adjustRightInd w:val="0"/>
        <w:snapToGrid w:val="0"/>
        <w:spacing w:after="120"/>
        <w:ind w:firstLine="720"/>
        <w:jc w:val="both"/>
        <w:rPr>
          <w:sz w:val="28"/>
          <w:szCs w:val="28"/>
        </w:rPr>
      </w:pPr>
      <w:r>
        <w:rPr>
          <w:sz w:val="28"/>
          <w:szCs w:val="28"/>
        </w:rPr>
        <w:t>6.2. Nội dung và khối lượng công việc của hợp đồng thi công xây dựng được quy định tại điểm b khoản 2 Điều 8 Nghị định số 210/2026/NĐ-CP, có thể bao gồm toàn bộ hoặc một số công việc sau:</w:t>
      </w:r>
    </w:p>
    <w:p w14:paraId="08845D04" w14:textId="77777777" w:rsidR="00C54589" w:rsidRDefault="00000000">
      <w:pPr>
        <w:adjustRightInd w:val="0"/>
        <w:snapToGrid w:val="0"/>
        <w:spacing w:after="120"/>
        <w:ind w:firstLine="720"/>
        <w:jc w:val="both"/>
        <w:rPr>
          <w:sz w:val="28"/>
          <w:szCs w:val="28"/>
        </w:rPr>
      </w:pPr>
      <w:r>
        <w:rPr>
          <w:sz w:val="28"/>
          <w:szCs w:val="28"/>
        </w:rPr>
        <w:t>6.2.1. Bàn giao và tiếp nhận, quản lý mặt bằng xây dựng, tiếp nhận và bảo quản tim, cốt, mốc giới công trình;</w:t>
      </w:r>
    </w:p>
    <w:p w14:paraId="58F10CC9" w14:textId="77777777" w:rsidR="00C54589" w:rsidRDefault="00000000">
      <w:pPr>
        <w:adjustRightInd w:val="0"/>
        <w:snapToGrid w:val="0"/>
        <w:spacing w:after="120"/>
        <w:ind w:firstLine="720"/>
        <w:jc w:val="both"/>
        <w:rPr>
          <w:sz w:val="28"/>
          <w:szCs w:val="28"/>
        </w:rPr>
      </w:pPr>
      <w:r>
        <w:rPr>
          <w:sz w:val="28"/>
          <w:szCs w:val="28"/>
        </w:rPr>
        <w:t>6.2.2. Cung cấp vật liệu xây dựng, nhân lực, máy và thiết bị thi công để thi công xây dựng công trình theo hợp đồng;</w:t>
      </w:r>
    </w:p>
    <w:p w14:paraId="32846CE9" w14:textId="77777777" w:rsidR="00C54589" w:rsidRDefault="00000000">
      <w:pPr>
        <w:adjustRightInd w:val="0"/>
        <w:snapToGrid w:val="0"/>
        <w:spacing w:after="120"/>
        <w:ind w:firstLine="720"/>
        <w:jc w:val="both"/>
        <w:rPr>
          <w:sz w:val="28"/>
          <w:szCs w:val="28"/>
        </w:rPr>
      </w:pPr>
      <w:r>
        <w:rPr>
          <w:sz w:val="28"/>
          <w:szCs w:val="28"/>
        </w:rPr>
        <w:t>6.2.3. Thi công xây dựng công trình theo đúng hồ sơ thiết kế được phê duyệt và quy chuẩn, tiêu chuẩn xây dựng hiện hành;</w:t>
      </w:r>
    </w:p>
    <w:p w14:paraId="1D530415" w14:textId="77777777" w:rsidR="00C54589" w:rsidRDefault="00000000">
      <w:pPr>
        <w:adjustRightInd w:val="0"/>
        <w:snapToGrid w:val="0"/>
        <w:spacing w:after="120"/>
        <w:ind w:firstLine="720"/>
        <w:jc w:val="both"/>
        <w:rPr>
          <w:sz w:val="28"/>
          <w:szCs w:val="28"/>
        </w:rPr>
      </w:pPr>
      <w:r>
        <w:rPr>
          <w:sz w:val="28"/>
          <w:szCs w:val="28"/>
        </w:rPr>
        <w:t>6.2.4. Thực hiện trắc đạc, quan trắc công trình theo yêu cầu thiết kế. Thực hiện thí nghiệm, kiểm tra chạy thử đơn động và chạy thử liên động theo kế hoạch trước khi đề nghị nghiệm thu;</w:t>
      </w:r>
    </w:p>
    <w:p w14:paraId="14D06084" w14:textId="77777777" w:rsidR="00C54589" w:rsidRDefault="00000000">
      <w:pPr>
        <w:adjustRightInd w:val="0"/>
        <w:snapToGrid w:val="0"/>
        <w:spacing w:after="120"/>
        <w:ind w:firstLine="720"/>
        <w:jc w:val="both"/>
        <w:rPr>
          <w:sz w:val="28"/>
          <w:szCs w:val="28"/>
        </w:rPr>
      </w:pPr>
      <w:r>
        <w:rPr>
          <w:sz w:val="28"/>
          <w:szCs w:val="28"/>
        </w:rPr>
        <w:t>6.2.5. Kiểm soát chất lượng công việc xây dựng và lắp đặt thiết bị; giám sát thi công xây dựng công trình đối với công việc xây dựng do Nhà thầu phụ thực hiện trong trường hợp là Bên nhận thầu chính hoặc tổng thầu;</w:t>
      </w:r>
    </w:p>
    <w:p w14:paraId="191354FD" w14:textId="77777777" w:rsidR="00C54589" w:rsidRDefault="00000000">
      <w:pPr>
        <w:adjustRightInd w:val="0"/>
        <w:snapToGrid w:val="0"/>
        <w:spacing w:after="120"/>
        <w:ind w:firstLine="720"/>
        <w:jc w:val="both"/>
        <w:rPr>
          <w:sz w:val="28"/>
          <w:szCs w:val="28"/>
        </w:rPr>
      </w:pPr>
      <w:r>
        <w:rPr>
          <w:sz w:val="28"/>
          <w:szCs w:val="28"/>
        </w:rPr>
        <w:t>6.2.6. Xử lý, khắc phục các sai sót, khiếm khuyết về chất lượng trong quá trình thi công xây dựng (nếu có);</w:t>
      </w:r>
    </w:p>
    <w:p w14:paraId="15B027C2" w14:textId="77777777" w:rsidR="00C54589" w:rsidRDefault="00000000">
      <w:pPr>
        <w:adjustRightInd w:val="0"/>
        <w:snapToGrid w:val="0"/>
        <w:spacing w:after="120"/>
        <w:ind w:firstLine="720"/>
        <w:jc w:val="both"/>
        <w:rPr>
          <w:sz w:val="28"/>
          <w:szCs w:val="28"/>
        </w:rPr>
      </w:pPr>
      <w:r>
        <w:rPr>
          <w:sz w:val="28"/>
          <w:szCs w:val="28"/>
        </w:rPr>
        <w:t>6.2.7. Thí nghiệm kiểm tra chất lượng vật liệu xây dựng, cấu kiện xây dựng;</w:t>
      </w:r>
    </w:p>
    <w:p w14:paraId="21F1F9A5" w14:textId="77777777" w:rsidR="00C54589" w:rsidRDefault="00000000">
      <w:pPr>
        <w:adjustRightInd w:val="0"/>
        <w:snapToGrid w:val="0"/>
        <w:spacing w:after="120"/>
        <w:ind w:firstLine="720"/>
        <w:jc w:val="both"/>
        <w:rPr>
          <w:sz w:val="28"/>
          <w:szCs w:val="28"/>
        </w:rPr>
      </w:pPr>
      <w:r>
        <w:rPr>
          <w:sz w:val="28"/>
          <w:szCs w:val="28"/>
        </w:rPr>
        <w:lastRenderedPageBreak/>
        <w:t>6.2.8. Thực hiện nghiệm thu công việc chuyển bước thi công, nghiệm thu giai đoạn thi công xây dựng hoặc bộ phận công trình xây dựng, nghiệm thu hoàn thành hạng mục công trình, công trình xây dựng;</w:t>
      </w:r>
    </w:p>
    <w:p w14:paraId="5B03034F" w14:textId="77777777" w:rsidR="00C54589" w:rsidRDefault="00000000">
      <w:pPr>
        <w:adjustRightInd w:val="0"/>
        <w:snapToGrid w:val="0"/>
        <w:spacing w:after="120"/>
        <w:ind w:firstLine="720"/>
        <w:jc w:val="both"/>
        <w:rPr>
          <w:sz w:val="28"/>
          <w:szCs w:val="28"/>
        </w:rPr>
      </w:pPr>
      <w:r>
        <w:rPr>
          <w:sz w:val="28"/>
          <w:szCs w:val="28"/>
        </w:rPr>
        <w:t>6.2.9. Thực hiện các công tác bảo đảm an toàn, bảo vệ và vệ sinh môi trường, phòng chống cháy nổ;</w:t>
      </w:r>
    </w:p>
    <w:p w14:paraId="1DA2DBC5" w14:textId="77777777" w:rsidR="00C54589" w:rsidRDefault="00000000">
      <w:pPr>
        <w:adjustRightInd w:val="0"/>
        <w:snapToGrid w:val="0"/>
        <w:spacing w:after="120"/>
        <w:ind w:firstLine="720"/>
        <w:jc w:val="both"/>
        <w:rPr>
          <w:sz w:val="28"/>
          <w:szCs w:val="28"/>
        </w:rPr>
      </w:pPr>
      <w:r>
        <w:rPr>
          <w:sz w:val="28"/>
          <w:szCs w:val="28"/>
        </w:rPr>
        <w:t>6.2.10. Bảo vệ công trường, mặt bằng thi công trong phạm vi hợp đồng;</w:t>
      </w:r>
    </w:p>
    <w:p w14:paraId="0BD5E7E4" w14:textId="77777777" w:rsidR="00C54589" w:rsidRDefault="00000000">
      <w:pPr>
        <w:adjustRightInd w:val="0"/>
        <w:snapToGrid w:val="0"/>
        <w:spacing w:after="120"/>
        <w:ind w:firstLine="720"/>
        <w:jc w:val="both"/>
        <w:rPr>
          <w:sz w:val="28"/>
          <w:szCs w:val="28"/>
        </w:rPr>
      </w:pPr>
      <w:r>
        <w:rPr>
          <w:sz w:val="28"/>
          <w:szCs w:val="28"/>
        </w:rPr>
        <w:t>6.2.11. Thực hiện các công tác bảo đảm an ninh trật tự cho khu vực công trường;</w:t>
      </w:r>
    </w:p>
    <w:p w14:paraId="282DC8B5" w14:textId="77777777" w:rsidR="00C54589" w:rsidRDefault="00000000">
      <w:pPr>
        <w:adjustRightInd w:val="0"/>
        <w:snapToGrid w:val="0"/>
        <w:spacing w:after="120"/>
        <w:ind w:firstLine="720"/>
        <w:jc w:val="both"/>
        <w:rPr>
          <w:sz w:val="28"/>
          <w:szCs w:val="28"/>
        </w:rPr>
      </w:pPr>
      <w:r>
        <w:rPr>
          <w:sz w:val="28"/>
          <w:szCs w:val="28"/>
        </w:rPr>
        <w:t>6.2.12. Hợp tác với các Bên nhận thầu khác trên công trường (nếu có);</w:t>
      </w:r>
    </w:p>
    <w:p w14:paraId="7F79880A" w14:textId="77777777" w:rsidR="00C54589" w:rsidRDefault="00000000">
      <w:pPr>
        <w:adjustRightInd w:val="0"/>
        <w:snapToGrid w:val="0"/>
        <w:spacing w:after="120"/>
        <w:ind w:firstLine="720"/>
        <w:jc w:val="both"/>
        <w:rPr>
          <w:sz w:val="28"/>
          <w:szCs w:val="28"/>
        </w:rPr>
      </w:pPr>
      <w:r>
        <w:rPr>
          <w:sz w:val="28"/>
          <w:szCs w:val="28"/>
        </w:rPr>
        <w:t>6.2.13. Thu dọn công trường và bàn giao sản phẩm sau khi hoàn thành;</w:t>
      </w:r>
    </w:p>
    <w:p w14:paraId="7464E1FD" w14:textId="77777777" w:rsidR="00C54589" w:rsidRDefault="00000000">
      <w:pPr>
        <w:adjustRightInd w:val="0"/>
        <w:snapToGrid w:val="0"/>
        <w:spacing w:after="120"/>
        <w:ind w:firstLine="720"/>
        <w:jc w:val="both"/>
        <w:rPr>
          <w:sz w:val="28"/>
          <w:szCs w:val="28"/>
        </w:rPr>
      </w:pPr>
      <w:r>
        <w:rPr>
          <w:sz w:val="28"/>
          <w:szCs w:val="28"/>
        </w:rPr>
        <w:t>6.2.14. Các công việc khác trong quá trình thực hiện hợp đồng theo thỏa thuận của hợp đồng, các tài liệu kèm theo hợp đồng và quy định của pháp luật.</w:t>
      </w:r>
    </w:p>
    <w:p w14:paraId="5D3E9893" w14:textId="77777777" w:rsidR="00C54589" w:rsidRDefault="00000000">
      <w:pPr>
        <w:adjustRightInd w:val="0"/>
        <w:snapToGrid w:val="0"/>
        <w:spacing w:after="120"/>
        <w:ind w:firstLine="720"/>
        <w:jc w:val="both"/>
        <w:rPr>
          <w:sz w:val="28"/>
          <w:szCs w:val="28"/>
        </w:rPr>
      </w:pPr>
      <w:r>
        <w:rPr>
          <w:sz w:val="28"/>
          <w:szCs w:val="28"/>
        </w:rPr>
        <w:t>6.3. Phạm vi công việc thực hiện đối với hợp đồng thi công xây dựng: Là việc thi công xây dựng công trình trên cơ sở hồ sơ thiết kế do 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quy định tại [ĐKCT].</w:t>
      </w:r>
    </w:p>
    <w:p w14:paraId="45702E5F" w14:textId="77777777" w:rsidR="00C54589" w:rsidRDefault="00000000">
      <w:pPr>
        <w:adjustRightInd w:val="0"/>
        <w:snapToGrid w:val="0"/>
        <w:spacing w:after="120"/>
        <w:ind w:firstLine="720"/>
        <w:jc w:val="both"/>
        <w:rPr>
          <w:sz w:val="28"/>
          <w:szCs w:val="28"/>
        </w:rPr>
      </w:pPr>
      <w:r>
        <w:rPr>
          <w:b/>
          <w:sz w:val="28"/>
          <w:szCs w:val="28"/>
        </w:rPr>
        <w:t>Điều 7. Yêu cầu về chất lượng, kỹ thuật áp dụng; kiểm tra, giám sát của Bên giao thầu; nghiệm thu và bàn giao sản phẩm của hợp đồng</w:t>
      </w:r>
    </w:p>
    <w:p w14:paraId="7BAFCCB9" w14:textId="77777777" w:rsidR="00C54589" w:rsidRDefault="00000000">
      <w:pPr>
        <w:adjustRightInd w:val="0"/>
        <w:snapToGrid w:val="0"/>
        <w:spacing w:after="120"/>
        <w:ind w:firstLine="720"/>
        <w:jc w:val="both"/>
        <w:rPr>
          <w:sz w:val="28"/>
          <w:szCs w:val="28"/>
        </w:rPr>
      </w:pPr>
      <w:r>
        <w:rPr>
          <w:sz w:val="28"/>
          <w:szCs w:val="28"/>
        </w:rPr>
        <w:t>7.1. Yêu cầu về chất lượng, kỹ thuật áp dụng</w:t>
      </w:r>
    </w:p>
    <w:p w14:paraId="224DC9B9" w14:textId="77777777" w:rsidR="00C54589" w:rsidRDefault="00000000">
      <w:pPr>
        <w:adjustRightInd w:val="0"/>
        <w:snapToGrid w:val="0"/>
        <w:spacing w:after="120"/>
        <w:ind w:firstLine="720"/>
        <w:jc w:val="both"/>
        <w:rPr>
          <w:sz w:val="28"/>
          <w:szCs w:val="28"/>
        </w:rPr>
      </w:pPr>
      <w:r>
        <w:rPr>
          <w:sz w:val="28"/>
          <w:szCs w:val="28"/>
        </w:rPr>
        <w:t>Yêu cầu về chất lượng sản phẩm quy định tại khoản 1 Điều 9 Nghị định số 210/2026/NĐ-CP như sau:</w:t>
      </w:r>
    </w:p>
    <w:p w14:paraId="1D408312" w14:textId="77777777" w:rsidR="00C54589" w:rsidRDefault="00000000">
      <w:pPr>
        <w:adjustRightInd w:val="0"/>
        <w:snapToGrid w:val="0"/>
        <w:spacing w:after="120"/>
        <w:ind w:firstLine="720"/>
        <w:jc w:val="both"/>
        <w:rPr>
          <w:sz w:val="28"/>
          <w:szCs w:val="28"/>
        </w:rPr>
      </w:pPr>
      <w:r>
        <w:rPr>
          <w:sz w:val="28"/>
          <w:szCs w:val="28"/>
        </w:rPr>
        <w:t>7.1.1. Công trình phải được thi công theo bản vẽ thiết kế (kể cả phần sửa đổi được Bên giao thầu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 quan; Bên nhận thầu phải có sơ đồ và thuyết minh hệ thống quản lý chất lượng thi công, giám sát chất lượng thi công của mình.</w:t>
      </w:r>
    </w:p>
    <w:p w14:paraId="4EF0FA3E" w14:textId="77777777" w:rsidR="00C54589" w:rsidRDefault="00000000">
      <w:pPr>
        <w:adjustRightInd w:val="0"/>
        <w:snapToGrid w:val="0"/>
        <w:spacing w:after="120"/>
        <w:ind w:firstLine="720"/>
        <w:jc w:val="both"/>
        <w:rPr>
          <w:sz w:val="28"/>
          <w:szCs w:val="28"/>
        </w:rPr>
      </w:pPr>
      <w:r>
        <w:rPr>
          <w:sz w:val="28"/>
          <w:szCs w:val="28"/>
        </w:rPr>
        <w:t>7.1.2. Bên nhận thầu phải cung cấp cho Bên giao thầu các kết quả thí nghiệm vật liệu, sản phẩm của công việc hoàn thành. Các kết quả thí nghiệm này phải được thực hiện bởi phòng thí nghiệm hợp chuẩn theo quy định.</w:t>
      </w:r>
    </w:p>
    <w:p w14:paraId="0DBCF8EA" w14:textId="77777777" w:rsidR="00C54589" w:rsidRDefault="00000000">
      <w:pPr>
        <w:adjustRightInd w:val="0"/>
        <w:snapToGrid w:val="0"/>
        <w:spacing w:after="120"/>
        <w:ind w:firstLine="720"/>
        <w:jc w:val="both"/>
        <w:rPr>
          <w:sz w:val="28"/>
          <w:szCs w:val="28"/>
        </w:rPr>
      </w:pPr>
      <w:r>
        <w:rPr>
          <w:sz w:val="28"/>
          <w:szCs w:val="28"/>
        </w:rPr>
        <w:t>7.1.3. Bên nhận thầu đảm bảo vật tư, thiết bị được cung cấp có nguồn gốc xuất xứ như quy định của hồ sơ hợp đồng.</w:t>
      </w:r>
    </w:p>
    <w:p w14:paraId="25A5DB10" w14:textId="77777777" w:rsidR="00C54589" w:rsidRDefault="00000000">
      <w:pPr>
        <w:adjustRightInd w:val="0"/>
        <w:snapToGrid w:val="0"/>
        <w:spacing w:after="120"/>
        <w:ind w:firstLine="720"/>
        <w:jc w:val="both"/>
        <w:rPr>
          <w:sz w:val="28"/>
          <w:szCs w:val="28"/>
        </w:rPr>
      </w:pPr>
      <w:r>
        <w:rPr>
          <w:sz w:val="28"/>
          <w:szCs w:val="28"/>
        </w:rPr>
        <w:t>7.2. Kiểm tra, giám sát của Bên giao thầu</w:t>
      </w:r>
    </w:p>
    <w:p w14:paraId="66D1B52D" w14:textId="77777777" w:rsidR="00C54589" w:rsidRDefault="00000000">
      <w:pPr>
        <w:adjustRightInd w:val="0"/>
        <w:snapToGrid w:val="0"/>
        <w:spacing w:after="120"/>
        <w:ind w:firstLine="720"/>
        <w:jc w:val="both"/>
        <w:rPr>
          <w:sz w:val="28"/>
          <w:szCs w:val="28"/>
        </w:rPr>
      </w:pPr>
      <w:r>
        <w:rPr>
          <w:sz w:val="28"/>
          <w:szCs w:val="28"/>
        </w:rPr>
        <w:t>7.2.1. Bên giao thầu được quyền vào các nơi trên công trường và các nơi khai thác nguyên vật liệu tự nhiên (nếu có) của Nhà thầu phục vụ cho gói thầu để kiểm tra.</w:t>
      </w:r>
    </w:p>
    <w:p w14:paraId="16205A50" w14:textId="77777777" w:rsidR="00C54589" w:rsidRDefault="00000000">
      <w:pPr>
        <w:adjustRightInd w:val="0"/>
        <w:snapToGrid w:val="0"/>
        <w:spacing w:after="120"/>
        <w:ind w:firstLine="720"/>
        <w:jc w:val="both"/>
        <w:rPr>
          <w:sz w:val="28"/>
          <w:szCs w:val="28"/>
        </w:rPr>
      </w:pPr>
      <w:r>
        <w:rPr>
          <w:sz w:val="28"/>
          <w:szCs w:val="28"/>
        </w:rPr>
        <w:lastRenderedPageBreak/>
        <w:t>7.2.2. Trong quá trình sản xuất, gia công, chế tạo và xây dựng ở khu vực, trên công trường được quy định trong hợp đồng, Bên giao thầu được quyền kiểm tra, kiểm định, đo lường, thử các loại vật liệu và kiểm tra quá trình gia công, chế tạo thiết bị, sản xuất vật liệu.</w:t>
      </w:r>
    </w:p>
    <w:p w14:paraId="7235762B" w14:textId="77777777" w:rsidR="00C54589" w:rsidRDefault="00000000">
      <w:pPr>
        <w:adjustRightInd w:val="0"/>
        <w:snapToGrid w:val="0"/>
        <w:spacing w:after="120"/>
        <w:ind w:firstLine="720"/>
        <w:jc w:val="both"/>
        <w:rPr>
          <w:sz w:val="28"/>
          <w:szCs w:val="28"/>
        </w:rPr>
      </w:pPr>
      <w:r>
        <w:rPr>
          <w:sz w:val="28"/>
          <w:szCs w:val="28"/>
        </w:rPr>
        <w:t>a) Bên nhận thầu phải tạo mọi điều kiện cho đại diện hợp pháp của Bên giao thầu để tiến hành các hoạt động nêu trên, bao gồm cả việc cho phép ra vào, cung cấp các phương tiện đi lại ở khu vực trên công trường, các giấy phép và thiết bị an toàn. Những hoạt động này không làm giảm nghĩa vụ hoặc trách nhiệm của Bên nhận thầu.</w:t>
      </w:r>
    </w:p>
    <w:p w14:paraId="080337ED" w14:textId="77777777" w:rsidR="00C54589" w:rsidRDefault="00000000">
      <w:pPr>
        <w:adjustRightInd w:val="0"/>
        <w:snapToGrid w:val="0"/>
        <w:spacing w:after="120"/>
        <w:ind w:firstLine="720"/>
        <w:jc w:val="both"/>
        <w:rPr>
          <w:sz w:val="28"/>
          <w:szCs w:val="28"/>
        </w:rPr>
      </w:pPr>
      <w:r>
        <w:rPr>
          <w:sz w:val="28"/>
          <w:szCs w:val="28"/>
        </w:rPr>
        <w:t>b) Đối với các công việc mà người của Bên giao thầu được quyền xem xét đo lường và kiểm định, Bên nhận thầu phải thông báo cho Bên giao thầu biết khi bất kỳ công việc nào như vậy đã xong và trước khi được phủ lập, hoặc không còn được nhìn thấy hoặc đóng gói để lưu kho hoặc vận chuyển. Bên giao thầu phải tiến hành ngay việc kiểm tra, giám định, đo lường hoặc kiểm định không được chậm trễ mà không cần lý do, hoặc thông báo ngay cho Bên nhận thầu việc Bên giao thầu không kiểm tra, giám định, đo lường hoặc kiểm định để Bên nhận thầu có thể tiếp tục các công việc tiếp theo. Việc Bên giao thầu không tham gia quá trình này không làm thay đổi hay miễn trừ trách nhiệm của Bên nhận thầu được pháp luật quy định và nội dung thỏa thuận của các bên trong hợp đồng.</w:t>
      </w:r>
    </w:p>
    <w:p w14:paraId="7E852C93" w14:textId="77777777" w:rsidR="00C54589" w:rsidRDefault="00000000">
      <w:pPr>
        <w:adjustRightInd w:val="0"/>
        <w:snapToGrid w:val="0"/>
        <w:spacing w:after="120"/>
        <w:ind w:firstLine="720"/>
        <w:jc w:val="both"/>
        <w:rPr>
          <w:sz w:val="28"/>
          <w:szCs w:val="28"/>
        </w:rPr>
      </w:pPr>
      <w:r>
        <w:rPr>
          <w:sz w:val="28"/>
          <w:szCs w:val="28"/>
        </w:rPr>
        <w:t>7.3. Nghiệm thu sản phẩm các công việc hoàn thành và nghiệm thu, bàn giao công trình, hạng mục công trình</w:t>
      </w:r>
    </w:p>
    <w:p w14:paraId="560C0D6B" w14:textId="77777777" w:rsidR="00C54589" w:rsidRDefault="00000000">
      <w:pPr>
        <w:adjustRightInd w:val="0"/>
        <w:snapToGrid w:val="0"/>
        <w:spacing w:after="120"/>
        <w:ind w:firstLine="720"/>
        <w:jc w:val="both"/>
        <w:rPr>
          <w:sz w:val="28"/>
          <w:szCs w:val="28"/>
        </w:rPr>
      </w:pPr>
      <w:r>
        <w:rPr>
          <w:sz w:val="28"/>
          <w:szCs w:val="28"/>
        </w:rPr>
        <w:t>7.3.1. Việc nghiệm thu sản phẩm các công việc hoàn thành và nghiệm thu, bàn giao công trình, hạng mục công trình thực hiện theo quy định tại khoản 2 Điều 9 Nghị định số 210/2026/NĐ-CP và quy định có liên quan tại Nghị định quy định chi tiết một số điều của Luật Xây dựng về quản lý chất lượng, thi công xây dựng và bảo trì công trình xây dựng.</w:t>
      </w:r>
    </w:p>
    <w:p w14:paraId="276BB20A" w14:textId="77777777" w:rsidR="00C54589" w:rsidRDefault="00000000">
      <w:pPr>
        <w:adjustRightInd w:val="0"/>
        <w:snapToGrid w:val="0"/>
        <w:spacing w:after="120"/>
        <w:ind w:firstLine="720"/>
        <w:jc w:val="both"/>
        <w:rPr>
          <w:sz w:val="28"/>
          <w:szCs w:val="28"/>
        </w:rPr>
      </w:pPr>
      <w:r>
        <w:rPr>
          <w:sz w:val="28"/>
          <w:szCs w:val="28"/>
        </w:rPr>
        <w:t>7.3.2. Căn cứ nghiệm thu sản phẩm của hợp đồng là các bản vẽ thiết kế (kể cả phần sửa đổi, bổ sung được Bên giao thầu chấp thuận); thuyết minh kỹ thuật; các quy chuẩn, tiêu chuẩn có liên quan; chứng chỉ kết quả thí nghiệm; biểu mẫu hồ sơ nghiệm thu bàn giao và các quy định khác có liên quan.</w:t>
      </w:r>
    </w:p>
    <w:p w14:paraId="699A003F" w14:textId="77777777" w:rsidR="00C54589" w:rsidRDefault="00000000">
      <w:pPr>
        <w:adjustRightInd w:val="0"/>
        <w:snapToGrid w:val="0"/>
        <w:spacing w:after="120"/>
        <w:ind w:firstLine="720"/>
        <w:jc w:val="both"/>
        <w:rPr>
          <w:sz w:val="28"/>
          <w:szCs w:val="28"/>
        </w:rPr>
      </w:pPr>
      <w:r>
        <w:rPr>
          <w:sz w:val="28"/>
          <w:szCs w:val="28"/>
        </w:rPr>
        <w:t>7.4. Chạy thử của công trình (nếu có)</w:t>
      </w:r>
    </w:p>
    <w:p w14:paraId="54087030" w14:textId="77777777" w:rsidR="00C54589" w:rsidRDefault="00000000">
      <w:pPr>
        <w:adjustRightInd w:val="0"/>
        <w:snapToGrid w:val="0"/>
        <w:spacing w:after="120"/>
        <w:ind w:firstLine="720"/>
        <w:jc w:val="both"/>
        <w:rPr>
          <w:sz w:val="28"/>
          <w:szCs w:val="28"/>
        </w:rPr>
      </w:pPr>
      <w:r>
        <w:rPr>
          <w:sz w:val="28"/>
          <w:szCs w:val="28"/>
        </w:rPr>
        <w:t>7.4.1. Trước khi bắt đầu chạy thử khi hoàn thành, Bên nhận thầu phải trình Bên giao thầu các tài liệu hoàn công, các sổ tay vận hành và bảo trì phù hợp với đặc tính kỹ thuật với đầy đủ chi tiết để vận hành, bảo trì, tháo dỡ, lắp đặt, điều chỉnh và sửa chữa.</w:t>
      </w:r>
    </w:p>
    <w:p w14:paraId="62C4D294" w14:textId="77777777" w:rsidR="00C54589" w:rsidRDefault="00000000">
      <w:pPr>
        <w:adjustRightInd w:val="0"/>
        <w:snapToGrid w:val="0"/>
        <w:spacing w:after="120"/>
        <w:ind w:firstLine="720"/>
        <w:jc w:val="both"/>
        <w:rPr>
          <w:sz w:val="28"/>
          <w:szCs w:val="28"/>
        </w:rPr>
      </w:pPr>
      <w:r>
        <w:rPr>
          <w:sz w:val="28"/>
          <w:szCs w:val="28"/>
        </w:rPr>
        <w:t>7.4.2. 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thử của thiết bị, vật liệu và các hạng mục công trình.</w:t>
      </w:r>
    </w:p>
    <w:p w14:paraId="33CF5C3F" w14:textId="77777777" w:rsidR="00C54589" w:rsidRDefault="00000000">
      <w:pPr>
        <w:adjustRightInd w:val="0"/>
        <w:snapToGrid w:val="0"/>
        <w:spacing w:after="120"/>
        <w:ind w:firstLine="720"/>
        <w:jc w:val="both"/>
        <w:rPr>
          <w:sz w:val="28"/>
          <w:szCs w:val="28"/>
        </w:rPr>
      </w:pPr>
      <w:r>
        <w:rPr>
          <w:sz w:val="28"/>
          <w:szCs w:val="28"/>
        </w:rPr>
        <w:lastRenderedPageBreak/>
        <w:t>7.4.3. Bên giao thầu phải thông báo trước 03 ngày quy định tại [ĐKCT] cho Bên nhận thầu về ý định của mình là sẽ tham gia vào lần chạy thử. Nếu Bên giao thầu không tham gia vào lần chạy thử tại địa điểm và thời gian đã thỏa thuận, Bên nhận thầu có thể tiến hành chạy thử và việc chạy thử coi như đã được tiến hành với sự có mặt của Bên giao thầu, trừ khi có thỏa thuận khác giữa các bên.</w:t>
      </w:r>
    </w:p>
    <w:p w14:paraId="3512A69E" w14:textId="77777777" w:rsidR="00C54589" w:rsidRDefault="00000000">
      <w:pPr>
        <w:adjustRightInd w:val="0"/>
        <w:snapToGrid w:val="0"/>
        <w:spacing w:after="120"/>
        <w:ind w:firstLine="720"/>
        <w:jc w:val="both"/>
        <w:rPr>
          <w:sz w:val="28"/>
          <w:szCs w:val="28"/>
        </w:rPr>
      </w:pPr>
      <w:r>
        <w:rPr>
          <w:sz w:val="28"/>
          <w:szCs w:val="28"/>
        </w:rPr>
        <w:t>7.4.4. Nếu Bên nhận thầu phải chịu sự chậm trễ hay chịu các chi phí do tuân thủ các hướng dẫn của Bên giao thầu, hay do sự chậm trễ thuộc trách nhiệm của Bên giao thầu, Bên nhận thầu phải thông báo cho Bên giao thầu biết và được:</w:t>
      </w:r>
    </w:p>
    <w:p w14:paraId="278ECB0D" w14:textId="77777777" w:rsidR="00C54589" w:rsidRDefault="00000000">
      <w:pPr>
        <w:adjustRightInd w:val="0"/>
        <w:snapToGrid w:val="0"/>
        <w:spacing w:after="120"/>
        <w:ind w:firstLine="720"/>
        <w:jc w:val="both"/>
        <w:rPr>
          <w:sz w:val="28"/>
          <w:szCs w:val="28"/>
        </w:rPr>
      </w:pPr>
      <w:r>
        <w:rPr>
          <w:sz w:val="28"/>
          <w:szCs w:val="28"/>
        </w:rPr>
        <w:t>a) Gia hạn thời gian do sự chậm trễ;</w:t>
      </w:r>
    </w:p>
    <w:p w14:paraId="2C10686C" w14:textId="77777777" w:rsidR="00C54589" w:rsidRDefault="00000000">
      <w:pPr>
        <w:adjustRightInd w:val="0"/>
        <w:snapToGrid w:val="0"/>
        <w:spacing w:after="120"/>
        <w:ind w:firstLine="720"/>
        <w:jc w:val="both"/>
        <w:rPr>
          <w:sz w:val="28"/>
          <w:szCs w:val="28"/>
        </w:rPr>
      </w:pPr>
      <w:r>
        <w:rPr>
          <w:sz w:val="28"/>
          <w:szCs w:val="28"/>
        </w:rPr>
        <w:t>b) Thanh toán mọi chi phí cộng thêm vào giá hợp đồng.</w:t>
      </w:r>
    </w:p>
    <w:p w14:paraId="0C82C1A4" w14:textId="77777777" w:rsidR="00C54589" w:rsidRDefault="00000000">
      <w:pPr>
        <w:adjustRightInd w:val="0"/>
        <w:snapToGrid w:val="0"/>
        <w:spacing w:after="120"/>
        <w:ind w:firstLine="720"/>
        <w:jc w:val="both"/>
        <w:rPr>
          <w:sz w:val="28"/>
          <w:szCs w:val="28"/>
        </w:rPr>
      </w:pPr>
      <w:r>
        <w:rPr>
          <w:sz w:val="28"/>
          <w:szCs w:val="28"/>
        </w:rPr>
        <w:t>7.4.5. Bên nhận thầu phải trình cho Bên giao thầu các báo cáo có xác nhận về các lần chạy thử và các bên ký biên bản chạy thử làm cơ sở thanh lý hợp đồng theo quy định.</w:t>
      </w:r>
    </w:p>
    <w:p w14:paraId="0F4B7238" w14:textId="77777777" w:rsidR="00C54589" w:rsidRDefault="00000000">
      <w:pPr>
        <w:adjustRightInd w:val="0"/>
        <w:snapToGrid w:val="0"/>
        <w:spacing w:after="120"/>
        <w:ind w:firstLine="720"/>
        <w:jc w:val="both"/>
        <w:rPr>
          <w:sz w:val="28"/>
          <w:szCs w:val="28"/>
        </w:rPr>
      </w:pPr>
      <w:r>
        <w:rPr>
          <w:sz w:val="28"/>
          <w:szCs w:val="28"/>
        </w:rPr>
        <w:t>7.5. Trách nhiệm của các Bên đối với các sai sót</w:t>
      </w:r>
    </w:p>
    <w:p w14:paraId="5C698650" w14:textId="77777777" w:rsidR="00C54589" w:rsidRDefault="00000000">
      <w:pPr>
        <w:adjustRightInd w:val="0"/>
        <w:snapToGrid w:val="0"/>
        <w:spacing w:after="120"/>
        <w:ind w:firstLine="720"/>
        <w:jc w:val="both"/>
        <w:rPr>
          <w:sz w:val="28"/>
          <w:szCs w:val="28"/>
        </w:rPr>
      </w:pPr>
      <w:r>
        <w:rPr>
          <w:sz w:val="28"/>
          <w:szCs w:val="28"/>
        </w:rPr>
        <w:t>7.5.1. Đối với các sản phẩm sai sót (chưa bảo đảm yêu cầu của hợp đồng) thì 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 bộ chi phí liên quan đến khắc phục, thay thế, thí nghiệm, kiểm định (nếu có) và các chi phí khác liên quan đến việc khắc phục sai sót, cũng như tiến độ thực hiện hợp đồng.</w:t>
      </w:r>
    </w:p>
    <w:p w14:paraId="57529F33" w14:textId="77777777" w:rsidR="00C54589" w:rsidRDefault="00000000">
      <w:pPr>
        <w:adjustRightInd w:val="0"/>
        <w:snapToGrid w:val="0"/>
        <w:spacing w:after="120"/>
        <w:ind w:firstLine="720"/>
        <w:jc w:val="both"/>
        <w:rPr>
          <w:sz w:val="28"/>
          <w:szCs w:val="28"/>
        </w:rPr>
      </w:pPr>
      <w:r>
        <w:rPr>
          <w:sz w:val="28"/>
          <w:szCs w:val="28"/>
        </w:rPr>
        <w:t>7.5.2. Nếu việc sửa chữa sai sót hoặc hư hỏng làm ảnh hưởng đến sự vận hành của công trình, Bên giao thầu có thể yêu cầu tiến hành lại bất cứ cuộc kiểm định nào nêu trong hợp đồng, bao gồm cả các cuộc kiểm định khi hoàn thành và kiểm định sau khi hoàn thành. Yêu cầu này được thông báo trong khoảng thời gian 05 ngày quy định tại [ĐKCT] sau khi đã sửa chữa sai sót hoặc hư hỏng. Các kiểm định này phải được tiến hành theo các điều kiện được áp dụng cho các kiểm định trước, bằng kinh phí của Bên nhận thầu.</w:t>
      </w:r>
    </w:p>
    <w:p w14:paraId="17B25633" w14:textId="77777777" w:rsidR="00C54589" w:rsidRDefault="00000000">
      <w:pPr>
        <w:adjustRightInd w:val="0"/>
        <w:snapToGrid w:val="0"/>
        <w:spacing w:after="120"/>
        <w:ind w:firstLine="720"/>
        <w:jc w:val="both"/>
        <w:rPr>
          <w:sz w:val="28"/>
          <w:szCs w:val="28"/>
        </w:rPr>
      </w:pPr>
      <w:r>
        <w:rPr>
          <w:sz w:val="28"/>
          <w:szCs w:val="28"/>
        </w:rPr>
        <w:t>7.5.3. Trường hợp sai sót do Bên nhận thầu gây ra</w:t>
      </w:r>
    </w:p>
    <w:p w14:paraId="2FA1A0DE" w14:textId="77777777" w:rsidR="00C54589" w:rsidRDefault="00000000">
      <w:pPr>
        <w:adjustRightInd w:val="0"/>
        <w:snapToGrid w:val="0"/>
        <w:spacing w:after="120"/>
        <w:ind w:firstLine="720"/>
        <w:jc w:val="both"/>
        <w:rPr>
          <w:sz w:val="28"/>
          <w:szCs w:val="28"/>
        </w:rPr>
      </w:pPr>
      <w:r>
        <w:rPr>
          <w:sz w:val="28"/>
          <w:szCs w:val="28"/>
        </w:rPr>
        <w:t>a) Nếu sai sót hoặc hư hỏng dẫn đến việc Bên giao thầu không sử dụng được công trình hay phần lớn công trình cho mục đích đã định thì Bên giao thầu sẽ chấm dứt hợp đồng; khi đó, Bên nhận thầu sẽ phải bồi thường toàn bộ thiệt hại cho Bên giao thầu theo hợp đồng và theo các quy định pháp luật.</w:t>
      </w:r>
    </w:p>
    <w:p w14:paraId="66A54348" w14:textId="77777777" w:rsidR="00C54589" w:rsidRDefault="00000000">
      <w:pPr>
        <w:adjustRightInd w:val="0"/>
        <w:snapToGrid w:val="0"/>
        <w:spacing w:after="120"/>
        <w:ind w:firstLine="720"/>
        <w:jc w:val="both"/>
        <w:rPr>
          <w:sz w:val="28"/>
          <w:szCs w:val="28"/>
        </w:rPr>
      </w:pPr>
      <w:r>
        <w:rPr>
          <w:sz w:val="28"/>
          <w:szCs w:val="28"/>
        </w:rPr>
        <w:t>b) 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14:paraId="6D130ACD" w14:textId="77777777" w:rsidR="00C54589" w:rsidRDefault="00000000">
      <w:pPr>
        <w:adjustRightInd w:val="0"/>
        <w:snapToGrid w:val="0"/>
        <w:spacing w:after="120"/>
        <w:ind w:firstLine="720"/>
        <w:jc w:val="both"/>
        <w:rPr>
          <w:sz w:val="28"/>
          <w:szCs w:val="28"/>
        </w:rPr>
      </w:pPr>
      <w:r>
        <w:rPr>
          <w:sz w:val="28"/>
          <w:szCs w:val="28"/>
        </w:rPr>
        <w:t>c) Nếu Bên nhận thầu không sửa chữa được các sai sót hay hư hỏng trong khoảng thời gian hợp lý, Bên giao thầu hoặc đại diện của Bên giao thầu có thể ấn định ngày để sửa chữa các sai sót hay hư hỏng và thông báo cho Bên nhận thầu biết về ngày này.</w:t>
      </w:r>
    </w:p>
    <w:p w14:paraId="0E925F06" w14:textId="77777777" w:rsidR="00C54589" w:rsidRDefault="00000000">
      <w:pPr>
        <w:adjustRightInd w:val="0"/>
        <w:snapToGrid w:val="0"/>
        <w:spacing w:after="120"/>
        <w:ind w:firstLine="720"/>
        <w:jc w:val="both"/>
        <w:rPr>
          <w:sz w:val="28"/>
          <w:szCs w:val="28"/>
        </w:rPr>
      </w:pPr>
      <w:r>
        <w:rPr>
          <w:sz w:val="28"/>
          <w:szCs w:val="28"/>
        </w:rPr>
        <w:lastRenderedPageBreak/>
        <w:t>d) 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14:paraId="20542919" w14:textId="77777777" w:rsidR="00C54589" w:rsidRDefault="00000000">
      <w:pPr>
        <w:adjustRightInd w:val="0"/>
        <w:snapToGrid w:val="0"/>
        <w:spacing w:after="120"/>
        <w:ind w:firstLine="720"/>
        <w:jc w:val="both"/>
        <w:rPr>
          <w:sz w:val="28"/>
          <w:szCs w:val="28"/>
        </w:rPr>
      </w:pPr>
      <w:r>
        <w:rPr>
          <w:sz w:val="28"/>
          <w:szCs w:val="28"/>
        </w:rPr>
        <w:t>7.6. Những nghĩa vụ chưa được hoàn thành</w:t>
      </w:r>
    </w:p>
    <w:p w14:paraId="57B9553C" w14:textId="77777777" w:rsidR="00C54589" w:rsidRDefault="00000000">
      <w:pPr>
        <w:adjustRightInd w:val="0"/>
        <w:snapToGrid w:val="0"/>
        <w:spacing w:after="120"/>
        <w:ind w:firstLine="720"/>
        <w:jc w:val="both"/>
        <w:rPr>
          <w:sz w:val="28"/>
          <w:szCs w:val="28"/>
        </w:rPr>
      </w:pPr>
      <w:r>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7C07BEA0" w14:textId="77777777" w:rsidR="00C54589" w:rsidRDefault="00000000">
      <w:pPr>
        <w:adjustRightInd w:val="0"/>
        <w:snapToGrid w:val="0"/>
        <w:spacing w:after="120"/>
        <w:ind w:firstLine="720"/>
        <w:jc w:val="both"/>
        <w:rPr>
          <w:sz w:val="28"/>
          <w:szCs w:val="28"/>
        </w:rPr>
      </w:pPr>
      <w:r>
        <w:rPr>
          <w:b/>
          <w:sz w:val="28"/>
          <w:szCs w:val="28"/>
        </w:rPr>
        <w:t>Điều 8. Thời gian và tiến độ thực hiện hợp đồng</w:t>
      </w:r>
    </w:p>
    <w:p w14:paraId="50290C8A" w14:textId="77777777" w:rsidR="00C54589" w:rsidRDefault="00000000">
      <w:pPr>
        <w:adjustRightInd w:val="0"/>
        <w:snapToGrid w:val="0"/>
        <w:spacing w:after="120"/>
        <w:ind w:firstLine="720"/>
        <w:jc w:val="both"/>
        <w:rPr>
          <w:sz w:val="28"/>
          <w:szCs w:val="28"/>
        </w:rPr>
      </w:pPr>
      <w:r>
        <w:rPr>
          <w:sz w:val="28"/>
          <w:szCs w:val="28"/>
        </w:rPr>
        <w:t>8.1. Thời gian và tiến độ thực hiện hợp đồng theo quy định tại Điều 10 Nghị định số 210/2026/NĐ-CP.</w:t>
      </w:r>
    </w:p>
    <w:p w14:paraId="51D2F31B" w14:textId="77777777" w:rsidR="00C54589" w:rsidRDefault="00000000">
      <w:pPr>
        <w:adjustRightInd w:val="0"/>
        <w:snapToGrid w:val="0"/>
        <w:spacing w:after="120"/>
        <w:ind w:firstLine="720"/>
        <w:jc w:val="both"/>
        <w:rPr>
          <w:sz w:val="28"/>
          <w:szCs w:val="28"/>
        </w:rPr>
      </w:pPr>
      <w:r>
        <w:rPr>
          <w:sz w:val="28"/>
          <w:szCs w:val="28"/>
        </w:rPr>
        <w:t>8.2. Ngày khởi công, thời gian thực hiện hợp đồng</w:t>
      </w:r>
    </w:p>
    <w:p w14:paraId="24C53F02" w14:textId="77777777" w:rsidR="00C54589" w:rsidRDefault="00000000">
      <w:pPr>
        <w:adjustRightInd w:val="0"/>
        <w:snapToGrid w:val="0"/>
        <w:spacing w:after="120"/>
        <w:ind w:firstLine="720"/>
        <w:jc w:val="both"/>
        <w:rPr>
          <w:color w:val="0070C0"/>
          <w:sz w:val="28"/>
          <w:szCs w:val="28"/>
        </w:rPr>
      </w:pPr>
      <w:r>
        <w:rPr>
          <w:color w:val="0070C0"/>
          <w:sz w:val="28"/>
          <w:szCs w:val="28"/>
        </w:rPr>
        <w:t>8.2.1. Ngày khởi công công trình là ngày 12 tháng 07 năm 2026 quy định tại [ĐKCT].</w:t>
      </w:r>
    </w:p>
    <w:p w14:paraId="3E0EEE4B" w14:textId="77777777" w:rsidR="00C54589" w:rsidRDefault="00000000">
      <w:pPr>
        <w:adjustRightInd w:val="0"/>
        <w:snapToGrid w:val="0"/>
        <w:spacing w:after="120"/>
        <w:ind w:firstLine="720"/>
        <w:jc w:val="both"/>
        <w:rPr>
          <w:sz w:val="28"/>
          <w:szCs w:val="28"/>
        </w:rPr>
      </w:pPr>
      <w:r>
        <w:rPr>
          <w:sz w:val="28"/>
          <w:szCs w:val="28"/>
        </w:rPr>
        <w:t xml:space="preserve">8.2.2. Bên nhận thầu sẽ bắt đầu tiến hành thi công xây dựng công trình </w:t>
      </w:r>
      <w:r>
        <w:rPr>
          <w:i/>
          <w:sz w:val="28"/>
          <w:szCs w:val="28"/>
        </w:rPr>
        <w:t>(ngay sau ngày khởi công)</w:t>
      </w:r>
      <w:r>
        <w:rPr>
          <w:sz w:val="28"/>
          <w:szCs w:val="28"/>
        </w:rPr>
        <w:t xml:space="preserve"> và sẽ thực hiện thi công xây dựng công trình đúng thời gian thực hiện hợp đồng mà không được chậm trễ.</w:t>
      </w:r>
    </w:p>
    <w:p w14:paraId="5DD8806C" w14:textId="77777777" w:rsidR="00C54589" w:rsidRDefault="00000000">
      <w:pPr>
        <w:adjustRightInd w:val="0"/>
        <w:snapToGrid w:val="0"/>
        <w:spacing w:after="120"/>
        <w:ind w:firstLine="720"/>
        <w:jc w:val="both"/>
        <w:rPr>
          <w:color w:val="0070C0"/>
          <w:sz w:val="28"/>
          <w:szCs w:val="28"/>
        </w:rPr>
      </w:pPr>
      <w:r>
        <w:rPr>
          <w:color w:val="0070C0"/>
          <w:sz w:val="28"/>
          <w:szCs w:val="28"/>
        </w:rPr>
        <w:t>8.2.3. Bên nhận thầu phải hoàn thành toàn bộ công việc theo nội dung của hợp đồng trong khoảng thời gian 45 ngày kể từ ngày khởi công công trình quy định tại [ĐKCT].</w:t>
      </w:r>
    </w:p>
    <w:p w14:paraId="55C38C85" w14:textId="77777777" w:rsidR="00C54589" w:rsidRDefault="00000000" w:rsidP="009A14B3">
      <w:pPr>
        <w:adjustRightInd w:val="0"/>
        <w:snapToGrid w:val="0"/>
        <w:spacing w:after="120" w:line="276" w:lineRule="auto"/>
        <w:ind w:firstLine="720"/>
        <w:jc w:val="both"/>
        <w:rPr>
          <w:sz w:val="28"/>
          <w:szCs w:val="28"/>
        </w:rPr>
      </w:pPr>
      <w:r>
        <w:rPr>
          <w:sz w:val="28"/>
          <w:szCs w:val="28"/>
        </w:rPr>
        <w:t>8.3. Tiến độ thực hiện hợp đồng</w:t>
      </w:r>
    </w:p>
    <w:p w14:paraId="49F2A9A0" w14:textId="77777777" w:rsidR="00C54589" w:rsidRDefault="00000000" w:rsidP="009A14B3">
      <w:pPr>
        <w:adjustRightInd w:val="0"/>
        <w:snapToGrid w:val="0"/>
        <w:spacing w:after="120" w:line="276" w:lineRule="auto"/>
        <w:ind w:firstLine="720"/>
        <w:jc w:val="both"/>
        <w:rPr>
          <w:sz w:val="28"/>
          <w:szCs w:val="28"/>
        </w:rPr>
      </w:pPr>
      <w:r>
        <w:rPr>
          <w:sz w:val="28"/>
          <w:szCs w:val="28"/>
        </w:rPr>
        <w:t>Bên nhận thầu có trách nhiệm lập tiến độ thực hiện hợp đồng xây dựng trình Bên giao thầu chấp thuận để làm căn cứ thực hiện trong vòng 05 ngày quy định tại [ĐKCT]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14:paraId="7D623AC2" w14:textId="77777777" w:rsidR="00C54589" w:rsidRDefault="00000000" w:rsidP="009A14B3">
      <w:pPr>
        <w:adjustRightInd w:val="0"/>
        <w:snapToGrid w:val="0"/>
        <w:spacing w:after="120" w:line="276" w:lineRule="auto"/>
        <w:ind w:firstLine="720"/>
        <w:jc w:val="both"/>
        <w:rPr>
          <w:sz w:val="28"/>
          <w:szCs w:val="28"/>
        </w:rPr>
      </w:pPr>
      <w:r>
        <w:rPr>
          <w:sz w:val="28"/>
          <w:szCs w:val="28"/>
        </w:rPr>
        <w:t>8.3.1. Trình tự thực hiện công việc của Bên nhận thầu và thời gian thi công cho mỗi giai đoạn chính của công trình.</w:t>
      </w:r>
    </w:p>
    <w:p w14:paraId="3C752A4D" w14:textId="77777777" w:rsidR="00C54589" w:rsidRDefault="00000000" w:rsidP="009A14B3">
      <w:pPr>
        <w:adjustRightInd w:val="0"/>
        <w:snapToGrid w:val="0"/>
        <w:spacing w:after="120" w:line="276" w:lineRule="auto"/>
        <w:ind w:firstLine="720"/>
        <w:jc w:val="both"/>
        <w:rPr>
          <w:sz w:val="28"/>
          <w:szCs w:val="28"/>
        </w:rPr>
      </w:pPr>
      <w:r>
        <w:rPr>
          <w:sz w:val="28"/>
          <w:szCs w:val="28"/>
        </w:rPr>
        <w:t>8.3.2. Quá trình và thời gian kiểm tra, kiểm định.</w:t>
      </w:r>
    </w:p>
    <w:p w14:paraId="75E48F2E" w14:textId="77777777" w:rsidR="00C54589" w:rsidRDefault="00000000" w:rsidP="009A14B3">
      <w:pPr>
        <w:adjustRightInd w:val="0"/>
        <w:snapToGrid w:val="0"/>
        <w:spacing w:after="120" w:line="276" w:lineRule="auto"/>
        <w:ind w:firstLine="720"/>
        <w:jc w:val="both"/>
        <w:rPr>
          <w:sz w:val="28"/>
          <w:szCs w:val="28"/>
        </w:rPr>
      </w:pPr>
      <w:r>
        <w:rPr>
          <w:sz w:val="28"/>
          <w:szCs w:val="28"/>
        </w:rPr>
        <w:t>8.3.3. Báo cáo tiến độ Bên nhận thầu phải thể hiện:</w:t>
      </w:r>
    </w:p>
    <w:p w14:paraId="5C55D54A" w14:textId="77777777" w:rsidR="00C54589" w:rsidRDefault="00000000" w:rsidP="009A14B3">
      <w:pPr>
        <w:adjustRightInd w:val="0"/>
        <w:snapToGrid w:val="0"/>
        <w:spacing w:after="120" w:line="276" w:lineRule="auto"/>
        <w:ind w:firstLine="720"/>
        <w:jc w:val="both"/>
        <w:rPr>
          <w:sz w:val="28"/>
          <w:szCs w:val="28"/>
        </w:rPr>
      </w:pPr>
      <w:r>
        <w:rPr>
          <w:sz w:val="28"/>
          <w:szCs w:val="28"/>
        </w:rPr>
        <w:t>a) Biện pháp tổ chức thi công trên công trường và các giai đoạn chính trong việc thi công công trình.</w:t>
      </w:r>
    </w:p>
    <w:p w14:paraId="63E46234" w14:textId="799F87F4" w:rsidR="00C54589" w:rsidRDefault="009A14B3" w:rsidP="009A14B3">
      <w:pPr>
        <w:ind w:firstLine="720"/>
        <w:rPr>
          <w:sz w:val="28"/>
          <w:szCs w:val="28"/>
        </w:rPr>
      </w:pPr>
      <w:r>
        <w:rPr>
          <w:sz w:val="28"/>
          <w:szCs w:val="28"/>
        </w:rPr>
        <w:br w:type="page"/>
      </w:r>
      <w:r>
        <w:rPr>
          <w:sz w:val="28"/>
          <w:szCs w:val="28"/>
        </w:rPr>
        <w:lastRenderedPageBreak/>
        <w:t>b) Bên nhận thầu được phép điều chỉnh tiến độ chi tiết theo tuần, tháng nhưng phải phù hợp với tiến độ tổng thể của hợp đồng.</w:t>
      </w:r>
    </w:p>
    <w:p w14:paraId="4B985B6D" w14:textId="77777777" w:rsidR="00C54589" w:rsidRDefault="00000000">
      <w:pPr>
        <w:adjustRightInd w:val="0"/>
        <w:snapToGrid w:val="0"/>
        <w:spacing w:after="120"/>
        <w:ind w:firstLine="720"/>
        <w:jc w:val="both"/>
        <w:rPr>
          <w:sz w:val="28"/>
          <w:szCs w:val="28"/>
        </w:rPr>
      </w:pPr>
      <w:r>
        <w:rPr>
          <w:sz w:val="28"/>
          <w:szCs w:val="28"/>
        </w:rPr>
        <w:t>c) Bên nhận thầu phải thực hiện theo tiến độ thi công và nghĩa vụ của mình theo hợp đồng. Nếu bản tiến độ thi công này không phù hợp với hợp đồng thì Bên giao thầu sẽ thông báo cho Bên nhận thầu trong vòng 05 ngày sau khi nhận được bản tiến độ thi công của Bên nhận thầu và các bên thống nhất về tiến độ thi công phù hợp với thực tế. Bên giao thầu sẽ được phép dựa vào bản tiến độ thi công phù hợp với thực tế này để yêu cầu Bên nhận thầu thực hiện theo tiến độ của hợp đồng.</w:t>
      </w:r>
    </w:p>
    <w:p w14:paraId="2EF84C13" w14:textId="77777777" w:rsidR="00C54589" w:rsidRDefault="00000000">
      <w:pPr>
        <w:adjustRightInd w:val="0"/>
        <w:snapToGrid w:val="0"/>
        <w:spacing w:after="120"/>
        <w:ind w:firstLine="720"/>
        <w:jc w:val="both"/>
        <w:rPr>
          <w:sz w:val="28"/>
          <w:szCs w:val="28"/>
        </w:rPr>
      </w:pPr>
      <w:r>
        <w:rPr>
          <w:sz w:val="28"/>
          <w:szCs w:val="28"/>
        </w:rPr>
        <w:t>d) Trường hợp Bên nhận thầu thông báo cho Bên giao thầu về các tình huống cụ thể có thể xảy ra trong tương lai có tác động xấu hoặc làm chậm việc thi công công trình hay làm tăng giá hợp đồng. Trong trường hợp đó, Bên giao thầu hoặc nhà thầu tư vấn có thể yêu cầu Bên nhận thầu báo cáo về những ảnh hưởng của các tình huống trong tương lai và đề xuất theo khoản [Điều chỉnh tiến độ hợp đồng thi công xây dựng]. Bên nhận thầu phải nộp cho Bên giao thầu một bản tiến độ thi công sửa đổi phù hợp với khoản này.</w:t>
      </w:r>
    </w:p>
    <w:p w14:paraId="068B48D3" w14:textId="77777777" w:rsidR="00C54589" w:rsidRDefault="00000000">
      <w:pPr>
        <w:adjustRightInd w:val="0"/>
        <w:snapToGrid w:val="0"/>
        <w:spacing w:after="120"/>
        <w:ind w:firstLine="720"/>
        <w:jc w:val="both"/>
        <w:rPr>
          <w:sz w:val="28"/>
          <w:szCs w:val="28"/>
        </w:rPr>
      </w:pPr>
      <w:r>
        <w:rPr>
          <w:sz w:val="28"/>
          <w:szCs w:val="28"/>
        </w:rPr>
        <w:t>8.4. Điều chỉnh tiến độ hợp đồng thi công xây dựng</w:t>
      </w:r>
    </w:p>
    <w:p w14:paraId="28758AEA" w14:textId="77777777" w:rsidR="00C54589" w:rsidRDefault="00000000">
      <w:pPr>
        <w:adjustRightInd w:val="0"/>
        <w:snapToGrid w:val="0"/>
        <w:spacing w:after="120"/>
        <w:ind w:firstLine="720"/>
        <w:jc w:val="both"/>
        <w:rPr>
          <w:sz w:val="28"/>
          <w:szCs w:val="28"/>
        </w:rPr>
      </w:pPr>
      <w:r>
        <w:rPr>
          <w:sz w:val="28"/>
          <w:szCs w:val="28"/>
        </w:rPr>
        <w:t>8.4.1. Điều chỉnh tiến độ hợp đồng thi công xây dựng theo quy định tại Điều 25 Nghị định số 210/2026/NĐ-CP quy định tại [ĐKCT].</w:t>
      </w:r>
    </w:p>
    <w:p w14:paraId="405EF8B1" w14:textId="77777777" w:rsidR="00C54589" w:rsidRDefault="00000000">
      <w:pPr>
        <w:adjustRightInd w:val="0"/>
        <w:snapToGrid w:val="0"/>
        <w:spacing w:after="120"/>
        <w:ind w:firstLine="720"/>
        <w:jc w:val="both"/>
        <w:rPr>
          <w:sz w:val="28"/>
          <w:szCs w:val="28"/>
        </w:rPr>
      </w:pPr>
      <w:r>
        <w:rPr>
          <w:sz w:val="28"/>
          <w:szCs w:val="28"/>
        </w:rPr>
        <w:t>8.4.2. Bên giao thầu và Bên nhận thầu sẽ thương thảo về việc gia hạn thời gian thực hiện hợp đồng trong các trường hợp sau đây:</w:t>
      </w:r>
    </w:p>
    <w:p w14:paraId="1677754C" w14:textId="77777777" w:rsidR="00C54589" w:rsidRDefault="00000000">
      <w:pPr>
        <w:adjustRightInd w:val="0"/>
        <w:snapToGrid w:val="0"/>
        <w:spacing w:after="120"/>
        <w:ind w:firstLine="720"/>
        <w:jc w:val="both"/>
        <w:rPr>
          <w:sz w:val="28"/>
          <w:szCs w:val="28"/>
        </w:rPr>
      </w:pPr>
      <w:r>
        <w:rPr>
          <w:sz w:val="28"/>
          <w:szCs w:val="28"/>
        </w:rPr>
        <w:t>a) Bên giao thầu không trao cho Bên nhận thầu quyền tiếp cận, sử dụng các phần hoặc toàn bộ công trường theo thời gian quy định;</w:t>
      </w:r>
    </w:p>
    <w:p w14:paraId="7FDB93A9" w14:textId="77777777" w:rsidR="00C54589" w:rsidRDefault="00000000">
      <w:pPr>
        <w:adjustRightInd w:val="0"/>
        <w:snapToGrid w:val="0"/>
        <w:spacing w:after="120"/>
        <w:ind w:firstLine="720"/>
        <w:jc w:val="both"/>
        <w:rPr>
          <w:sz w:val="28"/>
          <w:szCs w:val="28"/>
        </w:rPr>
      </w:pPr>
      <w:r>
        <w:rPr>
          <w:sz w:val="28"/>
          <w:szCs w:val="28"/>
        </w:rPr>
        <w:t>b) Bên giao thầu chậm trễ không có lý do trong việc cấp biên bản nghiệm thu công trình;</w:t>
      </w:r>
    </w:p>
    <w:p w14:paraId="25BCBD4C" w14:textId="77777777" w:rsidR="00C54589" w:rsidRDefault="00000000">
      <w:pPr>
        <w:adjustRightInd w:val="0"/>
        <w:snapToGrid w:val="0"/>
        <w:spacing w:after="120"/>
        <w:ind w:firstLine="720"/>
        <w:jc w:val="both"/>
        <w:rPr>
          <w:sz w:val="28"/>
          <w:szCs w:val="28"/>
        </w:rPr>
      </w:pPr>
      <w:r>
        <w:rPr>
          <w:sz w:val="28"/>
          <w:szCs w:val="28"/>
        </w:rPr>
        <w:t>c) Bên nhận thầu tuân thủ các hướng dẫn của Bên giao thầu khi các hướng dẫn của Bên giao thầu đúng quy định, mới phát sinh, không nằm trong thỏa thuận đã có trước đó.</w:t>
      </w:r>
    </w:p>
    <w:p w14:paraId="54B6CCAC" w14:textId="77777777" w:rsidR="00C54589" w:rsidRDefault="00000000">
      <w:pPr>
        <w:adjustRightInd w:val="0"/>
        <w:snapToGrid w:val="0"/>
        <w:spacing w:after="120"/>
        <w:ind w:firstLine="720"/>
        <w:jc w:val="both"/>
        <w:rPr>
          <w:sz w:val="28"/>
          <w:szCs w:val="28"/>
        </w:rPr>
      </w:pPr>
      <w:r>
        <w:rPr>
          <w:sz w:val="28"/>
          <w:szCs w:val="28"/>
        </w:rPr>
        <w:t>8.4.3. Bên nhận thầu được phép theo Điều [Khiếu nại và xử lý các tranh chấp] gia hạn thời gian hoàn thành nếu do một trong những lý do sau đây:</w:t>
      </w:r>
    </w:p>
    <w:p w14:paraId="03D6C7F1" w14:textId="77777777" w:rsidR="00C54589" w:rsidRDefault="00000000">
      <w:pPr>
        <w:adjustRightInd w:val="0"/>
        <w:snapToGrid w:val="0"/>
        <w:spacing w:after="120"/>
        <w:ind w:firstLine="720"/>
        <w:jc w:val="both"/>
        <w:rPr>
          <w:sz w:val="28"/>
          <w:szCs w:val="28"/>
        </w:rPr>
      </w:pPr>
      <w:r>
        <w:rPr>
          <w:sz w:val="28"/>
          <w:szCs w:val="28"/>
        </w:rPr>
        <w:t>a) Có sự thay đổi phạm vi công việc, thiết kế, biện pháp thi công theo yêu cầu của Bên giao thầu làm ảnh hưởng đến tiến độ thực hiện hợp đồng;</w:t>
      </w:r>
    </w:p>
    <w:p w14:paraId="61C119C7" w14:textId="77777777" w:rsidR="00C54589" w:rsidRDefault="00000000">
      <w:pPr>
        <w:adjustRightInd w:val="0"/>
        <w:snapToGrid w:val="0"/>
        <w:spacing w:after="120"/>
        <w:ind w:firstLine="720"/>
        <w:jc w:val="both"/>
        <w:rPr>
          <w:sz w:val="28"/>
          <w:szCs w:val="28"/>
        </w:rPr>
      </w:pPr>
      <w:r>
        <w:rPr>
          <w:sz w:val="28"/>
          <w:szCs w:val="28"/>
        </w:rPr>
        <w:t>b) Do ảnh hưởng của các trường hợp xảy ra sự kiện bất khả kháng và hoàn cảnh thay đổi cơ bản;</w:t>
      </w:r>
    </w:p>
    <w:p w14:paraId="4806CE18" w14:textId="77777777" w:rsidR="00C54589" w:rsidRDefault="00000000" w:rsidP="00200B3B">
      <w:pPr>
        <w:adjustRightInd w:val="0"/>
        <w:snapToGrid w:val="0"/>
        <w:spacing w:after="120" w:line="276" w:lineRule="auto"/>
        <w:ind w:firstLine="720"/>
        <w:jc w:val="both"/>
        <w:rPr>
          <w:sz w:val="28"/>
          <w:szCs w:val="28"/>
        </w:rPr>
      </w:pPr>
      <w:r>
        <w:rPr>
          <w:sz w:val="28"/>
          <w:szCs w:val="28"/>
        </w:rPr>
        <w:t>c) Sự chậm trễ, trở ngại trên công trường do Bên giao thầu, nhân lực của Bên giao thầu hay các Bên nhận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14:paraId="0E5A5780" w14:textId="77777777" w:rsidR="00200B3B" w:rsidRDefault="00200B3B">
      <w:pPr>
        <w:rPr>
          <w:sz w:val="28"/>
          <w:szCs w:val="28"/>
        </w:rPr>
      </w:pPr>
      <w:r>
        <w:rPr>
          <w:sz w:val="28"/>
          <w:szCs w:val="28"/>
        </w:rPr>
        <w:br w:type="page"/>
      </w:r>
    </w:p>
    <w:p w14:paraId="481D50A6" w14:textId="7BA1EEFD" w:rsidR="00C54589" w:rsidRDefault="00000000">
      <w:pPr>
        <w:adjustRightInd w:val="0"/>
        <w:snapToGrid w:val="0"/>
        <w:spacing w:after="120"/>
        <w:ind w:firstLine="720"/>
        <w:jc w:val="both"/>
        <w:rPr>
          <w:sz w:val="28"/>
          <w:szCs w:val="28"/>
        </w:rPr>
      </w:pPr>
      <w:r>
        <w:rPr>
          <w:sz w:val="28"/>
          <w:szCs w:val="28"/>
        </w:rPr>
        <w:lastRenderedPageBreak/>
        <w:t>d) Do Bên giao thầu không thanh toán hoặc chậm thanh toán vốn theo quy định của hợp đồng.</w:t>
      </w:r>
    </w:p>
    <w:p w14:paraId="27ABD9A8" w14:textId="77777777" w:rsidR="00C54589" w:rsidRDefault="00000000">
      <w:pPr>
        <w:adjustRightInd w:val="0"/>
        <w:snapToGrid w:val="0"/>
        <w:spacing w:after="120"/>
        <w:ind w:firstLine="720"/>
        <w:jc w:val="both"/>
        <w:rPr>
          <w:sz w:val="28"/>
          <w:szCs w:val="28"/>
        </w:rPr>
      </w:pPr>
      <w:r>
        <w:rPr>
          <w:sz w:val="28"/>
          <w:szCs w:val="28"/>
        </w:rPr>
        <w:t>8.5. Đẩy nhanh tiến độ</w:t>
      </w:r>
    </w:p>
    <w:p w14:paraId="06C9C459" w14:textId="77777777" w:rsidR="00C54589" w:rsidRDefault="00000000">
      <w:pPr>
        <w:adjustRightInd w:val="0"/>
        <w:snapToGrid w:val="0"/>
        <w:spacing w:after="120"/>
        <w:ind w:firstLine="720"/>
        <w:jc w:val="both"/>
        <w:rPr>
          <w:sz w:val="28"/>
          <w:szCs w:val="28"/>
        </w:rPr>
      </w:pPr>
      <w:r>
        <w:rPr>
          <w:sz w:val="28"/>
          <w:szCs w:val="28"/>
        </w:rPr>
        <w:t>Trường hợp Bên giao thầu cần Bên nhận thầu hoàn thành trước ngày hoàn thành dự kiến, Bên giao thầu phải yêu cầu Bên nhận thầu đề xuất các chi phí phát sinh nhằm đẩy nhanh tiến độ. Nếu Bên giao thầu chấp nhận các chi phí mà Bên nhận thầu đề xuất thì ngày hoàn thành dự kiến sẽ được điều chỉnh cho phù hợp và được Bên giao thầu, Bên nhận thầu xác nhận.</w:t>
      </w:r>
    </w:p>
    <w:p w14:paraId="057E344C" w14:textId="77777777" w:rsidR="00C54589" w:rsidRDefault="00000000">
      <w:pPr>
        <w:adjustRightInd w:val="0"/>
        <w:snapToGrid w:val="0"/>
        <w:spacing w:after="120"/>
        <w:ind w:firstLine="720"/>
        <w:jc w:val="both"/>
        <w:rPr>
          <w:sz w:val="28"/>
          <w:szCs w:val="28"/>
        </w:rPr>
      </w:pPr>
      <w:r>
        <w:rPr>
          <w:sz w:val="28"/>
          <w:szCs w:val="28"/>
        </w:rPr>
        <w:t>Nếu các chi phí phát sinh do Bên nhận thầu đề xuất để đẩy nhanh tiến độ được Bên giao thầu chấp thuận thì giá hợp đồng sẽ được điều chỉnh và các chi phí phát sinh sẽ được xem là một thay đổi của hợp đồng.</w:t>
      </w:r>
    </w:p>
    <w:p w14:paraId="55A8F04B" w14:textId="77777777" w:rsidR="00C54589" w:rsidRDefault="00000000">
      <w:pPr>
        <w:adjustRightInd w:val="0"/>
        <w:snapToGrid w:val="0"/>
        <w:spacing w:after="120"/>
        <w:ind w:firstLine="720"/>
        <w:jc w:val="both"/>
        <w:rPr>
          <w:sz w:val="28"/>
          <w:szCs w:val="28"/>
        </w:rPr>
      </w:pPr>
      <w:r>
        <w:rPr>
          <w:sz w:val="28"/>
          <w:szCs w:val="28"/>
        </w:rPr>
        <w:t>8.6. Khắc phục tiến độ chậm trễ</w:t>
      </w:r>
    </w:p>
    <w:p w14:paraId="4D175F49" w14:textId="77777777" w:rsidR="00C54589" w:rsidRDefault="00000000">
      <w:pPr>
        <w:adjustRightInd w:val="0"/>
        <w:snapToGrid w:val="0"/>
        <w:spacing w:after="120"/>
        <w:ind w:firstLine="720"/>
        <w:jc w:val="both"/>
        <w:rPr>
          <w:sz w:val="28"/>
          <w:szCs w:val="28"/>
        </w:rPr>
      </w:pPr>
      <w:r>
        <w:rPr>
          <w:sz w:val="28"/>
          <w:szCs w:val="28"/>
        </w:rPr>
        <w:t>Khi tiến độ đã bị chậm hơn so với tiến độ thi công như các bên đã thỏa thuận trong hợp đồng của công việc đó mà không phải do những nguyên nhân đã nêu trong khoản 8.4 Điều này, khi đó Bên giao thầu yêu cầu Bên nhận thầu trình một bản tiến độ thi công được sửa đổi để thực hiện tiến độ hoàn thành, trong thời gian yêu cầu.</w:t>
      </w:r>
    </w:p>
    <w:p w14:paraId="14AF5EE5" w14:textId="77777777" w:rsidR="00C54589" w:rsidRDefault="00000000">
      <w:pPr>
        <w:adjustRightInd w:val="0"/>
        <w:snapToGrid w:val="0"/>
        <w:spacing w:after="120"/>
        <w:ind w:firstLine="720"/>
        <w:jc w:val="both"/>
        <w:rPr>
          <w:sz w:val="28"/>
          <w:szCs w:val="28"/>
        </w:rPr>
      </w:pPr>
      <w:r>
        <w:rPr>
          <w:b/>
          <w:sz w:val="28"/>
          <w:szCs w:val="28"/>
        </w:rPr>
        <w:t>Điều 9. Giá hợp đồng, tạm ứng và thanh toán</w:t>
      </w:r>
    </w:p>
    <w:p w14:paraId="26D835D5" w14:textId="77777777" w:rsidR="00C54589" w:rsidRDefault="00000000">
      <w:pPr>
        <w:adjustRightInd w:val="0"/>
        <w:snapToGrid w:val="0"/>
        <w:spacing w:after="120"/>
        <w:ind w:firstLine="720"/>
        <w:jc w:val="both"/>
        <w:rPr>
          <w:sz w:val="28"/>
          <w:szCs w:val="28"/>
        </w:rPr>
      </w:pPr>
      <w:r>
        <w:rPr>
          <w:sz w:val="28"/>
          <w:szCs w:val="28"/>
        </w:rPr>
        <w:t xml:space="preserve">9.1. Loại hợp đồng: </w:t>
      </w:r>
      <w:r>
        <w:rPr>
          <w:color w:val="0070C0"/>
          <w:sz w:val="28"/>
          <w:szCs w:val="28"/>
        </w:rPr>
        <w:t>Trọn gói.</w:t>
      </w:r>
    </w:p>
    <w:p w14:paraId="4F960086" w14:textId="77777777" w:rsidR="00C54589" w:rsidRDefault="00000000">
      <w:pPr>
        <w:adjustRightInd w:val="0"/>
        <w:snapToGrid w:val="0"/>
        <w:spacing w:after="120"/>
        <w:ind w:firstLine="720"/>
        <w:jc w:val="both"/>
        <w:rPr>
          <w:sz w:val="28"/>
          <w:szCs w:val="28"/>
        </w:rPr>
      </w:pPr>
      <w:r>
        <w:rPr>
          <w:sz w:val="28"/>
          <w:szCs w:val="28"/>
        </w:rPr>
        <w:t>9.2. Tổng giá trị hợp đồng quy định tại [ĐKCT].</w:t>
      </w:r>
    </w:p>
    <w:p w14:paraId="489EEDD8" w14:textId="77777777" w:rsidR="00C54589" w:rsidRDefault="00000000">
      <w:pPr>
        <w:adjustRightInd w:val="0"/>
        <w:snapToGrid w:val="0"/>
        <w:spacing w:after="120"/>
        <w:ind w:firstLine="720"/>
        <w:jc w:val="both"/>
        <w:rPr>
          <w:sz w:val="28"/>
          <w:szCs w:val="28"/>
        </w:rPr>
      </w:pPr>
      <w:r>
        <w:rPr>
          <w:sz w:val="28"/>
          <w:szCs w:val="28"/>
        </w:rPr>
        <w:t xml:space="preserve">9.2.1. Chi tiết giá hợp đồng được nêu trong </w:t>
      </w:r>
      <w:r>
        <w:rPr>
          <w:color w:val="0070C0"/>
          <w:sz w:val="28"/>
          <w:szCs w:val="28"/>
        </w:rPr>
        <w:t xml:space="preserve">Phụ lục giá hợp đồng </w:t>
      </w:r>
      <w:r>
        <w:rPr>
          <w:sz w:val="28"/>
          <w:szCs w:val="28"/>
        </w:rPr>
        <w:t>[Giá hợp đồng, tạm ứng, thanh toán].</w:t>
      </w:r>
    </w:p>
    <w:p w14:paraId="14175728" w14:textId="77777777" w:rsidR="00C54589" w:rsidRDefault="00000000">
      <w:pPr>
        <w:adjustRightInd w:val="0"/>
        <w:snapToGrid w:val="0"/>
        <w:spacing w:after="120"/>
        <w:ind w:firstLine="720"/>
        <w:jc w:val="both"/>
        <w:rPr>
          <w:sz w:val="28"/>
          <w:szCs w:val="28"/>
        </w:rPr>
      </w:pPr>
      <w:r>
        <w:rPr>
          <w:sz w:val="28"/>
          <w:szCs w:val="28"/>
        </w:rPr>
        <w:t>9.2.2. Giá hợp đồng trên đã bao gồm toàn bộ các chi phí để thực hiện công việc theo hợp đồng, bản quyền, lợi nhuận của Bên nhận thầu và tất cả các loại thuế, phí liên quan đến công việc theo quy định của pháp luật.</w:t>
      </w:r>
    </w:p>
    <w:p w14:paraId="5E774B48" w14:textId="77777777" w:rsidR="00C54589" w:rsidRDefault="00000000">
      <w:pPr>
        <w:adjustRightInd w:val="0"/>
        <w:snapToGrid w:val="0"/>
        <w:spacing w:after="120"/>
        <w:ind w:firstLine="720"/>
        <w:jc w:val="both"/>
        <w:rPr>
          <w:sz w:val="28"/>
          <w:szCs w:val="28"/>
        </w:rPr>
      </w:pPr>
      <w:r>
        <w:rPr>
          <w:sz w:val="28"/>
          <w:szCs w:val="28"/>
        </w:rPr>
        <w:t>9.2.3. Giá hợp đồng chỉ được điều chỉnh theo quy định tại Điều [Điều chỉnh khối lượng công việc, đơn giá, giá hợp đồng xây dựng và một số nội dung khác trong hợp đồng].</w:t>
      </w:r>
    </w:p>
    <w:p w14:paraId="218FFA60" w14:textId="77777777" w:rsidR="00C54589" w:rsidRDefault="00000000">
      <w:pPr>
        <w:adjustRightInd w:val="0"/>
        <w:snapToGrid w:val="0"/>
        <w:spacing w:after="120"/>
        <w:ind w:firstLine="720"/>
        <w:jc w:val="both"/>
        <w:rPr>
          <w:sz w:val="28"/>
          <w:szCs w:val="28"/>
        </w:rPr>
      </w:pPr>
      <w:r>
        <w:rPr>
          <w:sz w:val="28"/>
          <w:szCs w:val="28"/>
        </w:rPr>
        <w:t>9.3. Tạm ứng</w:t>
      </w:r>
    </w:p>
    <w:p w14:paraId="2B84F9F6" w14:textId="77777777" w:rsidR="00C54589" w:rsidRDefault="00000000">
      <w:pPr>
        <w:adjustRightInd w:val="0"/>
        <w:snapToGrid w:val="0"/>
        <w:spacing w:after="120"/>
        <w:ind w:firstLine="720"/>
        <w:jc w:val="both"/>
        <w:rPr>
          <w:sz w:val="28"/>
          <w:szCs w:val="28"/>
        </w:rPr>
      </w:pPr>
      <w:r>
        <w:rPr>
          <w:sz w:val="28"/>
          <w:szCs w:val="28"/>
        </w:rPr>
        <w:t>9.3.1. Tiền tạm ứng quy định tại [ĐKCT] được thu hồi dần qua các lần thanh toán khối lượng hoàn thành của hợp đồng và đảm bảo thu hồi hết khi giá trị thanh toán đạt 80% giá hợp đồng đã ký (trừ trường hợp được người có thẩm quyền cho tạm ứng ở mức cao hơn).</w:t>
      </w:r>
    </w:p>
    <w:p w14:paraId="277617FA" w14:textId="77777777" w:rsidR="00C54589" w:rsidRDefault="00000000">
      <w:pPr>
        <w:adjustRightInd w:val="0"/>
        <w:snapToGrid w:val="0"/>
        <w:spacing w:after="120"/>
        <w:ind w:firstLine="720"/>
        <w:jc w:val="both"/>
        <w:rPr>
          <w:sz w:val="28"/>
          <w:szCs w:val="28"/>
        </w:rPr>
      </w:pPr>
      <w:r>
        <w:rPr>
          <w:sz w:val="28"/>
          <w:szCs w:val="28"/>
        </w:rPr>
        <w:t>9.3.2. Tiền tạm ứng phải được hoàn trả bằng cách khấu trừ một tỷ lệ nhất định trong các khoản thanh toán đến hạn cho Bên nhận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7882A1D7" w14:textId="77777777" w:rsidR="00C54589" w:rsidRDefault="00000000">
      <w:pPr>
        <w:adjustRightInd w:val="0"/>
        <w:snapToGrid w:val="0"/>
        <w:spacing w:after="120"/>
        <w:ind w:firstLine="720"/>
        <w:jc w:val="both"/>
        <w:rPr>
          <w:sz w:val="28"/>
          <w:szCs w:val="28"/>
        </w:rPr>
      </w:pPr>
      <w:r>
        <w:rPr>
          <w:sz w:val="28"/>
          <w:szCs w:val="28"/>
        </w:rPr>
        <w:lastRenderedPageBreak/>
        <w:t>Trường hợp tạm ứng vẫn chưa được hoàn trả trước khi ký biên bản nghiệm thu công trình và trước khi chấm dứt hợp đồng theo Điều [Tạm ngừng và chấm dứt hợp đồng bởi Bên giao thầu], Điều [Tạm ngừng và chấm dứt hợp đồng bởi Bên nhận thầu] hoặc Điều [Rủi ro, sự kiện bất khả kháng và hoàn cảnh thay đổi cơ bản] (tùy từng trường hợp), khi đó toàn bộ số tiền tạm ứng chưa thu hồi được này sẽ là nợ đến hạn và Bên nhận thầu phải chịu trách nhiệm thanh toán cho Bên giao thầu trong thời gian 10 ngày.</w:t>
      </w:r>
    </w:p>
    <w:p w14:paraId="4687B502" w14:textId="77777777" w:rsidR="00C54589" w:rsidRDefault="00000000">
      <w:pPr>
        <w:adjustRightInd w:val="0"/>
        <w:snapToGrid w:val="0"/>
        <w:spacing w:after="120"/>
        <w:ind w:firstLine="720"/>
        <w:jc w:val="both"/>
        <w:rPr>
          <w:sz w:val="28"/>
          <w:szCs w:val="28"/>
        </w:rPr>
      </w:pPr>
      <w:r>
        <w:rPr>
          <w:sz w:val="28"/>
          <w:szCs w:val="28"/>
        </w:rPr>
        <w:t>9.3.3. Bên nhận thầu phải sử dụng tiền tạm ứng theo đúng quy định tại khoản 3 Điều 12 Nghị định số 210/2026/NĐ-CP. Tiền tạm ứng chỉ được sử dụng cho việc trả lương cho người lao động, mua hoặc huy động thiết bị, nhà xưởng, vật tư và các chi phí huy động cần thiết cho việc thực hiện hợp đồng.</w:t>
      </w:r>
    </w:p>
    <w:p w14:paraId="5F37E9F6" w14:textId="77777777" w:rsidR="00C54589" w:rsidRDefault="00000000">
      <w:pPr>
        <w:adjustRightInd w:val="0"/>
        <w:snapToGrid w:val="0"/>
        <w:spacing w:after="120"/>
        <w:ind w:firstLine="720"/>
        <w:jc w:val="both"/>
        <w:rPr>
          <w:sz w:val="28"/>
          <w:szCs w:val="28"/>
        </w:rPr>
      </w:pPr>
      <w:r>
        <w:rPr>
          <w:sz w:val="28"/>
          <w:szCs w:val="28"/>
        </w:rPr>
        <w:t>9.4. Thanh toán</w:t>
      </w:r>
    </w:p>
    <w:p w14:paraId="7F177335" w14:textId="77777777" w:rsidR="00C54589" w:rsidRDefault="00000000">
      <w:pPr>
        <w:adjustRightInd w:val="0"/>
        <w:snapToGrid w:val="0"/>
        <w:spacing w:after="120"/>
        <w:ind w:firstLine="720"/>
        <w:jc w:val="both"/>
        <w:rPr>
          <w:sz w:val="28"/>
          <w:szCs w:val="28"/>
        </w:rPr>
      </w:pPr>
      <w:r>
        <w:rPr>
          <w:sz w:val="28"/>
          <w:szCs w:val="28"/>
        </w:rPr>
        <w:t>9.4.1. Tiến độ và thời hạn thanh toán</w:t>
      </w:r>
    </w:p>
    <w:p w14:paraId="41ABA739" w14:textId="77777777" w:rsidR="00C54589" w:rsidRDefault="00000000">
      <w:pPr>
        <w:adjustRightInd w:val="0"/>
        <w:snapToGrid w:val="0"/>
        <w:spacing w:after="120"/>
        <w:ind w:firstLine="720"/>
        <w:jc w:val="both"/>
        <w:rPr>
          <w:sz w:val="28"/>
          <w:szCs w:val="28"/>
        </w:rPr>
      </w:pPr>
      <w:r>
        <w:rPr>
          <w:sz w:val="28"/>
          <w:szCs w:val="28"/>
        </w:rPr>
        <w:t>a) Số lần thanh toán quy định tại [ĐKCT].</w:t>
      </w:r>
    </w:p>
    <w:p w14:paraId="713B0FFE" w14:textId="77777777" w:rsidR="00C54589" w:rsidRDefault="00000000">
      <w:pPr>
        <w:adjustRightInd w:val="0"/>
        <w:snapToGrid w:val="0"/>
        <w:spacing w:after="120"/>
        <w:ind w:firstLine="720"/>
        <w:jc w:val="both"/>
        <w:rPr>
          <w:sz w:val="28"/>
          <w:szCs w:val="28"/>
        </w:rPr>
      </w:pPr>
      <w:r>
        <w:rPr>
          <w:sz w:val="28"/>
          <w:szCs w:val="28"/>
        </w:rPr>
        <w:t>b) Giá trị mà Bên giao thầu sẽ thanh toán cho Bên nhận thầu theo các lần thanh toán cụ thể quy định tại [ĐKCT].</w:t>
      </w:r>
    </w:p>
    <w:p w14:paraId="01E17EC2" w14:textId="77777777" w:rsidR="00C54589" w:rsidRDefault="00000000">
      <w:pPr>
        <w:adjustRightInd w:val="0"/>
        <w:snapToGrid w:val="0"/>
        <w:spacing w:after="120"/>
        <w:ind w:firstLine="720"/>
        <w:jc w:val="both"/>
        <w:rPr>
          <w:sz w:val="28"/>
          <w:szCs w:val="28"/>
        </w:rPr>
      </w:pPr>
      <w:r>
        <w:rPr>
          <w:sz w:val="28"/>
          <w:szCs w:val="28"/>
        </w:rPr>
        <w:t>c) Trong thời gian quy định tại [ĐKCT], kể từ ngày Bên giao thầu nhận đủ hồ sơ đề nghị thanh toán hợp lệ của Bên nhận thầu, Bên giao thầu phải thanh toán cho Bên nhận thầu.</w:t>
      </w:r>
    </w:p>
    <w:p w14:paraId="42C89924" w14:textId="77777777" w:rsidR="00C54589" w:rsidRDefault="00000000">
      <w:pPr>
        <w:adjustRightInd w:val="0"/>
        <w:snapToGrid w:val="0"/>
        <w:spacing w:after="120"/>
        <w:ind w:firstLine="720"/>
        <w:jc w:val="both"/>
        <w:rPr>
          <w:sz w:val="28"/>
          <w:szCs w:val="28"/>
        </w:rPr>
      </w:pPr>
      <w:r>
        <w:rPr>
          <w:sz w:val="28"/>
          <w:szCs w:val="28"/>
        </w:rPr>
        <w:t>d) 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w:t>
      </w:r>
    </w:p>
    <w:p w14:paraId="24A7CA8E" w14:textId="77777777" w:rsidR="00C54589" w:rsidRDefault="00000000">
      <w:pPr>
        <w:adjustRightInd w:val="0"/>
        <w:snapToGrid w:val="0"/>
        <w:spacing w:after="120"/>
        <w:ind w:firstLine="720"/>
        <w:jc w:val="both"/>
        <w:rPr>
          <w:sz w:val="28"/>
          <w:szCs w:val="28"/>
        </w:rPr>
      </w:pPr>
      <w:r>
        <w:rPr>
          <w:sz w:val="28"/>
          <w:szCs w:val="28"/>
        </w:rPr>
        <w:t>9.4.2. Hồ sơ thanh toán</w:t>
      </w:r>
    </w:p>
    <w:p w14:paraId="54127736" w14:textId="77777777" w:rsidR="00C54589" w:rsidRDefault="00000000">
      <w:pPr>
        <w:adjustRightInd w:val="0"/>
        <w:snapToGrid w:val="0"/>
        <w:spacing w:after="120"/>
        <w:ind w:firstLine="720"/>
        <w:jc w:val="both"/>
        <w:rPr>
          <w:sz w:val="28"/>
          <w:szCs w:val="28"/>
        </w:rPr>
      </w:pPr>
      <w:r>
        <w:rPr>
          <w:sz w:val="28"/>
          <w:szCs w:val="28"/>
        </w:rPr>
        <w:t>a) Khi đến thời hạn của mỗi lần thanh toán hoặc tạm thanh toán, Bên nhận thầu sẽ nộp cho Bên giao thầu các bộ hồ sơ thanh toán với số lượng và thành phần quy định tại [ĐKCT]</w:t>
      </w:r>
    </w:p>
    <w:p w14:paraId="63743359" w14:textId="77777777" w:rsidR="00C54589" w:rsidRDefault="00000000">
      <w:pPr>
        <w:adjustRightInd w:val="0"/>
        <w:snapToGrid w:val="0"/>
        <w:spacing w:after="120"/>
        <w:ind w:firstLine="720"/>
        <w:jc w:val="both"/>
        <w:rPr>
          <w:sz w:val="28"/>
          <w:szCs w:val="28"/>
        </w:rPr>
      </w:pPr>
      <w:r>
        <w:rPr>
          <w:sz w:val="28"/>
          <w:szCs w:val="28"/>
        </w:rPr>
        <w:t>b) Việc thanh toán trên cơ sở khối lượng thực tế hoàn thành (kể cả khối lượng tăng hoặc giảm, nếu có) được nghiệm thu của từng lần thanh toán và đơn giá trong hợp đồng hoặc đơn giá đã sửa đổi theo Điều [Điều chỉnh khối lượng công việc, đơn giá, giá hợp đồng xây dựng và một số nội dung khác trong hợp đồng] theo đúng các thỏa thuận trong hợp đồng.</w:t>
      </w:r>
    </w:p>
    <w:p w14:paraId="7BE2CA46" w14:textId="77777777" w:rsidR="00C54589" w:rsidRDefault="00000000">
      <w:pPr>
        <w:adjustRightInd w:val="0"/>
        <w:snapToGrid w:val="0"/>
        <w:spacing w:after="120"/>
        <w:ind w:firstLine="720"/>
        <w:jc w:val="both"/>
        <w:rPr>
          <w:sz w:val="28"/>
          <w:szCs w:val="28"/>
        </w:rPr>
      </w:pPr>
      <w:r>
        <w:rPr>
          <w:sz w:val="28"/>
          <w:szCs w:val="28"/>
        </w:rPr>
        <w:t>9.4.3. Đồng tiền và hình thức thanh toán</w:t>
      </w:r>
    </w:p>
    <w:p w14:paraId="4676E3AE" w14:textId="77777777" w:rsidR="00C54589" w:rsidRDefault="00000000">
      <w:pPr>
        <w:adjustRightInd w:val="0"/>
        <w:snapToGrid w:val="0"/>
        <w:spacing w:after="120"/>
        <w:ind w:firstLine="720"/>
        <w:jc w:val="both"/>
        <w:rPr>
          <w:sz w:val="28"/>
          <w:szCs w:val="28"/>
        </w:rPr>
      </w:pPr>
      <w:r>
        <w:rPr>
          <w:sz w:val="28"/>
          <w:szCs w:val="28"/>
        </w:rPr>
        <w:t>a) Đồng tiền thanh toán: giá hợp đồng sẽ được thanh toán bằng VNĐ.</w:t>
      </w:r>
    </w:p>
    <w:p w14:paraId="5A09549D" w14:textId="77777777" w:rsidR="00C54589" w:rsidRDefault="00000000">
      <w:pPr>
        <w:adjustRightInd w:val="0"/>
        <w:snapToGrid w:val="0"/>
        <w:spacing w:after="120"/>
        <w:ind w:firstLine="720"/>
        <w:jc w:val="both"/>
        <w:rPr>
          <w:sz w:val="28"/>
          <w:szCs w:val="28"/>
        </w:rPr>
      </w:pPr>
      <w:r>
        <w:rPr>
          <w:sz w:val="28"/>
          <w:szCs w:val="28"/>
        </w:rPr>
        <w:t>b) Hình thức thanh toán: thanh toán bằng hình thức chuyển khoản</w:t>
      </w:r>
      <w:r>
        <w:rPr>
          <w:i/>
          <w:sz w:val="28"/>
          <w:szCs w:val="28"/>
        </w:rPr>
        <w:t>.</w:t>
      </w:r>
    </w:p>
    <w:p w14:paraId="32FFF309" w14:textId="77777777" w:rsidR="00C54589" w:rsidRDefault="00000000">
      <w:pPr>
        <w:adjustRightInd w:val="0"/>
        <w:snapToGrid w:val="0"/>
        <w:spacing w:after="120"/>
        <w:ind w:firstLine="720"/>
        <w:jc w:val="both"/>
        <w:rPr>
          <w:sz w:val="28"/>
          <w:szCs w:val="28"/>
        </w:rPr>
      </w:pPr>
      <w:r>
        <w:rPr>
          <w:sz w:val="28"/>
          <w:szCs w:val="28"/>
        </w:rPr>
        <w:t>9.4.4. Thanh toán tiền bị giữ lại</w:t>
      </w:r>
    </w:p>
    <w:p w14:paraId="10C0DB38" w14:textId="77777777" w:rsidR="00200B3B" w:rsidRDefault="00000000">
      <w:pPr>
        <w:adjustRightInd w:val="0"/>
        <w:snapToGrid w:val="0"/>
        <w:spacing w:after="120"/>
        <w:ind w:firstLine="720"/>
        <w:jc w:val="both"/>
        <w:rPr>
          <w:sz w:val="28"/>
          <w:szCs w:val="28"/>
          <w:lang w:val="vi-VN"/>
        </w:rPr>
      </w:pPr>
      <w:r>
        <w:rPr>
          <w:sz w:val="28"/>
          <w:szCs w:val="28"/>
        </w:rPr>
        <w:t xml:space="preserve">Bên giao thầu sẽ thanh toán toàn bộ các khoản tiền bị giữ lại cho Bên nhận thầu quy định tại [ĐKCT] khi các bên đã đủ căn cứ để xác định giá trị của </w:t>
      </w:r>
    </w:p>
    <w:p w14:paraId="201B7E9B" w14:textId="3ADB7915" w:rsidR="00C54589" w:rsidRDefault="00000000">
      <w:pPr>
        <w:adjustRightInd w:val="0"/>
        <w:snapToGrid w:val="0"/>
        <w:spacing w:after="120"/>
        <w:ind w:firstLine="720"/>
        <w:jc w:val="both"/>
        <w:rPr>
          <w:sz w:val="28"/>
          <w:szCs w:val="28"/>
        </w:rPr>
      </w:pPr>
      <w:r>
        <w:rPr>
          <w:sz w:val="28"/>
          <w:szCs w:val="28"/>
        </w:rPr>
        <w:lastRenderedPageBreak/>
        <w:t>các lần thanh toán và khi Bên nhận thầu hoàn thành nghĩa vụ bảo hành công trình theo quy định tại Điều [Bảo hiểm và bảo hành].</w:t>
      </w:r>
    </w:p>
    <w:p w14:paraId="59D4CE15" w14:textId="77777777" w:rsidR="00C54589" w:rsidRDefault="00000000">
      <w:pPr>
        <w:adjustRightInd w:val="0"/>
        <w:snapToGrid w:val="0"/>
        <w:spacing w:after="120"/>
        <w:ind w:firstLine="720"/>
        <w:jc w:val="both"/>
        <w:rPr>
          <w:sz w:val="28"/>
          <w:szCs w:val="28"/>
        </w:rPr>
      </w:pPr>
      <w:r>
        <w:rPr>
          <w:b/>
          <w:sz w:val="28"/>
          <w:szCs w:val="28"/>
        </w:rPr>
        <w:t>Điều 10. Sửa đổi hợp đồng</w:t>
      </w:r>
    </w:p>
    <w:p w14:paraId="53F2EA4C" w14:textId="77777777" w:rsidR="00C54589" w:rsidRDefault="00000000">
      <w:pPr>
        <w:adjustRightInd w:val="0"/>
        <w:snapToGrid w:val="0"/>
        <w:spacing w:after="120"/>
        <w:ind w:firstLine="720"/>
        <w:jc w:val="both"/>
        <w:rPr>
          <w:sz w:val="28"/>
          <w:szCs w:val="28"/>
        </w:rPr>
      </w:pPr>
      <w:r>
        <w:rPr>
          <w:sz w:val="28"/>
          <w:szCs w:val="28"/>
        </w:rPr>
        <w:t>10.1. Việc điều chỉnh khối lượng, công việc hợp đồng xây dựng thực hiện theo quy định tại Điều 23 Nghị định số 210/2026/NĐ-CP; việc điều chỉnh đơn giá, giá hợp đồng xây dựng thực hiện theo quy định tại Điều 24 Nghị định số 210/2026/NĐ-CP quy định tại [ĐKCT].</w:t>
      </w:r>
    </w:p>
    <w:p w14:paraId="29134A51" w14:textId="77777777" w:rsidR="00C54589" w:rsidRDefault="00000000">
      <w:pPr>
        <w:adjustRightInd w:val="0"/>
        <w:snapToGrid w:val="0"/>
        <w:spacing w:after="120"/>
        <w:ind w:firstLine="720"/>
        <w:jc w:val="both"/>
        <w:rPr>
          <w:sz w:val="28"/>
          <w:szCs w:val="28"/>
        </w:rPr>
      </w:pPr>
      <w:r>
        <w:rPr>
          <w:sz w:val="28"/>
          <w:szCs w:val="28"/>
        </w:rPr>
        <w:t>10.2. Điều chỉnh đơn giá và giá hợp đồng</w:t>
      </w:r>
    </w:p>
    <w:p w14:paraId="6416BDB2" w14:textId="77777777" w:rsidR="00C54589" w:rsidRDefault="00000000">
      <w:pPr>
        <w:adjustRightInd w:val="0"/>
        <w:snapToGrid w:val="0"/>
        <w:spacing w:after="120"/>
        <w:ind w:firstLine="720"/>
        <w:jc w:val="both"/>
        <w:rPr>
          <w:sz w:val="28"/>
          <w:szCs w:val="28"/>
        </w:rPr>
      </w:pPr>
      <w:r>
        <w:rPr>
          <w:sz w:val="28"/>
          <w:szCs w:val="28"/>
        </w:rPr>
        <w:t>10.2.1. Việc điều chỉnh đơn giá và giá hợp đồng được thực hiện bằng phương pháp bù trừ trực tiếp, phương pháp điều chỉnh bằng hệ số điều chỉnh giá (Pn) quy định tại Phụ lục kèm theo Nghị định số 210/2026/NĐ-CP quy định tại [ĐKCT].</w:t>
      </w:r>
    </w:p>
    <w:p w14:paraId="57783F50" w14:textId="77777777" w:rsidR="00C54589" w:rsidRDefault="00000000">
      <w:pPr>
        <w:adjustRightInd w:val="0"/>
        <w:snapToGrid w:val="0"/>
        <w:spacing w:after="120"/>
        <w:ind w:firstLine="720"/>
        <w:jc w:val="both"/>
        <w:rPr>
          <w:sz w:val="28"/>
          <w:szCs w:val="28"/>
        </w:rPr>
      </w:pPr>
      <w:r>
        <w:rPr>
          <w:sz w:val="28"/>
          <w:szCs w:val="28"/>
        </w:rPr>
        <w:t>10.2.2. Giá hợp đồng được điều chỉnh trong một số trường hợp quy định tại Điều 22 [Sự kiện bồi thường].</w:t>
      </w:r>
    </w:p>
    <w:p w14:paraId="3B21BE3F" w14:textId="77777777" w:rsidR="00C54589" w:rsidRDefault="00000000">
      <w:pPr>
        <w:adjustRightInd w:val="0"/>
        <w:snapToGrid w:val="0"/>
        <w:spacing w:after="120"/>
        <w:ind w:firstLine="720"/>
        <w:jc w:val="both"/>
        <w:rPr>
          <w:sz w:val="28"/>
          <w:szCs w:val="28"/>
        </w:rPr>
      </w:pPr>
      <w:r>
        <w:rPr>
          <w:b/>
          <w:sz w:val="28"/>
          <w:szCs w:val="28"/>
        </w:rPr>
        <w:t>Điều 11. Quyền và nghĩa vụ của Bên giao thầu</w:t>
      </w:r>
    </w:p>
    <w:p w14:paraId="188C5D17" w14:textId="77777777" w:rsidR="00C54589" w:rsidRDefault="00000000">
      <w:pPr>
        <w:adjustRightInd w:val="0"/>
        <w:snapToGrid w:val="0"/>
        <w:spacing w:after="120"/>
        <w:ind w:firstLine="720"/>
        <w:jc w:val="both"/>
        <w:rPr>
          <w:sz w:val="28"/>
          <w:szCs w:val="28"/>
        </w:rPr>
      </w:pPr>
      <w:r>
        <w:rPr>
          <w:sz w:val="28"/>
          <w:szCs w:val="28"/>
        </w:rPr>
        <w:t>11.1. Quyền của Bên giao thầu</w:t>
      </w:r>
    </w:p>
    <w:p w14:paraId="5BDC0BE7" w14:textId="77777777" w:rsidR="00C54589" w:rsidRDefault="00000000">
      <w:pPr>
        <w:adjustRightInd w:val="0"/>
        <w:snapToGrid w:val="0"/>
        <w:spacing w:after="120"/>
        <w:ind w:firstLine="720"/>
        <w:jc w:val="both"/>
        <w:rPr>
          <w:sz w:val="28"/>
          <w:szCs w:val="28"/>
        </w:rPr>
      </w:pPr>
      <w:r>
        <w:rPr>
          <w:sz w:val="28"/>
          <w:szCs w:val="28"/>
        </w:rPr>
        <w:t>11.1.1. Cử người đại diện để quản lý thực hiện hợp đồng, bao gồm cả tư vấn quản lý hợp đồng (nếu có).</w:t>
      </w:r>
    </w:p>
    <w:p w14:paraId="23C180E0" w14:textId="77777777" w:rsidR="00C54589" w:rsidRDefault="00000000">
      <w:pPr>
        <w:adjustRightInd w:val="0"/>
        <w:snapToGrid w:val="0"/>
        <w:spacing w:after="120"/>
        <w:ind w:firstLine="720"/>
        <w:jc w:val="both"/>
        <w:rPr>
          <w:sz w:val="28"/>
          <w:szCs w:val="28"/>
        </w:rPr>
      </w:pPr>
      <w:r>
        <w:rPr>
          <w:sz w:val="28"/>
          <w:szCs w:val="28"/>
        </w:rPr>
        <w:t>11.1.2. Xem xét chấp nhận đề xuất thay đổi người đại diện để quản lý thực hiện hợp đồng, nhân sự chủ chốt của Bên nhận thầu .</w:t>
      </w:r>
    </w:p>
    <w:p w14:paraId="5179D0B0" w14:textId="77777777" w:rsidR="00C54589" w:rsidRDefault="00000000">
      <w:pPr>
        <w:adjustRightInd w:val="0"/>
        <w:snapToGrid w:val="0"/>
        <w:spacing w:after="120"/>
        <w:ind w:firstLine="720"/>
        <w:jc w:val="both"/>
        <w:rPr>
          <w:sz w:val="28"/>
          <w:szCs w:val="28"/>
        </w:rPr>
      </w:pPr>
      <w:r>
        <w:rPr>
          <w:sz w:val="28"/>
          <w:szCs w:val="28"/>
        </w:rPr>
        <w:t>11.1.3. Xem xét chấp thuận đề xuất của Bên nhận thầu về khối lượng phát sinh ngoài hợp đồng; thay đổi, điều chỉnh biện pháp thi công.</w:t>
      </w:r>
    </w:p>
    <w:p w14:paraId="4947DC6F" w14:textId="77777777" w:rsidR="00C54589" w:rsidRDefault="00000000">
      <w:pPr>
        <w:adjustRightInd w:val="0"/>
        <w:snapToGrid w:val="0"/>
        <w:spacing w:after="120"/>
        <w:ind w:firstLine="720"/>
        <w:jc w:val="both"/>
        <w:rPr>
          <w:sz w:val="28"/>
          <w:szCs w:val="28"/>
        </w:rPr>
      </w:pPr>
      <w:r>
        <w:rPr>
          <w:sz w:val="28"/>
          <w:szCs w:val="28"/>
        </w:rPr>
        <w:t>11.1.4. Đình chỉ thực hiện hoặc chấm dứt hợp đồng xây dựng với Bên nhận thầu theo quy định của pháp luật và của hợp đồng xây dựng</w:t>
      </w:r>
    </w:p>
    <w:p w14:paraId="64E068C3" w14:textId="77777777" w:rsidR="00C54589" w:rsidRDefault="00000000">
      <w:pPr>
        <w:adjustRightInd w:val="0"/>
        <w:snapToGrid w:val="0"/>
        <w:spacing w:after="120"/>
        <w:ind w:firstLine="720"/>
        <w:jc w:val="both"/>
        <w:rPr>
          <w:sz w:val="28"/>
          <w:szCs w:val="28"/>
        </w:rPr>
      </w:pPr>
      <w:r>
        <w:rPr>
          <w:sz w:val="28"/>
          <w:szCs w:val="28"/>
        </w:rPr>
        <w:t>11.1.5. Yêu cầu Bên nhận thầu bàn giao các hồ sơ, tài liệu liên quan đến sản phẩm của hợp đồng theo nội dung hợp đồng đã giao kết.</w:t>
      </w:r>
    </w:p>
    <w:p w14:paraId="101FE3E6" w14:textId="77777777" w:rsidR="00C54589" w:rsidRDefault="00000000">
      <w:pPr>
        <w:adjustRightInd w:val="0"/>
        <w:snapToGrid w:val="0"/>
        <w:spacing w:after="120"/>
        <w:ind w:firstLine="720"/>
        <w:jc w:val="both"/>
        <w:rPr>
          <w:sz w:val="28"/>
          <w:szCs w:val="28"/>
        </w:rPr>
      </w:pPr>
      <w:r>
        <w:rPr>
          <w:sz w:val="28"/>
          <w:szCs w:val="28"/>
        </w:rPr>
        <w:t>11.1.6. Xem xét, chấp thuận danh sách các nhà thầu phụ đủ điều kiện năng lực chưa có trong hợp đồng xây dựng theo đề nghị của Bên nhận thầu.</w:t>
      </w:r>
    </w:p>
    <w:p w14:paraId="3276A6FA" w14:textId="77777777" w:rsidR="00C54589" w:rsidRDefault="00000000">
      <w:pPr>
        <w:adjustRightInd w:val="0"/>
        <w:snapToGrid w:val="0"/>
        <w:spacing w:after="120"/>
        <w:ind w:firstLine="720"/>
        <w:jc w:val="both"/>
        <w:rPr>
          <w:sz w:val="28"/>
          <w:szCs w:val="28"/>
        </w:rPr>
      </w:pPr>
      <w:r>
        <w:rPr>
          <w:sz w:val="28"/>
          <w:szCs w:val="28"/>
        </w:rPr>
        <w:t>11.1.7. Kiểm tra chất lượng, tiến độ thực hiện công việc thuộc phạm vi hợp đồng, cơ sở gia công chế tạo thiết bị, cấu kiện bán thành phẩm (nếu có) của Bên nhận thầu nhưng không làm cản trở hoạt động bình thường của Bên nhận thầu.</w:t>
      </w:r>
    </w:p>
    <w:p w14:paraId="0CF0960C" w14:textId="77777777" w:rsidR="00C54589" w:rsidRDefault="00000000">
      <w:pPr>
        <w:adjustRightInd w:val="0"/>
        <w:snapToGrid w:val="0"/>
        <w:spacing w:after="120"/>
        <w:ind w:firstLine="720"/>
        <w:jc w:val="both"/>
        <w:rPr>
          <w:sz w:val="28"/>
          <w:szCs w:val="28"/>
        </w:rPr>
      </w:pPr>
      <w:r>
        <w:rPr>
          <w:sz w:val="28"/>
          <w:szCs w:val="28"/>
        </w:rPr>
        <w:t>11.1.8. Kiểm tra, giám sát hệ thống quản lý chất lượng, công tác an toàn lao động, bảo vệ môi trường và phòng chống cháy nổ của Bên nhận thầu trên công trường.</w:t>
      </w:r>
    </w:p>
    <w:p w14:paraId="04B8F9F1" w14:textId="77777777" w:rsidR="00C54589" w:rsidRDefault="00000000">
      <w:pPr>
        <w:adjustRightInd w:val="0"/>
        <w:snapToGrid w:val="0"/>
        <w:spacing w:after="120"/>
        <w:ind w:firstLine="720"/>
        <w:jc w:val="both"/>
        <w:rPr>
          <w:sz w:val="28"/>
          <w:szCs w:val="28"/>
        </w:rPr>
      </w:pPr>
      <w:r>
        <w:rPr>
          <w:sz w:val="28"/>
          <w:szCs w:val="28"/>
        </w:rPr>
        <w:t>11.1.9. Yêu cầu bên nhận thầu tạm dừng thi công và khắc phục hậu quả khi phát hiện Bên nhận thầu vi phạm các quy định về chất lượng công trình, an toàn lao động, bảo vệ môi trường và phòng chống cháy nổ.</w:t>
      </w:r>
    </w:p>
    <w:p w14:paraId="47595324" w14:textId="77777777" w:rsidR="00C54589" w:rsidRDefault="00000000">
      <w:pPr>
        <w:adjustRightInd w:val="0"/>
        <w:snapToGrid w:val="0"/>
        <w:spacing w:after="120"/>
        <w:ind w:firstLine="720"/>
        <w:jc w:val="both"/>
        <w:rPr>
          <w:sz w:val="28"/>
          <w:szCs w:val="28"/>
        </w:rPr>
      </w:pPr>
      <w:r>
        <w:rPr>
          <w:sz w:val="28"/>
          <w:szCs w:val="28"/>
        </w:rPr>
        <w:lastRenderedPageBreak/>
        <w:t>11.1.10. Từ chối nghiệm thu, nhận bàn giao sản phẩm không đúng với thỏa thuận trong hợp đồng.</w:t>
      </w:r>
    </w:p>
    <w:p w14:paraId="48D75595" w14:textId="77777777" w:rsidR="00C54589" w:rsidRDefault="00000000">
      <w:pPr>
        <w:adjustRightInd w:val="0"/>
        <w:snapToGrid w:val="0"/>
        <w:spacing w:after="120"/>
        <w:ind w:firstLine="720"/>
        <w:jc w:val="both"/>
        <w:rPr>
          <w:sz w:val="28"/>
          <w:szCs w:val="28"/>
        </w:rPr>
      </w:pPr>
      <w:r>
        <w:rPr>
          <w:sz w:val="28"/>
          <w:szCs w:val="28"/>
        </w:rPr>
        <w:t>11.1.11. Yêu cầu Bên nhận thầu bồi thường thiệt hại, chịu phạt vi phạm hợp đồng và thực hiện các nghĩa vụ phát sinh do vi phạm hợp đồng.</w:t>
      </w:r>
    </w:p>
    <w:p w14:paraId="07FB163D" w14:textId="77777777" w:rsidR="00C54589" w:rsidRDefault="00000000">
      <w:pPr>
        <w:adjustRightInd w:val="0"/>
        <w:snapToGrid w:val="0"/>
        <w:spacing w:after="120"/>
        <w:ind w:firstLine="720"/>
        <w:jc w:val="both"/>
        <w:rPr>
          <w:sz w:val="28"/>
          <w:szCs w:val="28"/>
        </w:rPr>
      </w:pPr>
      <w:r>
        <w:rPr>
          <w:sz w:val="28"/>
          <w:szCs w:val="28"/>
        </w:rPr>
        <w:t>11.1.12. Các quyền khác theo quy định của pháp luật.</w:t>
      </w:r>
    </w:p>
    <w:p w14:paraId="4690E539" w14:textId="77777777" w:rsidR="00C54589" w:rsidRDefault="00000000">
      <w:pPr>
        <w:adjustRightInd w:val="0"/>
        <w:snapToGrid w:val="0"/>
        <w:spacing w:after="120"/>
        <w:ind w:firstLine="720"/>
        <w:jc w:val="both"/>
        <w:rPr>
          <w:sz w:val="28"/>
          <w:szCs w:val="28"/>
        </w:rPr>
      </w:pPr>
      <w:r>
        <w:rPr>
          <w:sz w:val="28"/>
          <w:szCs w:val="28"/>
        </w:rPr>
        <w:t>11.2. Nghĩa vụ của Bên giao thầu</w:t>
      </w:r>
    </w:p>
    <w:p w14:paraId="3FB684FD" w14:textId="77777777" w:rsidR="00C54589" w:rsidRDefault="00000000">
      <w:pPr>
        <w:adjustRightInd w:val="0"/>
        <w:snapToGrid w:val="0"/>
        <w:spacing w:after="120"/>
        <w:ind w:firstLine="720"/>
        <w:jc w:val="both"/>
        <w:rPr>
          <w:sz w:val="28"/>
          <w:szCs w:val="28"/>
        </w:rPr>
      </w:pPr>
      <w:r>
        <w:rPr>
          <w:sz w:val="28"/>
          <w:szCs w:val="28"/>
        </w:rPr>
        <w:t>11.2.1. Thông báo cho Bên nhận thầu biết bằng văn bản khi thay đổi người đại diện để quản lý thực hiện hợp đồng.</w:t>
      </w:r>
    </w:p>
    <w:p w14:paraId="5818AA1C" w14:textId="77777777" w:rsidR="00C54589" w:rsidRDefault="00000000">
      <w:pPr>
        <w:adjustRightInd w:val="0"/>
        <w:snapToGrid w:val="0"/>
        <w:spacing w:after="120"/>
        <w:ind w:firstLine="720"/>
        <w:jc w:val="both"/>
        <w:rPr>
          <w:sz w:val="28"/>
          <w:szCs w:val="28"/>
        </w:rPr>
      </w:pPr>
      <w:r>
        <w:rPr>
          <w:sz w:val="28"/>
          <w:szCs w:val="28"/>
        </w:rPr>
        <w:t>11.2.2. Giữ bí mật thông tin liên quan đến hợp đồng mà trong hợp đồng xây dựng hoặc pháp luật có quy định.</w:t>
      </w:r>
    </w:p>
    <w:p w14:paraId="4542E9F6" w14:textId="77777777" w:rsidR="00C54589" w:rsidRDefault="00000000">
      <w:pPr>
        <w:adjustRightInd w:val="0"/>
        <w:snapToGrid w:val="0"/>
        <w:spacing w:after="120"/>
        <w:ind w:firstLine="720"/>
        <w:jc w:val="both"/>
        <w:rPr>
          <w:sz w:val="28"/>
          <w:szCs w:val="28"/>
        </w:rPr>
      </w:pPr>
      <w:r>
        <w:rPr>
          <w:sz w:val="28"/>
          <w:szCs w:val="28"/>
        </w:rPr>
        <w:t>11.2.3. Xin giấy phép xây dựng (nếu pháp luật quy định);</w:t>
      </w:r>
    </w:p>
    <w:p w14:paraId="33164A86" w14:textId="77777777" w:rsidR="00C54589" w:rsidRDefault="00000000">
      <w:pPr>
        <w:adjustRightInd w:val="0"/>
        <w:snapToGrid w:val="0"/>
        <w:spacing w:after="120"/>
        <w:ind w:firstLine="720"/>
        <w:jc w:val="both"/>
        <w:rPr>
          <w:sz w:val="28"/>
          <w:szCs w:val="28"/>
        </w:rPr>
      </w:pPr>
      <w:r>
        <w:rPr>
          <w:sz w:val="28"/>
          <w:szCs w:val="28"/>
        </w:rPr>
        <w:t>11.2.4. Bàn giao toàn bộ hoặc từng phần mặt bằng xây dựng cho Bên nhận thầu quản lý, sử dụng phù hợp với tiến độ và các thỏa thuận của hợp đồng;</w:t>
      </w:r>
    </w:p>
    <w:p w14:paraId="7935CD72" w14:textId="77777777" w:rsidR="00C54589" w:rsidRDefault="00000000">
      <w:pPr>
        <w:adjustRightInd w:val="0"/>
        <w:snapToGrid w:val="0"/>
        <w:spacing w:after="120"/>
        <w:ind w:firstLine="720"/>
        <w:jc w:val="both"/>
        <w:rPr>
          <w:sz w:val="28"/>
          <w:szCs w:val="28"/>
        </w:rPr>
      </w:pPr>
      <w:r>
        <w:rPr>
          <w:sz w:val="28"/>
          <w:szCs w:val="28"/>
        </w:rPr>
        <w:t>11.2.5. Đảm bảo các điều kiện để khởi công công trình xây dựng theo quy định, quyền tác giả đối với sản phẩm tư vấn có quyền tác giả (nếu có) và tổ chức nghiệm thu, nhận bàn giao sản phẩm của hợp đồng xây dựng.</w:t>
      </w:r>
    </w:p>
    <w:p w14:paraId="2017754B" w14:textId="77777777" w:rsidR="00C54589" w:rsidRDefault="00000000">
      <w:pPr>
        <w:adjustRightInd w:val="0"/>
        <w:snapToGrid w:val="0"/>
        <w:spacing w:after="120"/>
        <w:ind w:firstLine="720"/>
        <w:jc w:val="both"/>
        <w:rPr>
          <w:sz w:val="28"/>
          <w:szCs w:val="28"/>
        </w:rPr>
      </w:pPr>
      <w:r>
        <w:rPr>
          <w:sz w:val="28"/>
          <w:szCs w:val="28"/>
        </w:rPr>
        <w:t>11.2.6. Cung cấp kịp thời hồ sơ và các tài liệu, phương tiện, máy và thiết bị có liên quan, vật tư theo thỏa thuận trong hợp đồng (nếu có) và quy định của pháp luật có liên quan; giải quyết kiến nghị của Bên nhận thầu theo thẩm quyền trong quá trình thực hiện hợp đồng đúng thời hạn do các bên thỏa thuận trong hợp đồng.</w:t>
      </w:r>
    </w:p>
    <w:p w14:paraId="3EFB80DC" w14:textId="77777777" w:rsidR="00C54589" w:rsidRDefault="00000000">
      <w:pPr>
        <w:adjustRightInd w:val="0"/>
        <w:snapToGrid w:val="0"/>
        <w:spacing w:after="120"/>
        <w:ind w:firstLine="720"/>
        <w:jc w:val="both"/>
        <w:rPr>
          <w:sz w:val="28"/>
          <w:szCs w:val="28"/>
        </w:rPr>
      </w:pPr>
      <w:r>
        <w:rPr>
          <w:sz w:val="28"/>
          <w:szCs w:val="28"/>
        </w:rPr>
        <w:t>11.2.7. Bố trí đủ nguồn vốn để thanh toán cho Bên nhận thầu theo tiến độ thanh toán trong hợp đồng;</w:t>
      </w:r>
    </w:p>
    <w:p w14:paraId="518B3DC1" w14:textId="77777777" w:rsidR="00C54589" w:rsidRDefault="00000000">
      <w:pPr>
        <w:adjustRightInd w:val="0"/>
        <w:snapToGrid w:val="0"/>
        <w:spacing w:after="120"/>
        <w:ind w:firstLine="720"/>
        <w:jc w:val="both"/>
        <w:rPr>
          <w:sz w:val="28"/>
          <w:szCs w:val="28"/>
        </w:rPr>
      </w:pPr>
      <w:r>
        <w:rPr>
          <w:sz w:val="28"/>
          <w:szCs w:val="28"/>
        </w:rPr>
        <w:t>11.2.8. Thanh toán cho Bên nhận thầu khoản tiền lãi do chậm thanh toán theo quy định tại khoản 5 Điều 28 Nghị định số 210/2026/NĐ-CP và thỏa thuận trong hợp đồng.</w:t>
      </w:r>
    </w:p>
    <w:p w14:paraId="65CCFA0A" w14:textId="77777777" w:rsidR="00C54589" w:rsidRDefault="00000000">
      <w:pPr>
        <w:adjustRightInd w:val="0"/>
        <w:snapToGrid w:val="0"/>
        <w:spacing w:after="120"/>
        <w:ind w:firstLine="720"/>
        <w:jc w:val="both"/>
        <w:rPr>
          <w:sz w:val="28"/>
          <w:szCs w:val="28"/>
        </w:rPr>
      </w:pPr>
      <w:r>
        <w:rPr>
          <w:sz w:val="28"/>
          <w:szCs w:val="28"/>
        </w:rPr>
        <w:t>11.2.9. Phối hợp với Bên nhận thầu trong quá trình đào tạo, chuyển giao công nghệ, hướng dẫn lắp đặt, sử dụng, vận hành.</w:t>
      </w:r>
    </w:p>
    <w:p w14:paraId="03A1452D" w14:textId="77777777" w:rsidR="00C54589" w:rsidRDefault="00000000">
      <w:pPr>
        <w:adjustRightInd w:val="0"/>
        <w:snapToGrid w:val="0"/>
        <w:spacing w:after="120"/>
        <w:ind w:firstLine="720"/>
        <w:jc w:val="both"/>
        <w:rPr>
          <w:sz w:val="28"/>
          <w:szCs w:val="28"/>
        </w:rPr>
      </w:pPr>
      <w:r>
        <w:rPr>
          <w:sz w:val="28"/>
          <w:szCs w:val="28"/>
        </w:rPr>
        <w:t>11.2.10. Thuê tư vấn giúp Bên giao thầu giám sát theo quy định tại Điều 13 hoặc Điều 14 của hợp đồng này [Quyền và nghĩa vụ của nhà thầu tư vấn];</w:t>
      </w:r>
    </w:p>
    <w:p w14:paraId="5CE78645" w14:textId="77777777" w:rsidR="00C54589" w:rsidRDefault="00000000" w:rsidP="00200B3B">
      <w:pPr>
        <w:adjustRightInd w:val="0"/>
        <w:snapToGrid w:val="0"/>
        <w:spacing w:after="120" w:line="276" w:lineRule="auto"/>
        <w:ind w:firstLine="720"/>
        <w:jc w:val="both"/>
        <w:rPr>
          <w:sz w:val="28"/>
          <w:szCs w:val="28"/>
        </w:rPr>
      </w:pPr>
      <w:r>
        <w:rPr>
          <w:sz w:val="28"/>
          <w:szCs w:val="28"/>
        </w:rPr>
        <w:t>11.2.11. Xem xét và chấp thuận kịp thời trong thời gian 05 ngày bằng văn bản các đề xuất liên quan đến thiết kế, thi công của Bên nhận thầu trong quá trình thi công xây dựng công trình. Nếu Bên giao thầu chậm phản hồi gây ảnh hưởng đến việc thực hiện công việc của Bên nhận thầu, Bên nhận thầu có quyền yêu cầu gia hạn tiến độ tương ứng và yêu cầu đền bù thiệt hại phát sinh (nếu có).</w:t>
      </w:r>
    </w:p>
    <w:p w14:paraId="3916E460" w14:textId="77777777" w:rsidR="00C54589" w:rsidRDefault="00000000" w:rsidP="00200B3B">
      <w:pPr>
        <w:adjustRightInd w:val="0"/>
        <w:snapToGrid w:val="0"/>
        <w:spacing w:after="120" w:line="276" w:lineRule="auto"/>
        <w:ind w:firstLine="720"/>
        <w:jc w:val="both"/>
        <w:rPr>
          <w:sz w:val="28"/>
          <w:szCs w:val="28"/>
        </w:rPr>
      </w:pPr>
      <w:r>
        <w:rPr>
          <w:sz w:val="28"/>
          <w:szCs w:val="28"/>
        </w:rPr>
        <w:t>11.2.12. Bồi thường thiệt hại do lỗi của mình gây ra khi thực hiện không đúng nội dung hợp đồng đã giao kết.</w:t>
      </w:r>
    </w:p>
    <w:p w14:paraId="04A7B1F1" w14:textId="3F28DD9C" w:rsidR="00200B3B" w:rsidRPr="00200B3B" w:rsidRDefault="00000000" w:rsidP="00200B3B">
      <w:pPr>
        <w:adjustRightInd w:val="0"/>
        <w:snapToGrid w:val="0"/>
        <w:spacing w:after="120" w:line="276" w:lineRule="auto"/>
        <w:ind w:firstLine="720"/>
        <w:jc w:val="both"/>
        <w:rPr>
          <w:sz w:val="28"/>
          <w:szCs w:val="28"/>
          <w:lang w:val="vi-VN"/>
        </w:rPr>
      </w:pPr>
      <w:r>
        <w:rPr>
          <w:sz w:val="28"/>
          <w:szCs w:val="28"/>
        </w:rPr>
        <w:t>11.2.13. Các nghĩa vụ khác theo quy định của pháp luật.</w:t>
      </w:r>
    </w:p>
    <w:p w14:paraId="54870B0C" w14:textId="51A6BCD9" w:rsidR="00C54589" w:rsidRDefault="00000000">
      <w:pPr>
        <w:adjustRightInd w:val="0"/>
        <w:snapToGrid w:val="0"/>
        <w:spacing w:after="120"/>
        <w:ind w:firstLine="720"/>
        <w:jc w:val="both"/>
        <w:rPr>
          <w:sz w:val="28"/>
          <w:szCs w:val="28"/>
        </w:rPr>
      </w:pPr>
      <w:r>
        <w:rPr>
          <w:b/>
          <w:sz w:val="28"/>
          <w:szCs w:val="28"/>
        </w:rPr>
        <w:lastRenderedPageBreak/>
        <w:t>Điều 12. Quyền và nghĩa vụ của Bên nhận thầu</w:t>
      </w:r>
    </w:p>
    <w:p w14:paraId="5BBFB4EF" w14:textId="77777777" w:rsidR="00C54589" w:rsidRDefault="00000000">
      <w:pPr>
        <w:adjustRightInd w:val="0"/>
        <w:snapToGrid w:val="0"/>
        <w:spacing w:after="120"/>
        <w:ind w:firstLine="720"/>
        <w:jc w:val="both"/>
        <w:rPr>
          <w:sz w:val="28"/>
          <w:szCs w:val="28"/>
        </w:rPr>
      </w:pPr>
      <w:r>
        <w:rPr>
          <w:sz w:val="28"/>
          <w:szCs w:val="28"/>
        </w:rPr>
        <w:t>12.1. Quyền của Bên nhận thầu</w:t>
      </w:r>
    </w:p>
    <w:p w14:paraId="648D0C0A" w14:textId="77777777" w:rsidR="00C54589" w:rsidRDefault="00000000">
      <w:pPr>
        <w:adjustRightInd w:val="0"/>
        <w:snapToGrid w:val="0"/>
        <w:spacing w:after="120"/>
        <w:ind w:firstLine="720"/>
        <w:jc w:val="both"/>
        <w:rPr>
          <w:sz w:val="28"/>
          <w:szCs w:val="28"/>
        </w:rPr>
      </w:pPr>
      <w:r>
        <w:rPr>
          <w:sz w:val="28"/>
          <w:szCs w:val="28"/>
        </w:rPr>
        <w:t>12.1.1. Cử người đại diện để quản lý thực hiện hợp đồng, bao gồm cả tư vấn quản lý hợp đồng (nếu có).</w:t>
      </w:r>
    </w:p>
    <w:p w14:paraId="1213C5F6" w14:textId="77777777" w:rsidR="00C54589" w:rsidRDefault="00000000">
      <w:pPr>
        <w:adjustRightInd w:val="0"/>
        <w:snapToGrid w:val="0"/>
        <w:spacing w:after="120"/>
        <w:ind w:firstLine="720"/>
        <w:jc w:val="both"/>
        <w:rPr>
          <w:sz w:val="28"/>
          <w:szCs w:val="28"/>
        </w:rPr>
      </w:pPr>
      <w:r>
        <w:rPr>
          <w:sz w:val="28"/>
          <w:szCs w:val="28"/>
        </w:rPr>
        <w:t>12.1.2. Đề xuất với Bên giao thầu về khối lượng phát sinh ngoài hợp đồng; thay đổi, điều chỉnh biện pháp thi công sau khi được Bên giao thầu chấp thuận nhằm đẩy nhanh tiến độ, bảo đảm chất lượng, an toàn, hiệu quả công trình trên cơ sở giá hợp đồng đã giao kết.</w:t>
      </w:r>
    </w:p>
    <w:p w14:paraId="1B9E182E" w14:textId="77777777" w:rsidR="00C54589" w:rsidRDefault="00000000">
      <w:pPr>
        <w:adjustRightInd w:val="0"/>
        <w:snapToGrid w:val="0"/>
        <w:spacing w:after="120"/>
        <w:ind w:firstLine="720"/>
        <w:jc w:val="both"/>
        <w:rPr>
          <w:sz w:val="28"/>
          <w:szCs w:val="28"/>
        </w:rPr>
      </w:pPr>
      <w:r>
        <w:rPr>
          <w:sz w:val="28"/>
          <w:szCs w:val="28"/>
        </w:rPr>
        <w:t>12.1.3. Từ chối thực hiện hợp đồng khi Bên giao thầu chưa đáp ứng đủ các điều kiện theo nội dung hợp đồng đã giao kết và quy định pháp luật có liên quan.</w:t>
      </w:r>
    </w:p>
    <w:p w14:paraId="1B125DD4" w14:textId="77777777" w:rsidR="00C54589" w:rsidRDefault="00000000">
      <w:pPr>
        <w:adjustRightInd w:val="0"/>
        <w:snapToGrid w:val="0"/>
        <w:spacing w:after="120"/>
        <w:ind w:firstLine="720"/>
        <w:jc w:val="both"/>
        <w:rPr>
          <w:sz w:val="28"/>
          <w:szCs w:val="28"/>
        </w:rPr>
      </w:pPr>
      <w:r>
        <w:rPr>
          <w:sz w:val="28"/>
          <w:szCs w:val="28"/>
        </w:rPr>
        <w:t>12.1.4. Yêu cầu Bên giao thầu nghiệm thu, nhận bàn giao sản phẩm của hợp đồng xây dựng.</w:t>
      </w:r>
    </w:p>
    <w:p w14:paraId="2AA63B93" w14:textId="77777777" w:rsidR="00C54589" w:rsidRDefault="00000000">
      <w:pPr>
        <w:adjustRightInd w:val="0"/>
        <w:snapToGrid w:val="0"/>
        <w:spacing w:after="120"/>
        <w:ind w:firstLine="720"/>
        <w:jc w:val="both"/>
        <w:rPr>
          <w:sz w:val="28"/>
          <w:szCs w:val="28"/>
        </w:rPr>
      </w:pPr>
      <w:r>
        <w:rPr>
          <w:sz w:val="28"/>
          <w:szCs w:val="28"/>
        </w:rPr>
        <w:t>12.1.5. Yêu cầu Bên giao thầu thanh toán khoản tiền lãi do chậm thanh toán theo quy định tại khoản 5 Điều 28 Nghị định số 210/2026/NĐ-CP.</w:t>
      </w:r>
    </w:p>
    <w:p w14:paraId="46483AA9" w14:textId="77777777" w:rsidR="00C54589" w:rsidRDefault="00000000">
      <w:pPr>
        <w:adjustRightInd w:val="0"/>
        <w:snapToGrid w:val="0"/>
        <w:spacing w:after="120"/>
        <w:ind w:firstLine="720"/>
        <w:jc w:val="both"/>
        <w:rPr>
          <w:sz w:val="28"/>
          <w:szCs w:val="28"/>
        </w:rPr>
      </w:pPr>
      <w:r>
        <w:rPr>
          <w:sz w:val="28"/>
          <w:szCs w:val="28"/>
        </w:rPr>
        <w:t>12.1.6. Yêu cầu Bên giao thầu bàn giao mặt bằng thi công công trình để thực hiện hợp đồng. Bên nhận thầu được thanh toán chi phí phát sinh do sự chậm trễ bàn giao mặt bằng thi công công trình của Bên giao thầu.</w:t>
      </w:r>
    </w:p>
    <w:p w14:paraId="5BFF5171" w14:textId="77777777" w:rsidR="00C54589" w:rsidRDefault="00000000">
      <w:pPr>
        <w:adjustRightInd w:val="0"/>
        <w:snapToGrid w:val="0"/>
        <w:spacing w:after="120"/>
        <w:ind w:firstLine="720"/>
        <w:jc w:val="both"/>
        <w:rPr>
          <w:sz w:val="28"/>
          <w:szCs w:val="28"/>
        </w:rPr>
      </w:pPr>
      <w:r>
        <w:rPr>
          <w:sz w:val="28"/>
          <w:szCs w:val="28"/>
        </w:rPr>
        <w:t>12.1.7. Yêu cầu Bên nhận thầu bồi thường thiệt hại, chịu phạt vi phạm hợp đồng và thực hiện các nghĩa vụ phát sinh do vi phạm hợp đồng .</w:t>
      </w:r>
    </w:p>
    <w:p w14:paraId="6CE4330A" w14:textId="77777777" w:rsidR="00C54589" w:rsidRDefault="00000000">
      <w:pPr>
        <w:adjustRightInd w:val="0"/>
        <w:snapToGrid w:val="0"/>
        <w:spacing w:after="120"/>
        <w:ind w:firstLine="720"/>
        <w:jc w:val="both"/>
        <w:rPr>
          <w:sz w:val="28"/>
          <w:szCs w:val="28"/>
        </w:rPr>
      </w:pPr>
      <w:r>
        <w:rPr>
          <w:sz w:val="28"/>
          <w:szCs w:val="28"/>
        </w:rPr>
        <w:t>12.1.8. Các quyền khác theo quy định của pháp luật.</w:t>
      </w:r>
    </w:p>
    <w:p w14:paraId="0987026B" w14:textId="77777777" w:rsidR="00C54589" w:rsidRDefault="00000000">
      <w:pPr>
        <w:adjustRightInd w:val="0"/>
        <w:snapToGrid w:val="0"/>
        <w:spacing w:after="120"/>
        <w:ind w:firstLine="720"/>
        <w:jc w:val="both"/>
        <w:rPr>
          <w:sz w:val="28"/>
          <w:szCs w:val="28"/>
        </w:rPr>
      </w:pPr>
      <w:r>
        <w:rPr>
          <w:sz w:val="28"/>
          <w:szCs w:val="28"/>
        </w:rPr>
        <w:t>12.2. Nghĩa vụ của Bên nhận thầu</w:t>
      </w:r>
    </w:p>
    <w:p w14:paraId="1B74790C" w14:textId="77777777" w:rsidR="00C54589" w:rsidRDefault="00000000">
      <w:pPr>
        <w:adjustRightInd w:val="0"/>
        <w:snapToGrid w:val="0"/>
        <w:spacing w:after="120"/>
        <w:ind w:firstLine="720"/>
        <w:jc w:val="both"/>
        <w:rPr>
          <w:sz w:val="28"/>
          <w:szCs w:val="28"/>
        </w:rPr>
      </w:pPr>
      <w:r>
        <w:rPr>
          <w:sz w:val="28"/>
          <w:szCs w:val="28"/>
        </w:rPr>
        <w:t>12.2.1. Thông báo cho Bên giao thầu biết bằng văn bản khi thay đổi người đại diện để quản lý thực hiện hợp đồng.</w:t>
      </w:r>
    </w:p>
    <w:p w14:paraId="5E548159" w14:textId="77777777" w:rsidR="00C54589" w:rsidRDefault="00000000" w:rsidP="00200B3B">
      <w:pPr>
        <w:adjustRightInd w:val="0"/>
        <w:snapToGrid w:val="0"/>
        <w:spacing w:after="120" w:line="276" w:lineRule="auto"/>
        <w:ind w:firstLine="720"/>
        <w:jc w:val="both"/>
        <w:rPr>
          <w:sz w:val="28"/>
          <w:szCs w:val="28"/>
        </w:rPr>
      </w:pPr>
      <w:r>
        <w:rPr>
          <w:sz w:val="28"/>
          <w:szCs w:val="28"/>
        </w:rPr>
        <w:t>12.2.2. Huy động các nhân sự chủ chốt và sử dụng các thiết bị đã kê khai trong HSDT (HSĐX) hoặc đã bổ sung để thực hiện công trình.</w:t>
      </w:r>
    </w:p>
    <w:p w14:paraId="6AF311D0" w14:textId="77777777" w:rsidR="00C54589" w:rsidRDefault="00000000" w:rsidP="00200B3B">
      <w:pPr>
        <w:adjustRightInd w:val="0"/>
        <w:snapToGrid w:val="0"/>
        <w:spacing w:after="120" w:line="276" w:lineRule="auto"/>
        <w:ind w:firstLine="720"/>
        <w:jc w:val="both"/>
        <w:rPr>
          <w:sz w:val="28"/>
          <w:szCs w:val="28"/>
        </w:rPr>
      </w:pPr>
      <w:r>
        <w:rPr>
          <w:sz w:val="28"/>
          <w:szCs w:val="28"/>
        </w:rPr>
        <w:t>12.2.3. Không tiếp tục sử dụng nhân sự đã được Bên giao thầu chỉ ra hành vi tham nhũng, gian lận, thông đồng, ép buộc hoặc gây trở ngại trong quá trình thực hiện công trình, các hành vi vi phạm pháp luật khác.</w:t>
      </w:r>
    </w:p>
    <w:p w14:paraId="09FF5AA4" w14:textId="77777777" w:rsidR="00C54589" w:rsidRDefault="00000000" w:rsidP="00200B3B">
      <w:pPr>
        <w:adjustRightInd w:val="0"/>
        <w:snapToGrid w:val="0"/>
        <w:spacing w:after="120" w:line="276" w:lineRule="auto"/>
        <w:ind w:firstLine="720"/>
        <w:jc w:val="both"/>
        <w:rPr>
          <w:sz w:val="28"/>
          <w:szCs w:val="28"/>
        </w:rPr>
      </w:pPr>
      <w:r>
        <w:rPr>
          <w:sz w:val="28"/>
          <w:szCs w:val="28"/>
        </w:rPr>
        <w:t>12.2.4. Lập tiến độ thực hiện hợp đồng xây dựng trình Bên giao thầu chấp thuận để làm căn cứ thực hiện nếu các bên có thỏa thuận.</w:t>
      </w:r>
    </w:p>
    <w:p w14:paraId="244505A5" w14:textId="77777777" w:rsidR="00C54589" w:rsidRDefault="00000000" w:rsidP="00200B3B">
      <w:pPr>
        <w:adjustRightInd w:val="0"/>
        <w:snapToGrid w:val="0"/>
        <w:spacing w:after="120" w:line="276" w:lineRule="auto"/>
        <w:ind w:firstLine="720"/>
        <w:jc w:val="both"/>
        <w:rPr>
          <w:sz w:val="28"/>
          <w:szCs w:val="28"/>
        </w:rPr>
      </w:pPr>
      <w:r>
        <w:rPr>
          <w:sz w:val="28"/>
          <w:szCs w:val="28"/>
        </w:rPr>
        <w:t>12.2.5. Thi công xây dựng công trình đúng thiết kế, tiêu chuẩn dự án, quy chuẩn, tiêu chuẩn xây dựng, bảo đảm chất lượng, tiến độ, an toàn, bảo vệ môi trường và phòng chống cháy nổ;</w:t>
      </w:r>
    </w:p>
    <w:p w14:paraId="00656F97" w14:textId="4FF72C89" w:rsidR="00200B3B" w:rsidRPr="00200B3B" w:rsidRDefault="00000000" w:rsidP="00200B3B">
      <w:pPr>
        <w:adjustRightInd w:val="0"/>
        <w:snapToGrid w:val="0"/>
        <w:spacing w:after="120" w:line="276" w:lineRule="auto"/>
        <w:ind w:firstLine="720"/>
        <w:jc w:val="both"/>
        <w:rPr>
          <w:sz w:val="28"/>
          <w:szCs w:val="28"/>
          <w:lang w:val="vi-VN"/>
        </w:rPr>
      </w:pPr>
      <w:r>
        <w:rPr>
          <w:sz w:val="28"/>
          <w:szCs w:val="28"/>
        </w:rPr>
        <w:t>12.2.6. Ứng dụng công nghệ thông tin, chuyển đổi số, đổi mới sáng tạo và mô hình thông tin công trình (BIM) trong quá trình thực hiện Công việc theo yêu cầu của Hợp đồng</w:t>
      </w:r>
    </w:p>
    <w:p w14:paraId="3182EC80" w14:textId="77777777" w:rsidR="00C54589" w:rsidRDefault="00000000">
      <w:pPr>
        <w:adjustRightInd w:val="0"/>
        <w:snapToGrid w:val="0"/>
        <w:spacing w:after="120"/>
        <w:ind w:firstLine="720"/>
        <w:jc w:val="both"/>
        <w:rPr>
          <w:sz w:val="28"/>
          <w:szCs w:val="28"/>
        </w:rPr>
      </w:pPr>
      <w:r>
        <w:rPr>
          <w:sz w:val="28"/>
          <w:szCs w:val="28"/>
        </w:rPr>
        <w:lastRenderedPageBreak/>
        <w:t>12.2.7.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06B7AAF1" w14:textId="77777777" w:rsidR="00C54589" w:rsidRDefault="00000000">
      <w:pPr>
        <w:adjustRightInd w:val="0"/>
        <w:snapToGrid w:val="0"/>
        <w:spacing w:after="120"/>
        <w:ind w:firstLine="720"/>
        <w:jc w:val="both"/>
        <w:rPr>
          <w:sz w:val="28"/>
          <w:szCs w:val="28"/>
        </w:rPr>
      </w:pPr>
      <w:r>
        <w:rPr>
          <w:sz w:val="28"/>
          <w:szCs w:val="28"/>
        </w:rPr>
        <w:t>12.2.8. Đảm bảo an toàn giao thông, bảo vệ môi trường theo quy định trong quá trình thi công xây dựng.</w:t>
      </w:r>
    </w:p>
    <w:p w14:paraId="4F259B1E" w14:textId="77777777" w:rsidR="00C54589" w:rsidRDefault="00000000">
      <w:pPr>
        <w:adjustRightInd w:val="0"/>
        <w:snapToGrid w:val="0"/>
        <w:spacing w:after="120"/>
        <w:ind w:firstLine="720"/>
        <w:jc w:val="both"/>
        <w:rPr>
          <w:sz w:val="28"/>
          <w:szCs w:val="28"/>
        </w:rPr>
      </w:pPr>
      <w:r>
        <w:rPr>
          <w:sz w:val="28"/>
          <w:szCs w:val="28"/>
        </w:rPr>
        <w:t>12.2.9. Giữ bí mật thông tin liên quan đến hợp đồng hoặc pháp luật có quy định liên quan đến bảo mật thông tin.</w:t>
      </w:r>
    </w:p>
    <w:p w14:paraId="70BCB73F" w14:textId="77777777" w:rsidR="00C54589" w:rsidRDefault="00000000">
      <w:pPr>
        <w:adjustRightInd w:val="0"/>
        <w:snapToGrid w:val="0"/>
        <w:spacing w:after="120"/>
        <w:ind w:firstLine="720"/>
        <w:jc w:val="both"/>
        <w:rPr>
          <w:sz w:val="28"/>
          <w:szCs w:val="28"/>
        </w:rPr>
      </w:pPr>
      <w:r>
        <w:rPr>
          <w:sz w:val="28"/>
          <w:szCs w:val="28"/>
        </w:rPr>
        <w:t>12.2.10. Trả lời bằng văn bản các đề nghị hay yêu cầu của Bên giao thầu trong khoảng thời gian 05 ngày, nếu trong khoảng thời gian này mà Bên nhận thầu không trả lời thì được coi như Bên nhận thầu đã chấp nhận đề nghị hay yêu cầu của Bên giao thầu.</w:t>
      </w:r>
    </w:p>
    <w:p w14:paraId="12CED491" w14:textId="77777777" w:rsidR="00C54589" w:rsidRDefault="00000000">
      <w:pPr>
        <w:adjustRightInd w:val="0"/>
        <w:snapToGrid w:val="0"/>
        <w:spacing w:after="120"/>
        <w:ind w:firstLine="720"/>
        <w:jc w:val="both"/>
        <w:rPr>
          <w:sz w:val="28"/>
          <w:szCs w:val="28"/>
        </w:rPr>
      </w:pPr>
      <w:r>
        <w:rPr>
          <w:sz w:val="28"/>
          <w:szCs w:val="28"/>
        </w:rPr>
        <w:t>12.2.11. Thực hiện bảo hành công trình theo quy định pháp luật và thỏa thuận trong hợp đồng.</w:t>
      </w:r>
    </w:p>
    <w:p w14:paraId="23BD68B6" w14:textId="77777777" w:rsidR="00C54589" w:rsidRDefault="00000000">
      <w:pPr>
        <w:adjustRightInd w:val="0"/>
        <w:snapToGrid w:val="0"/>
        <w:spacing w:after="120"/>
        <w:ind w:firstLine="720"/>
        <w:jc w:val="both"/>
        <w:rPr>
          <w:sz w:val="28"/>
          <w:szCs w:val="28"/>
        </w:rPr>
      </w:pPr>
      <w:r>
        <w:rPr>
          <w:sz w:val="28"/>
          <w:szCs w:val="28"/>
        </w:rPr>
        <w:t>12.2.12. Bồi thường thiệt hại do lỗi của mình gây ra khi thực hiện không đúng nội dung hợp đồng đã giao kết.</w:t>
      </w:r>
    </w:p>
    <w:p w14:paraId="3466E423" w14:textId="77777777" w:rsidR="00C54589" w:rsidRDefault="00000000">
      <w:pPr>
        <w:adjustRightInd w:val="0"/>
        <w:snapToGrid w:val="0"/>
        <w:spacing w:after="120"/>
        <w:ind w:firstLine="720"/>
        <w:jc w:val="both"/>
        <w:rPr>
          <w:sz w:val="28"/>
          <w:szCs w:val="28"/>
        </w:rPr>
      </w:pPr>
      <w:r>
        <w:rPr>
          <w:sz w:val="28"/>
          <w:szCs w:val="28"/>
        </w:rPr>
        <w:t>12.2.13. Các nghĩa vụ khác theo quy định của pháp luật.</w:t>
      </w:r>
    </w:p>
    <w:p w14:paraId="6A4ADA45" w14:textId="77777777" w:rsidR="00C54589" w:rsidRDefault="00000000">
      <w:pPr>
        <w:adjustRightInd w:val="0"/>
        <w:snapToGrid w:val="0"/>
        <w:spacing w:after="120"/>
        <w:ind w:firstLine="720"/>
        <w:jc w:val="both"/>
        <w:rPr>
          <w:sz w:val="28"/>
          <w:szCs w:val="28"/>
        </w:rPr>
      </w:pPr>
      <w:r>
        <w:rPr>
          <w:sz w:val="28"/>
          <w:szCs w:val="28"/>
        </w:rPr>
        <w:t>12.3. Quyền và nghĩa vụ của tổng thầu thi công xây dựng</w:t>
      </w:r>
    </w:p>
    <w:p w14:paraId="54A474D0" w14:textId="77777777" w:rsidR="00C54589" w:rsidRDefault="00000000">
      <w:pPr>
        <w:adjustRightInd w:val="0"/>
        <w:snapToGrid w:val="0"/>
        <w:spacing w:after="120"/>
        <w:ind w:firstLine="720"/>
        <w:jc w:val="both"/>
        <w:rPr>
          <w:sz w:val="28"/>
          <w:szCs w:val="28"/>
        </w:rPr>
      </w:pPr>
      <w:r>
        <w:rPr>
          <w:sz w:val="28"/>
          <w:szCs w:val="28"/>
        </w:rPr>
        <w:t>Ngoài các quyền và nghĩa vụ được quy định tại khoản 12.1, 12.2 điều này, tổng thầu thi công xây dựng còn có các quyền và nghĩa vụ sau:</w:t>
      </w:r>
    </w:p>
    <w:p w14:paraId="4422310B" w14:textId="77777777" w:rsidR="00C54589" w:rsidRDefault="00000000">
      <w:pPr>
        <w:adjustRightInd w:val="0"/>
        <w:snapToGrid w:val="0"/>
        <w:spacing w:after="120"/>
        <w:ind w:firstLine="720"/>
        <w:jc w:val="both"/>
        <w:rPr>
          <w:sz w:val="28"/>
          <w:szCs w:val="28"/>
        </w:rPr>
      </w:pPr>
      <w:r>
        <w:rPr>
          <w:sz w:val="28"/>
          <w:szCs w:val="28"/>
        </w:rPr>
        <w:t>12.3.1. Kiểm soát toàn bộ các phương tiện và biện pháp thi công trong phạm vi công trường của toàn bộ dự án.</w:t>
      </w:r>
    </w:p>
    <w:p w14:paraId="6EC058E5" w14:textId="77777777" w:rsidR="00C54589" w:rsidRDefault="00000000">
      <w:pPr>
        <w:adjustRightInd w:val="0"/>
        <w:snapToGrid w:val="0"/>
        <w:spacing w:after="120"/>
        <w:ind w:firstLine="720"/>
        <w:jc w:val="both"/>
        <w:rPr>
          <w:sz w:val="28"/>
          <w:szCs w:val="28"/>
        </w:rPr>
      </w:pPr>
      <w:r>
        <w:rPr>
          <w:sz w:val="28"/>
          <w:szCs w:val="28"/>
        </w:rPr>
        <w:t>12.3.2. Lựa chọn nhà thầu thông qua đấu thầu hoặc chỉ định thầu phù hợp với hợp đồng tổng thầu thi công xây dựng đã ký và quy định pháp luật về đầu tư xây dựng công trình, hợp đồng xây dựng.</w:t>
      </w:r>
    </w:p>
    <w:p w14:paraId="641F4A97" w14:textId="77777777" w:rsidR="00C54589" w:rsidRDefault="00000000">
      <w:pPr>
        <w:adjustRightInd w:val="0"/>
        <w:snapToGrid w:val="0"/>
        <w:spacing w:after="120"/>
        <w:ind w:firstLine="720"/>
        <w:jc w:val="both"/>
        <w:rPr>
          <w:sz w:val="28"/>
          <w:szCs w:val="28"/>
        </w:rPr>
      </w:pPr>
      <w:r>
        <w:rPr>
          <w:sz w:val="28"/>
          <w:szCs w:val="28"/>
        </w:rPr>
        <w:t>12.3.3. Bổ sung hoặc thay thế các nhà thầu phụ (nếu cần) để đảm bảo chất lượng, giá cả và tiến độ thực hiện các công việc của hợp đồng sau khi được Bên giao thầu chấp thuận.</w:t>
      </w:r>
    </w:p>
    <w:p w14:paraId="1F7D775F" w14:textId="77777777" w:rsidR="00C54589" w:rsidRDefault="00000000">
      <w:pPr>
        <w:adjustRightInd w:val="0"/>
        <w:snapToGrid w:val="0"/>
        <w:spacing w:after="120"/>
        <w:ind w:firstLine="720"/>
        <w:jc w:val="both"/>
        <w:rPr>
          <w:sz w:val="28"/>
          <w:szCs w:val="28"/>
        </w:rPr>
      </w:pPr>
      <w:r>
        <w:rPr>
          <w:sz w:val="28"/>
          <w:szCs w:val="28"/>
        </w:rPr>
        <w:t>12.3.4. 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w:t>
      </w:r>
    </w:p>
    <w:p w14:paraId="2B593C4C" w14:textId="77777777" w:rsidR="00C54589" w:rsidRDefault="00000000">
      <w:pPr>
        <w:adjustRightInd w:val="0"/>
        <w:snapToGrid w:val="0"/>
        <w:spacing w:after="120"/>
        <w:ind w:firstLine="720"/>
        <w:jc w:val="both"/>
        <w:rPr>
          <w:sz w:val="28"/>
          <w:szCs w:val="28"/>
        </w:rPr>
      </w:pPr>
      <w:r>
        <w:rPr>
          <w:sz w:val="28"/>
          <w:szCs w:val="28"/>
        </w:rPr>
        <w:t>12.3.5. Lập và thỏa thuận với Bên giao thầu về kế hoạch tiến độ thực hiện các giai đoạn thi công và hạng mục công trình chủ yếu, kế hoạch thanh toán của hợp đồng.</w:t>
      </w:r>
    </w:p>
    <w:p w14:paraId="196AFFB6" w14:textId="77777777" w:rsidR="00C54589" w:rsidRDefault="00000000">
      <w:pPr>
        <w:adjustRightInd w:val="0"/>
        <w:snapToGrid w:val="0"/>
        <w:spacing w:after="120"/>
        <w:ind w:firstLine="720"/>
        <w:jc w:val="both"/>
        <w:rPr>
          <w:sz w:val="28"/>
          <w:szCs w:val="28"/>
        </w:rPr>
      </w:pPr>
      <w:r>
        <w:rPr>
          <w:sz w:val="28"/>
          <w:szCs w:val="28"/>
        </w:rPr>
        <w:t>12.3.6. Tổ chức việc mua sắm, chế tạo và cung ứng vật tư, thiết bị theo yêu cầu và tiến độ thực hiện hợp đồng tổng thầu; thỏa thuận và thống nhất với Bên giao thầu về nội dung hồ sơ mời thầu mua sắm các thiết bị công nghệ chủ yếu và chi phí mua sắm thiết bị của hợp đồng trên cơ sở kết quả đấu thầu về thiết bị (nếu có thỏa thuận trong hợp đồng).</w:t>
      </w:r>
    </w:p>
    <w:p w14:paraId="38E0A343" w14:textId="77777777" w:rsidR="00C54589" w:rsidRDefault="00000000">
      <w:pPr>
        <w:adjustRightInd w:val="0"/>
        <w:snapToGrid w:val="0"/>
        <w:spacing w:after="120"/>
        <w:ind w:firstLine="720"/>
        <w:jc w:val="both"/>
        <w:rPr>
          <w:sz w:val="28"/>
          <w:szCs w:val="28"/>
        </w:rPr>
      </w:pPr>
      <w:r>
        <w:rPr>
          <w:sz w:val="28"/>
          <w:szCs w:val="28"/>
        </w:rPr>
        <w:lastRenderedPageBreak/>
        <w:t>12.3.7. Tổ chức hệ thống quản lý chất lượng, đảm bảo chất lượng các công việc thực hiện theo quy định về quản lý chất lượng công trình xây dựng và theo các thỏa thuận hợp đồng.</w:t>
      </w:r>
    </w:p>
    <w:p w14:paraId="1CE41962" w14:textId="77777777" w:rsidR="00C54589" w:rsidRDefault="00000000">
      <w:pPr>
        <w:adjustRightInd w:val="0"/>
        <w:snapToGrid w:val="0"/>
        <w:spacing w:after="120"/>
        <w:ind w:firstLine="720"/>
        <w:jc w:val="both"/>
        <w:rPr>
          <w:sz w:val="28"/>
          <w:szCs w:val="28"/>
        </w:rPr>
      </w:pPr>
      <w:r>
        <w:rPr>
          <w:sz w:val="28"/>
          <w:szCs w:val="28"/>
        </w:rPr>
        <w:t>12.3.8. Tổ chức, điều phối và quản lý các hoạt động trên công trường; thực hiện biện pháp đảm bảo vệ sinh môi trường, phòng chống cháy nổ, an toàn lao động và an ninh trên công trường.</w:t>
      </w:r>
    </w:p>
    <w:p w14:paraId="75AE887C" w14:textId="77777777" w:rsidR="00C54589" w:rsidRDefault="00000000">
      <w:pPr>
        <w:adjustRightInd w:val="0"/>
        <w:snapToGrid w:val="0"/>
        <w:spacing w:after="120"/>
        <w:ind w:firstLine="720"/>
        <w:jc w:val="both"/>
        <w:rPr>
          <w:sz w:val="28"/>
          <w:szCs w:val="28"/>
        </w:rPr>
      </w:pPr>
      <w:r>
        <w:rPr>
          <w:sz w:val="28"/>
          <w:szCs w:val="28"/>
        </w:rPr>
        <w:t>12.3.9. Chủ động phối hợp với Bên giao thầu trong việc tổ chức đào tạo cán bộ quản lý và công nhân vận hành sử dụng công trình; thực hiện việc chuyển giao công nghệ, bàn giao các bản vẽ, tài liệu kỹ thuật có liên quan đến vận hành, sử dụng và bảo trì công trình cho Bên giao thầu.</w:t>
      </w:r>
    </w:p>
    <w:p w14:paraId="43B6EC9D" w14:textId="77777777" w:rsidR="00C54589" w:rsidRDefault="00000000">
      <w:pPr>
        <w:adjustRightInd w:val="0"/>
        <w:snapToGrid w:val="0"/>
        <w:spacing w:after="120"/>
        <w:ind w:firstLine="720"/>
        <w:jc w:val="both"/>
        <w:rPr>
          <w:sz w:val="28"/>
          <w:szCs w:val="28"/>
        </w:rPr>
      </w:pPr>
      <w:r>
        <w:rPr>
          <w:sz w:val="28"/>
          <w:szCs w:val="28"/>
        </w:rPr>
        <w:t>12.3.10. Thực hiện các công việc thử nghiệm, hiệu chỉnh, vận hành chạy thử đồng bộ công trình và bàn giao công trình hoàn thành cho Bên giao thầu theo thỏa thuận hợp đồng và theo quy định của nhà nước.</w:t>
      </w:r>
    </w:p>
    <w:p w14:paraId="5BA02EB5" w14:textId="77777777" w:rsidR="00C54589" w:rsidRDefault="00000000">
      <w:pPr>
        <w:adjustRightInd w:val="0"/>
        <w:snapToGrid w:val="0"/>
        <w:spacing w:after="120"/>
        <w:ind w:firstLine="720"/>
        <w:jc w:val="both"/>
        <w:rPr>
          <w:sz w:val="28"/>
          <w:szCs w:val="28"/>
        </w:rPr>
      </w:pPr>
      <w:r>
        <w:rPr>
          <w:sz w:val="28"/>
          <w:szCs w:val="28"/>
        </w:rPr>
        <w:t>12.3.11. Thực hiện bảo hành công trình theo quy định của nhà nước.</w:t>
      </w:r>
    </w:p>
    <w:p w14:paraId="2B2CB045" w14:textId="77777777" w:rsidR="00C54589" w:rsidRDefault="00000000">
      <w:pPr>
        <w:adjustRightInd w:val="0"/>
        <w:snapToGrid w:val="0"/>
        <w:spacing w:after="120"/>
        <w:ind w:firstLine="720"/>
        <w:jc w:val="both"/>
        <w:rPr>
          <w:sz w:val="28"/>
          <w:szCs w:val="28"/>
        </w:rPr>
      </w:pPr>
      <w:r>
        <w:rPr>
          <w:sz w:val="28"/>
          <w:szCs w:val="28"/>
        </w:rPr>
        <w:t>12.3.12. Chịu trách nhiệm trước pháp luật và trước Bên giao thầu về chất lượng, tiến độ thực hiện công việc theo hợp đồng đã ký kết, kể cả phần việc do nhà thầu phụ thực hiện và phải bồi thường vật chất cho những thiệt hại do lỗi của mình gây ra.</w:t>
      </w:r>
    </w:p>
    <w:p w14:paraId="6C730AB9" w14:textId="77777777" w:rsidR="00C54589" w:rsidRDefault="00000000">
      <w:pPr>
        <w:adjustRightInd w:val="0"/>
        <w:snapToGrid w:val="0"/>
        <w:spacing w:after="120"/>
        <w:ind w:firstLine="720"/>
        <w:jc w:val="both"/>
        <w:rPr>
          <w:sz w:val="28"/>
          <w:szCs w:val="28"/>
        </w:rPr>
      </w:pPr>
      <w:r>
        <w:rPr>
          <w:sz w:val="28"/>
          <w:szCs w:val="28"/>
        </w:rPr>
        <w:t>12.4. Nhân lực của Bên nhận thầu</w:t>
      </w:r>
    </w:p>
    <w:p w14:paraId="146F5C3D" w14:textId="77777777" w:rsidR="00C54589" w:rsidRDefault="00000000">
      <w:pPr>
        <w:adjustRightInd w:val="0"/>
        <w:snapToGrid w:val="0"/>
        <w:spacing w:after="120"/>
        <w:ind w:firstLine="720"/>
        <w:jc w:val="both"/>
        <w:rPr>
          <w:sz w:val="28"/>
          <w:szCs w:val="28"/>
        </w:rPr>
      </w:pPr>
      <w:r>
        <w:rPr>
          <w:sz w:val="28"/>
          <w:szCs w:val="28"/>
        </w:rPr>
        <w:t xml:space="preserve">Nhân lực của Bên nhận thầu phải có trình độ chuyên môn, kỹ năng và kinh nghiệm phù hợp về nghề nghiệp, công việc của họ. Bên giao thầu có thể yêu cầu Bên nhận thầu sa thải </w:t>
      </w:r>
      <w:r>
        <w:rPr>
          <w:i/>
          <w:sz w:val="28"/>
          <w:szCs w:val="28"/>
        </w:rPr>
        <w:t>(hay tác động để sa thải)</w:t>
      </w:r>
      <w:r>
        <w:rPr>
          <w:sz w:val="28"/>
          <w:szCs w:val="28"/>
        </w:rPr>
        <w:t xml:space="preserve"> bất cứ nhân lực nào ở công trường hay công trình, kể cả đại diện của Bên nhận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0F323B66" w14:textId="77777777" w:rsidR="00C54589" w:rsidRDefault="00000000">
      <w:pPr>
        <w:adjustRightInd w:val="0"/>
        <w:snapToGrid w:val="0"/>
        <w:spacing w:after="120"/>
        <w:ind w:firstLine="720"/>
        <w:jc w:val="both"/>
        <w:rPr>
          <w:sz w:val="28"/>
          <w:szCs w:val="28"/>
        </w:rPr>
      </w:pPr>
      <w:r>
        <w:rPr>
          <w:sz w:val="28"/>
          <w:szCs w:val="28"/>
        </w:rPr>
        <w:t xml:space="preserve">Khi đó, Bên nhận thầu sẽ chỉ định </w:t>
      </w:r>
      <w:r>
        <w:rPr>
          <w:i/>
          <w:sz w:val="28"/>
          <w:szCs w:val="28"/>
        </w:rPr>
        <w:t>(hoặc buộc phải chỉ định)</w:t>
      </w:r>
      <w:r>
        <w:rPr>
          <w:sz w:val="28"/>
          <w:szCs w:val="28"/>
        </w:rPr>
        <w:t xml:space="preserve"> một người khác thích hợp để thay thế. Bên nhận thầu phải luôn đảm bảo trật tự, an toàn cho người và tài sản trên công trường.</w:t>
      </w:r>
    </w:p>
    <w:p w14:paraId="151D641E" w14:textId="77777777" w:rsidR="00C54589" w:rsidRDefault="00000000">
      <w:pPr>
        <w:adjustRightInd w:val="0"/>
        <w:snapToGrid w:val="0"/>
        <w:spacing w:after="120"/>
        <w:ind w:firstLine="720"/>
        <w:jc w:val="both"/>
        <w:rPr>
          <w:sz w:val="28"/>
          <w:szCs w:val="28"/>
        </w:rPr>
      </w:pPr>
      <w:r>
        <w:rPr>
          <w:sz w:val="28"/>
          <w:szCs w:val="28"/>
        </w:rPr>
        <w:t>12.5. Báo cáo về nhân lực và thiết bị của Bên nhận thầu</w:t>
      </w:r>
    </w:p>
    <w:p w14:paraId="23967EE2" w14:textId="77777777" w:rsidR="00C54589" w:rsidRDefault="00000000">
      <w:pPr>
        <w:adjustRightInd w:val="0"/>
        <w:snapToGrid w:val="0"/>
        <w:spacing w:after="120"/>
        <w:ind w:firstLine="720"/>
        <w:jc w:val="both"/>
        <w:rPr>
          <w:sz w:val="28"/>
          <w:szCs w:val="28"/>
        </w:rPr>
      </w:pPr>
      <w:r>
        <w:rPr>
          <w:sz w:val="28"/>
          <w:szCs w:val="28"/>
        </w:rPr>
        <w:t>Bên nhận thầu phải trình cho Bên giao thầu những chi tiết về số lượng nhân lực tối thiểu, thiết bị chủ yếu của Bên nhận thầu trên công trường.</w:t>
      </w:r>
    </w:p>
    <w:p w14:paraId="5F8E6F7A" w14:textId="77777777" w:rsidR="00C54589" w:rsidRDefault="00000000">
      <w:pPr>
        <w:adjustRightInd w:val="0"/>
        <w:snapToGrid w:val="0"/>
        <w:spacing w:after="120"/>
        <w:ind w:firstLine="720"/>
        <w:jc w:val="both"/>
        <w:rPr>
          <w:sz w:val="28"/>
          <w:szCs w:val="28"/>
        </w:rPr>
      </w:pPr>
      <w:r>
        <w:rPr>
          <w:sz w:val="28"/>
          <w:szCs w:val="28"/>
        </w:rPr>
        <w:t>12.6. Hợp tác</w:t>
      </w:r>
    </w:p>
    <w:p w14:paraId="7657912E" w14:textId="77777777" w:rsidR="00C54589" w:rsidRDefault="00000000">
      <w:pPr>
        <w:adjustRightInd w:val="0"/>
        <w:snapToGrid w:val="0"/>
        <w:spacing w:after="120"/>
        <w:ind w:firstLine="720"/>
        <w:jc w:val="both"/>
        <w:rPr>
          <w:sz w:val="28"/>
          <w:szCs w:val="28"/>
        </w:rPr>
      </w:pPr>
      <w:r>
        <w:rPr>
          <w:sz w:val="28"/>
          <w:szCs w:val="28"/>
        </w:rPr>
        <w:t>Bên nhận thầu phải có trách nhiệm thực hiện việc hợp tác trong công việc đối với: nhân lực của Bên giao thầu; các Bên nhận thầu khác do Bên giao thầu thuê.</w:t>
      </w:r>
    </w:p>
    <w:p w14:paraId="28816570" w14:textId="77777777" w:rsidR="00200B3B" w:rsidRDefault="00000000">
      <w:pPr>
        <w:adjustRightInd w:val="0"/>
        <w:snapToGrid w:val="0"/>
        <w:spacing w:after="120"/>
        <w:ind w:firstLine="720"/>
        <w:jc w:val="both"/>
        <w:rPr>
          <w:sz w:val="28"/>
          <w:szCs w:val="28"/>
          <w:lang w:val="vi-VN"/>
        </w:rPr>
      </w:pPr>
      <w:r>
        <w:rPr>
          <w:sz w:val="28"/>
          <w:szCs w:val="28"/>
        </w:rPr>
        <w:t xml:space="preserve">Các dịch vụ cho nhân lực và Bên nhận thầu khác nêu trên có thể bao gồm việc sử dụng thiết bị của Bên nhận thầu, các công trình tạm hoặc việc bố trí đường vào công trường là trách nhiệm của Bên nhận thầu. Trường hợp các dịch </w:t>
      </w:r>
    </w:p>
    <w:p w14:paraId="18698734" w14:textId="2BDF16FB" w:rsidR="00C54589" w:rsidRDefault="00000000">
      <w:pPr>
        <w:adjustRightInd w:val="0"/>
        <w:snapToGrid w:val="0"/>
        <w:spacing w:after="120"/>
        <w:ind w:firstLine="720"/>
        <w:jc w:val="both"/>
        <w:rPr>
          <w:sz w:val="28"/>
          <w:szCs w:val="28"/>
        </w:rPr>
      </w:pPr>
      <w:r>
        <w:rPr>
          <w:sz w:val="28"/>
          <w:szCs w:val="28"/>
        </w:rPr>
        <w:lastRenderedPageBreak/>
        <w:t>vụ này làm phát sinh chi phí ngoài giá hợp đồng thì các bên xem xét thỏa thuận bổ sung chi phí này.</w:t>
      </w:r>
    </w:p>
    <w:p w14:paraId="2374822D" w14:textId="77777777" w:rsidR="00C54589" w:rsidRDefault="00000000">
      <w:pPr>
        <w:adjustRightInd w:val="0"/>
        <w:snapToGrid w:val="0"/>
        <w:spacing w:after="120"/>
        <w:ind w:firstLine="720"/>
        <w:jc w:val="both"/>
        <w:rPr>
          <w:sz w:val="28"/>
          <w:szCs w:val="28"/>
        </w:rPr>
      </w:pPr>
      <w:r>
        <w:rPr>
          <w:sz w:val="28"/>
          <w:szCs w:val="28"/>
        </w:rPr>
        <w:t xml:space="preserve">Bên nhận thầu phải chịu trách nhiệm về các hoạt động thi công xây lắp của mình trên công trường, phải phối hợp các hoạt động của mình với hoạt động của các Bên nhận thầu khác ở phạm vi </w:t>
      </w:r>
      <w:r>
        <w:rPr>
          <w:i/>
          <w:sz w:val="28"/>
          <w:szCs w:val="28"/>
        </w:rPr>
        <w:t>(nếu có)</w:t>
      </w:r>
      <w:r>
        <w:rPr>
          <w:sz w:val="28"/>
          <w:szCs w:val="28"/>
        </w:rPr>
        <w:t xml:space="preserve"> được nêu rõ trong hồ sơ mời thầu </w:t>
      </w:r>
      <w:r>
        <w:rPr>
          <w:i/>
          <w:sz w:val="28"/>
          <w:szCs w:val="28"/>
        </w:rPr>
        <w:t>(hoặc hồ sơ yêu cầu)</w:t>
      </w:r>
      <w:r>
        <w:rPr>
          <w:sz w:val="28"/>
          <w:szCs w:val="28"/>
        </w:rPr>
        <w:t xml:space="preserve"> của Bên giao thầu.</w:t>
      </w:r>
    </w:p>
    <w:p w14:paraId="47B2B93C" w14:textId="77777777" w:rsidR="00C54589" w:rsidRDefault="00000000">
      <w:pPr>
        <w:adjustRightInd w:val="0"/>
        <w:snapToGrid w:val="0"/>
        <w:spacing w:after="120"/>
        <w:ind w:firstLine="720"/>
        <w:jc w:val="both"/>
        <w:rPr>
          <w:sz w:val="28"/>
          <w:szCs w:val="28"/>
        </w:rPr>
      </w:pPr>
      <w:r>
        <w:rPr>
          <w:sz w:val="28"/>
          <w:szCs w:val="28"/>
        </w:rPr>
        <w:t>12.7. Định vị các mốc</w:t>
      </w:r>
    </w:p>
    <w:p w14:paraId="2E79182D" w14:textId="77777777" w:rsidR="00C54589" w:rsidRDefault="00000000">
      <w:pPr>
        <w:adjustRightInd w:val="0"/>
        <w:snapToGrid w:val="0"/>
        <w:spacing w:after="120"/>
        <w:ind w:firstLine="720"/>
        <w:jc w:val="both"/>
        <w:rPr>
          <w:sz w:val="28"/>
          <w:szCs w:val="28"/>
        </w:rPr>
      </w:pPr>
      <w:r>
        <w:rPr>
          <w:sz w:val="28"/>
          <w:szCs w:val="28"/>
        </w:rPr>
        <w:t>Bên nhận thầu phải định vị công trình theo các mốc và cao trình tham chiếu được xác định trong hợp đồng. Bên nhận thầu sẽ chịu trách nhiệm về việc định vị đúng tất cả các hạng mục của công trình và phải điều chỉnh sai sót về vị trí, cao độ, kích thước hoặc căn tuyến của công trình.</w:t>
      </w:r>
    </w:p>
    <w:p w14:paraId="76A146F8" w14:textId="77777777" w:rsidR="00C54589" w:rsidRDefault="00000000">
      <w:pPr>
        <w:adjustRightInd w:val="0"/>
        <w:snapToGrid w:val="0"/>
        <w:spacing w:after="120"/>
        <w:ind w:firstLine="720"/>
        <w:jc w:val="both"/>
        <w:rPr>
          <w:sz w:val="28"/>
          <w:szCs w:val="28"/>
        </w:rPr>
      </w:pPr>
      <w:r>
        <w:rPr>
          <w:sz w:val="28"/>
          <w:szCs w:val="28"/>
        </w:rPr>
        <w:t xml:space="preserve">Bên giao thầu sẽ phải chịu trách nhiệm về bất kỳ sai sót nào về việc cung cấp thông tin trong các mục được chỉ ra trên đây hoặc các thông báo để tham chiếu đó </w:t>
      </w:r>
      <w:r>
        <w:rPr>
          <w:i/>
          <w:sz w:val="28"/>
          <w:szCs w:val="28"/>
        </w:rPr>
        <w:t>(các điểm mốc, tuyến và cao trình chuẩn),</w:t>
      </w:r>
      <w:r>
        <w:rPr>
          <w:sz w:val="28"/>
          <w:szCs w:val="28"/>
        </w:rPr>
        <w:t xml:space="preserve"> nhưng Bên nhận thầu phải cố gắng để kiểm chứng độ chính xác của chúng trước khi sử dụng.</w:t>
      </w:r>
    </w:p>
    <w:p w14:paraId="242C8305" w14:textId="77777777" w:rsidR="00C54589" w:rsidRDefault="00000000">
      <w:pPr>
        <w:adjustRightInd w:val="0"/>
        <w:snapToGrid w:val="0"/>
        <w:spacing w:after="120"/>
        <w:ind w:firstLine="720"/>
        <w:jc w:val="both"/>
        <w:rPr>
          <w:sz w:val="28"/>
          <w:szCs w:val="28"/>
        </w:rPr>
      </w:pPr>
      <w:r>
        <w:rPr>
          <w:sz w:val="28"/>
          <w:szCs w:val="28"/>
        </w:rPr>
        <w:t>Trường hợp, Bên nhận thầu bị chậm trễ và phải chịu chi phí mà không phải do lỗi của mình gây ra, thì Bên nhận thầu sẽ thông báo cho Bên giao thầu và có quyền thực hiện theo Điều 24 [Khiếu nại và xử lý các tranh chấp].</w:t>
      </w:r>
    </w:p>
    <w:p w14:paraId="5AAB1215" w14:textId="77777777" w:rsidR="00C54589" w:rsidRDefault="00000000">
      <w:pPr>
        <w:adjustRightInd w:val="0"/>
        <w:snapToGrid w:val="0"/>
        <w:spacing w:after="120"/>
        <w:ind w:firstLine="720"/>
        <w:jc w:val="both"/>
        <w:rPr>
          <w:sz w:val="28"/>
          <w:szCs w:val="28"/>
        </w:rPr>
      </w:pPr>
      <w:r>
        <w:rPr>
          <w:sz w:val="28"/>
          <w:szCs w:val="28"/>
        </w:rPr>
        <w:t>12.8. Điều kiện về công trường</w:t>
      </w:r>
    </w:p>
    <w:p w14:paraId="6FE1A377" w14:textId="77777777" w:rsidR="00C54589" w:rsidRDefault="00000000">
      <w:pPr>
        <w:adjustRightInd w:val="0"/>
        <w:snapToGrid w:val="0"/>
        <w:spacing w:after="120"/>
        <w:ind w:firstLine="720"/>
        <w:jc w:val="both"/>
        <w:rPr>
          <w:sz w:val="28"/>
          <w:szCs w:val="28"/>
        </w:rPr>
      </w:pPr>
      <w:r>
        <w:rPr>
          <w:sz w:val="28"/>
          <w:szCs w:val="28"/>
        </w:rPr>
        <w:t>Bên nhận thầu được coi là đã thẩm tra và xem xét công trường, khu vực xung quanh công trường, các số liệu và thông tin có sẵn nêu trên và đã được thỏa mãn trước khi nộp thầu, bao gồm:</w:t>
      </w:r>
    </w:p>
    <w:p w14:paraId="3E490564" w14:textId="77777777" w:rsidR="00C54589" w:rsidRDefault="00000000">
      <w:pPr>
        <w:adjustRightInd w:val="0"/>
        <w:snapToGrid w:val="0"/>
        <w:spacing w:after="120"/>
        <w:ind w:firstLine="720"/>
        <w:jc w:val="both"/>
        <w:rPr>
          <w:sz w:val="28"/>
          <w:szCs w:val="28"/>
        </w:rPr>
      </w:pPr>
      <w:r>
        <w:rPr>
          <w:sz w:val="28"/>
          <w:szCs w:val="28"/>
        </w:rPr>
        <w:t>12.8.1. Địa hình của công trường, bao gồm cả các điều kiện địa chất công trình khi mà trong HSMT (HSYC) hoặc tài liệu làm rõ đã có báo cáo khảo sát địa chất công trình;</w:t>
      </w:r>
    </w:p>
    <w:p w14:paraId="12609C3B" w14:textId="77777777" w:rsidR="00C54589" w:rsidRDefault="00000000">
      <w:pPr>
        <w:adjustRightInd w:val="0"/>
        <w:snapToGrid w:val="0"/>
        <w:spacing w:after="120"/>
        <w:ind w:firstLine="720"/>
        <w:jc w:val="both"/>
        <w:rPr>
          <w:sz w:val="28"/>
          <w:szCs w:val="28"/>
        </w:rPr>
      </w:pPr>
      <w:r>
        <w:rPr>
          <w:sz w:val="28"/>
          <w:szCs w:val="28"/>
        </w:rPr>
        <w:t>12.8.2. Điều kiện địa chất thủy văn và khí hậu;</w:t>
      </w:r>
    </w:p>
    <w:p w14:paraId="1F56412D" w14:textId="77777777" w:rsidR="00C54589" w:rsidRDefault="00000000">
      <w:pPr>
        <w:adjustRightInd w:val="0"/>
        <w:snapToGrid w:val="0"/>
        <w:spacing w:after="120"/>
        <w:ind w:firstLine="720"/>
        <w:jc w:val="both"/>
        <w:rPr>
          <w:sz w:val="28"/>
          <w:szCs w:val="28"/>
        </w:rPr>
      </w:pPr>
      <w:r>
        <w:rPr>
          <w:sz w:val="28"/>
          <w:szCs w:val="28"/>
        </w:rPr>
        <w:t>12.8.3. Mức độ và tính chất của công việc và vật liệu cần thiết cho việc thi công, hoàn thành công trình và sửa chữa sai sót.</w:t>
      </w:r>
    </w:p>
    <w:p w14:paraId="4B0F2899" w14:textId="77777777" w:rsidR="00C54589" w:rsidRDefault="00000000">
      <w:pPr>
        <w:adjustRightInd w:val="0"/>
        <w:snapToGrid w:val="0"/>
        <w:spacing w:after="120"/>
        <w:ind w:firstLine="720"/>
        <w:jc w:val="both"/>
        <w:rPr>
          <w:sz w:val="28"/>
          <w:szCs w:val="28"/>
        </w:rPr>
      </w:pPr>
      <w:r>
        <w:rPr>
          <w:sz w:val="28"/>
          <w:szCs w:val="28"/>
        </w:rPr>
        <w:t>12.8.4. Các quy định của pháp luật về lao động;</w:t>
      </w:r>
    </w:p>
    <w:p w14:paraId="1F9559D7" w14:textId="77777777" w:rsidR="00C54589" w:rsidRDefault="00000000">
      <w:pPr>
        <w:adjustRightInd w:val="0"/>
        <w:snapToGrid w:val="0"/>
        <w:spacing w:after="120"/>
        <w:ind w:firstLine="720"/>
        <w:jc w:val="both"/>
        <w:rPr>
          <w:sz w:val="28"/>
          <w:szCs w:val="28"/>
        </w:rPr>
      </w:pPr>
      <w:r>
        <w:rPr>
          <w:sz w:val="28"/>
          <w:szCs w:val="28"/>
        </w:rPr>
        <w:t>12.8.5. Các yêu cầu của Bên nhận thầu về đường vào, ăn, ở, phương tiện, nhân lực, điều kiện giao thông, nước và các dịch vụ khác.</w:t>
      </w:r>
    </w:p>
    <w:p w14:paraId="3FA441EE" w14:textId="77777777" w:rsidR="00C54589" w:rsidRDefault="00000000">
      <w:pPr>
        <w:adjustRightInd w:val="0"/>
        <w:snapToGrid w:val="0"/>
        <w:spacing w:after="120"/>
        <w:ind w:firstLine="720"/>
        <w:jc w:val="both"/>
        <w:rPr>
          <w:sz w:val="28"/>
          <w:szCs w:val="28"/>
        </w:rPr>
      </w:pPr>
      <w:r>
        <w:rPr>
          <w:sz w:val="28"/>
          <w:szCs w:val="28"/>
        </w:rPr>
        <w:t>Bên nhận thầu được coi là đã thỏa mãn về tính đúng, đủ của điều kiện công trường để xác định giá hợp đồng.</w:t>
      </w:r>
    </w:p>
    <w:p w14:paraId="1B82237A" w14:textId="77777777" w:rsidR="00C54589" w:rsidRDefault="00000000">
      <w:pPr>
        <w:adjustRightInd w:val="0"/>
        <w:snapToGrid w:val="0"/>
        <w:spacing w:after="120"/>
        <w:ind w:firstLine="720"/>
        <w:jc w:val="both"/>
        <w:rPr>
          <w:sz w:val="28"/>
          <w:szCs w:val="28"/>
        </w:rPr>
      </w:pPr>
      <w:r>
        <w:rPr>
          <w:sz w:val="28"/>
          <w:szCs w:val="28"/>
        </w:rPr>
        <w:t xml:space="preserve">Nếu Bên nhận thầu gặp phải các điều kiện địa chất bất lợi mà Bên nhận thầu cho là không lường trước được, thì Bên nhận thầu phải thông báo cho Bên giao thầu biết một cách sớm nhất có thể. Thông báo này sẽ mô tả các điều kiện địa chất sao cho Bên giao thầu có thể kiểm tra được và phải nêu lý do tại sao Bên nhận thầu coi các điều kiện địa chất đó là không lường trước được. Bên nhận thầu phải tiếp tục thi công xây dựng công trình, sử dụng các biện pháp thỏa đáng và hợp lý và thích ứng với điều kiện địa chất đó và phải tuân theo bất kỳ chỉ dẫn nào </w:t>
      </w:r>
      <w:r>
        <w:rPr>
          <w:sz w:val="28"/>
          <w:szCs w:val="28"/>
        </w:rPr>
        <w:lastRenderedPageBreak/>
        <w:t>mà Bên giao thầu có thể đưa ra. Nếu một chỉ dẫn tạo ra sự thay đổi, thì các bên xem xét tiêu chí để thống nhất áp dụng theo Điều [Rủi ro, sự kiện bất khả kháng và hoàn cảnh thay đổi cơ bản].</w:t>
      </w:r>
    </w:p>
    <w:p w14:paraId="6A97B4E4" w14:textId="77777777" w:rsidR="00C54589" w:rsidRDefault="00000000">
      <w:pPr>
        <w:adjustRightInd w:val="0"/>
        <w:snapToGrid w:val="0"/>
        <w:spacing w:after="120"/>
        <w:ind w:firstLine="720"/>
        <w:jc w:val="both"/>
        <w:rPr>
          <w:sz w:val="28"/>
          <w:szCs w:val="28"/>
        </w:rPr>
      </w:pPr>
      <w:r>
        <w:rPr>
          <w:sz w:val="28"/>
          <w:szCs w:val="28"/>
        </w:rPr>
        <w:t>12.9. Đường đi và phương tiện</w:t>
      </w:r>
    </w:p>
    <w:p w14:paraId="59038A29" w14:textId="77777777" w:rsidR="00C54589" w:rsidRDefault="00000000">
      <w:pPr>
        <w:adjustRightInd w:val="0"/>
        <w:snapToGrid w:val="0"/>
        <w:spacing w:after="120"/>
        <w:ind w:firstLine="720"/>
        <w:jc w:val="both"/>
        <w:rPr>
          <w:sz w:val="28"/>
          <w:szCs w:val="28"/>
        </w:rPr>
      </w:pPr>
      <w:r>
        <w:rPr>
          <w:sz w:val="28"/>
          <w:szCs w:val="28"/>
        </w:rPr>
        <w:t>Bên nhận thầu phải chịu toàn bộ chi phí và lệ phí cho các quyền về đường đi lại chuyên dùng hoặc tạm thời mà Bên nhận thầu cần có, bao gồm lối vào công trường. Bên nhận thầu cũng phải có thêm các phương tiện khác bên ngoài công trường cần cho công việc bằng kinh phí của mình.</w:t>
      </w:r>
    </w:p>
    <w:p w14:paraId="77D81FFB" w14:textId="77777777" w:rsidR="00C54589" w:rsidRDefault="00000000">
      <w:pPr>
        <w:adjustRightInd w:val="0"/>
        <w:snapToGrid w:val="0"/>
        <w:spacing w:after="120"/>
        <w:ind w:firstLine="720"/>
        <w:jc w:val="both"/>
        <w:rPr>
          <w:sz w:val="28"/>
          <w:szCs w:val="28"/>
        </w:rPr>
      </w:pPr>
      <w:r>
        <w:rPr>
          <w:sz w:val="28"/>
          <w:szCs w:val="28"/>
        </w:rPr>
        <w:t>Bên nhận thầu phải nỗ lực để tránh làm hư hỏng đường, cầu do việc sử dụng, đi lại của Bên nhận thầu hoặc người của Bên nhận thầu gây ra. Những nỗ lực này phải bao gồm việc sử dụng đúng các phương tiện và tuyến đường thích hợp.</w:t>
      </w:r>
    </w:p>
    <w:p w14:paraId="394FDF43" w14:textId="77777777" w:rsidR="00C54589" w:rsidRDefault="00000000">
      <w:pPr>
        <w:adjustRightInd w:val="0"/>
        <w:snapToGrid w:val="0"/>
        <w:spacing w:after="120"/>
        <w:ind w:firstLine="720"/>
        <w:jc w:val="both"/>
        <w:rPr>
          <w:sz w:val="28"/>
          <w:szCs w:val="28"/>
        </w:rPr>
      </w:pPr>
      <w:r>
        <w:rPr>
          <w:sz w:val="28"/>
          <w:szCs w:val="28"/>
        </w:rPr>
        <w:t>Trừ khi được quy định khác trong các điều kiện và điều khoản này:</w:t>
      </w:r>
    </w:p>
    <w:p w14:paraId="4834E994" w14:textId="77777777" w:rsidR="00C54589" w:rsidRDefault="00000000">
      <w:pPr>
        <w:adjustRightInd w:val="0"/>
        <w:snapToGrid w:val="0"/>
        <w:spacing w:after="120"/>
        <w:ind w:firstLine="720"/>
        <w:jc w:val="both"/>
        <w:rPr>
          <w:sz w:val="28"/>
          <w:szCs w:val="28"/>
        </w:rPr>
      </w:pPr>
      <w:r>
        <w:rPr>
          <w:sz w:val="28"/>
          <w:szCs w:val="28"/>
        </w:rPr>
        <w:t>12.9.1. Bên nhận thầu không được sử dụng và chiếm lĩnh toàn bộ đường đi, vỉa hè bất kể nó là công cộng hay thuộc quyền kiểm soát của Bên giao thầu hoặc những người khác;</w:t>
      </w:r>
    </w:p>
    <w:p w14:paraId="30F19D3F" w14:textId="77777777" w:rsidR="00C54589" w:rsidRDefault="00000000">
      <w:pPr>
        <w:adjustRightInd w:val="0"/>
        <w:snapToGrid w:val="0"/>
        <w:spacing w:after="120"/>
        <w:ind w:firstLine="720"/>
        <w:jc w:val="both"/>
        <w:rPr>
          <w:sz w:val="28"/>
          <w:szCs w:val="28"/>
        </w:rPr>
      </w:pPr>
      <w:r>
        <w:rPr>
          <w:sz w:val="28"/>
          <w:szCs w:val="28"/>
        </w:rPr>
        <w:t xml:space="preserve">12.9.2. Bên nhận thầu </w:t>
      </w:r>
      <w:r>
        <w:rPr>
          <w:i/>
          <w:sz w:val="28"/>
          <w:szCs w:val="28"/>
        </w:rPr>
        <w:t>(trong quan hệ giữa các bên)</w:t>
      </w:r>
      <w:r>
        <w:rPr>
          <w:sz w:val="28"/>
          <w:szCs w:val="28"/>
        </w:rPr>
        <w:t xml:space="preserve"> sẽ phải chịu trách nhiệm sửa chữa nếu Bên nhận thầu làm hỏng khi sử dụng các tuyến đường đó;</w:t>
      </w:r>
    </w:p>
    <w:p w14:paraId="402A427E" w14:textId="77777777" w:rsidR="00C54589" w:rsidRDefault="00000000">
      <w:pPr>
        <w:adjustRightInd w:val="0"/>
        <w:snapToGrid w:val="0"/>
        <w:spacing w:after="120"/>
        <w:ind w:firstLine="720"/>
        <w:jc w:val="both"/>
        <w:rPr>
          <w:sz w:val="28"/>
          <w:szCs w:val="28"/>
        </w:rPr>
      </w:pPr>
      <w:r>
        <w:rPr>
          <w:sz w:val="28"/>
          <w:szCs w:val="28"/>
        </w:rPr>
        <w:t>12.9.3. Bên nhận thầu phải cung cấp các biển hiệu, biển chỉ dẫn cần thiết dọc tuyến đường và phải xin phép nếu các cơ quan liên quan yêu cầu cho việc sử dụng các tuyến đường, biển hiệu, biển chỉ dẫn;</w:t>
      </w:r>
    </w:p>
    <w:p w14:paraId="3045B5FD" w14:textId="77777777" w:rsidR="00C54589" w:rsidRDefault="00000000">
      <w:pPr>
        <w:adjustRightInd w:val="0"/>
        <w:snapToGrid w:val="0"/>
        <w:spacing w:after="120"/>
        <w:ind w:firstLine="720"/>
        <w:jc w:val="both"/>
        <w:rPr>
          <w:sz w:val="28"/>
          <w:szCs w:val="28"/>
        </w:rPr>
      </w:pPr>
      <w:r>
        <w:rPr>
          <w:sz w:val="28"/>
          <w:szCs w:val="28"/>
        </w:rPr>
        <w:t>12.9.4. Bên giao thầu không chịu trách nhiệm về bất cứ khiếu nại nào có thể nảy sinh từ việc sử dụng hoặc các việc liên quan khác đối với các tuyến đường đi lại;</w:t>
      </w:r>
    </w:p>
    <w:p w14:paraId="7D63790F" w14:textId="77777777" w:rsidR="00C54589" w:rsidRDefault="00000000">
      <w:pPr>
        <w:adjustRightInd w:val="0"/>
        <w:snapToGrid w:val="0"/>
        <w:spacing w:after="120"/>
        <w:ind w:firstLine="720"/>
        <w:jc w:val="both"/>
        <w:rPr>
          <w:sz w:val="28"/>
          <w:szCs w:val="28"/>
        </w:rPr>
      </w:pPr>
      <w:r>
        <w:rPr>
          <w:sz w:val="28"/>
          <w:szCs w:val="28"/>
        </w:rPr>
        <w:t>12.9.5. Bên giao thầu không bảo đảm sự thích hợp hoặc sẵn có các tuyến đường riêng biệt nào;</w:t>
      </w:r>
    </w:p>
    <w:p w14:paraId="6C281F98" w14:textId="77777777" w:rsidR="00C54589" w:rsidRDefault="00000000">
      <w:pPr>
        <w:adjustRightInd w:val="0"/>
        <w:snapToGrid w:val="0"/>
        <w:spacing w:after="120"/>
        <w:ind w:firstLine="720"/>
        <w:jc w:val="both"/>
        <w:rPr>
          <w:sz w:val="28"/>
          <w:szCs w:val="28"/>
        </w:rPr>
      </w:pPr>
      <w:r>
        <w:rPr>
          <w:sz w:val="28"/>
          <w:szCs w:val="28"/>
        </w:rPr>
        <w:t>12.9.6. Chi phí do sự không thích hợp hoặc không có sẵn các tuyến đường cho yêu cầu sử dụng của Bên nhận thầu sẽ do Bên nhận thầu chịu.</w:t>
      </w:r>
    </w:p>
    <w:p w14:paraId="5A5100AE" w14:textId="77777777" w:rsidR="00C54589" w:rsidRDefault="00000000">
      <w:pPr>
        <w:adjustRightInd w:val="0"/>
        <w:snapToGrid w:val="0"/>
        <w:spacing w:after="120"/>
        <w:ind w:firstLine="720"/>
        <w:jc w:val="both"/>
        <w:rPr>
          <w:sz w:val="28"/>
          <w:szCs w:val="28"/>
        </w:rPr>
      </w:pPr>
      <w:r>
        <w:rPr>
          <w:sz w:val="28"/>
          <w:szCs w:val="28"/>
        </w:rPr>
        <w:t>12.10. Vận chuyển vật tư thiết bị (trừ khi có quy định khác)</w:t>
      </w:r>
    </w:p>
    <w:p w14:paraId="7093F3CA" w14:textId="77777777" w:rsidR="00C54589" w:rsidRDefault="00000000">
      <w:pPr>
        <w:adjustRightInd w:val="0"/>
        <w:snapToGrid w:val="0"/>
        <w:spacing w:after="120"/>
        <w:ind w:firstLine="720"/>
        <w:jc w:val="both"/>
        <w:rPr>
          <w:sz w:val="28"/>
          <w:szCs w:val="28"/>
        </w:rPr>
      </w:pPr>
      <w:r>
        <w:rPr>
          <w:sz w:val="28"/>
          <w:szCs w:val="28"/>
        </w:rPr>
        <w:t>12.10.1. Bên nhận thầu phải thông báo cho Bên giao thầu không muộn hơn 03 ngày, trước ngày mà mọi vật tư, thiết bị được vận chuyển tới công trường (bao gồm cả đóng gói, xếp hàng, vận chuyển, nhận, dỡ hàng, lưu kho và bảo vệ vật tư thiết bị);</w:t>
      </w:r>
    </w:p>
    <w:p w14:paraId="76FC91C1" w14:textId="77777777" w:rsidR="00C54589" w:rsidRDefault="00000000">
      <w:pPr>
        <w:adjustRightInd w:val="0"/>
        <w:snapToGrid w:val="0"/>
        <w:spacing w:after="120"/>
        <w:ind w:firstLine="720"/>
        <w:jc w:val="both"/>
        <w:rPr>
          <w:sz w:val="28"/>
          <w:szCs w:val="28"/>
        </w:rPr>
      </w:pPr>
      <w:r>
        <w:rPr>
          <w:sz w:val="28"/>
          <w:szCs w:val="28"/>
        </w:rPr>
        <w:t>12.10.2. Bên nhận thầu phải bồi thường và gánh chịu thiệt hại cho Bên giao thầu đối với các hư hỏng, mất mát và chi phí (kể cả lệ phí và phí tư pháp) do việc vận chuyển vật tư thiết bị của Bên nhận thầu.</w:t>
      </w:r>
    </w:p>
    <w:p w14:paraId="52707F3D" w14:textId="77777777" w:rsidR="00C54589" w:rsidRDefault="00000000">
      <w:pPr>
        <w:adjustRightInd w:val="0"/>
        <w:snapToGrid w:val="0"/>
        <w:spacing w:after="120"/>
        <w:ind w:firstLine="720"/>
        <w:jc w:val="both"/>
        <w:rPr>
          <w:sz w:val="28"/>
          <w:szCs w:val="28"/>
        </w:rPr>
      </w:pPr>
      <w:r>
        <w:rPr>
          <w:sz w:val="28"/>
          <w:szCs w:val="28"/>
        </w:rPr>
        <w:t>12.11. Thiết bị Bên nhận thầu</w:t>
      </w:r>
    </w:p>
    <w:p w14:paraId="40CE372E" w14:textId="77777777" w:rsidR="00C54589" w:rsidRDefault="00000000">
      <w:pPr>
        <w:adjustRightInd w:val="0"/>
        <w:snapToGrid w:val="0"/>
        <w:spacing w:after="120"/>
        <w:ind w:firstLine="720"/>
        <w:jc w:val="both"/>
        <w:rPr>
          <w:sz w:val="28"/>
          <w:szCs w:val="28"/>
        </w:rPr>
      </w:pPr>
      <w:r>
        <w:rPr>
          <w:sz w:val="28"/>
          <w:szCs w:val="28"/>
        </w:rPr>
        <w:t xml:space="preserve">Bên nhận thầu phải chịu trách nhiệm đối với toàn bộ thiết bị của mình. Khi được đưa tới công trình, thiết bị của Bên nhận thầu phải dùng riêng cho việc thi </w:t>
      </w:r>
      <w:r>
        <w:rPr>
          <w:sz w:val="28"/>
          <w:szCs w:val="28"/>
        </w:rPr>
        <w:lastRenderedPageBreak/>
        <w:t>công công trình. Bên nhận thầu không được di chuyển ra khỏi công trường bất kỳ một loại thiết bị chủ yếu nào nếu không được sự đồng ý của Bên giao thầu. Tuy nhiên, không yêu cầu phải có sự đồng ý của Bên giao thầu đối với các xe cộ vận chuyển vật tư, thiết bị hoặc nhân lực của Bên nhận thầu ra khỏi công trường.</w:t>
      </w:r>
    </w:p>
    <w:p w14:paraId="4227A864" w14:textId="77777777" w:rsidR="00C54589" w:rsidRDefault="00000000">
      <w:pPr>
        <w:adjustRightInd w:val="0"/>
        <w:snapToGrid w:val="0"/>
        <w:spacing w:after="120"/>
        <w:ind w:firstLine="720"/>
        <w:jc w:val="both"/>
        <w:rPr>
          <w:sz w:val="28"/>
          <w:szCs w:val="28"/>
        </w:rPr>
      </w:pPr>
      <w:r>
        <w:rPr>
          <w:sz w:val="28"/>
          <w:szCs w:val="28"/>
        </w:rPr>
        <w:t xml:space="preserve">12.12. Thiết bị và vật liệu do Bên giao thầu cấp </w:t>
      </w:r>
      <w:r>
        <w:rPr>
          <w:i/>
          <w:sz w:val="28"/>
          <w:szCs w:val="28"/>
        </w:rPr>
        <w:t>(nếu có)</w:t>
      </w:r>
    </w:p>
    <w:p w14:paraId="0673E584" w14:textId="77777777" w:rsidR="00C54589" w:rsidRDefault="00000000">
      <w:pPr>
        <w:adjustRightInd w:val="0"/>
        <w:snapToGrid w:val="0"/>
        <w:spacing w:after="120"/>
        <w:ind w:firstLine="720"/>
        <w:jc w:val="both"/>
        <w:rPr>
          <w:sz w:val="28"/>
          <w:szCs w:val="28"/>
        </w:rPr>
      </w:pPr>
      <w:r>
        <w:rPr>
          <w:sz w:val="28"/>
          <w:szCs w:val="28"/>
        </w:rPr>
        <w:t>12.12.1. Bên giao thầu phải chịu trách nhiệm đối với thiết bị, vật liệu của mình cấp cho Bên nhận thầu.</w:t>
      </w:r>
    </w:p>
    <w:p w14:paraId="27389C9F" w14:textId="77777777" w:rsidR="00C54589" w:rsidRDefault="00000000">
      <w:pPr>
        <w:adjustRightInd w:val="0"/>
        <w:snapToGrid w:val="0"/>
        <w:spacing w:after="120"/>
        <w:ind w:firstLine="720"/>
        <w:jc w:val="both"/>
        <w:rPr>
          <w:sz w:val="28"/>
          <w:szCs w:val="28"/>
        </w:rPr>
      </w:pPr>
      <w:r>
        <w:rPr>
          <w:sz w:val="28"/>
          <w:szCs w:val="28"/>
        </w:rPr>
        <w:t>12.12.2. Bên nhận thầu phải chịu trách nhiệm đối với từng thiết bị, vật liệu của Bên giao thầu trong khi người của Bên nhận thầu vận hành, lái, điều khiển, sử dụng, quản lý hoặc kiểm soát nó.</w:t>
      </w:r>
    </w:p>
    <w:p w14:paraId="41DD44EC" w14:textId="77777777" w:rsidR="00C54589" w:rsidRDefault="00000000">
      <w:pPr>
        <w:adjustRightInd w:val="0"/>
        <w:snapToGrid w:val="0"/>
        <w:spacing w:after="120"/>
        <w:ind w:firstLine="720"/>
        <w:jc w:val="both"/>
        <w:rPr>
          <w:sz w:val="28"/>
          <w:szCs w:val="28"/>
        </w:rPr>
      </w:pPr>
      <w:r>
        <w:rPr>
          <w:sz w:val="28"/>
          <w:szCs w:val="28"/>
        </w:rPr>
        <w:t>Số lượng thích hợp và số tiền phải trả (với giá đã nêu) để sử dụng thiết bị của Bên giao thầu đã được thỏa thuận trong hợp đồng. Bên nhận thầu phải thanh toán số tiền này cho Bên giao thầu.</w:t>
      </w:r>
    </w:p>
    <w:p w14:paraId="60A9DE4F" w14:textId="77777777" w:rsidR="00C54589" w:rsidRDefault="00000000">
      <w:pPr>
        <w:adjustRightInd w:val="0"/>
        <w:snapToGrid w:val="0"/>
        <w:spacing w:after="120"/>
        <w:ind w:firstLine="720"/>
        <w:jc w:val="both"/>
        <w:rPr>
          <w:sz w:val="28"/>
          <w:szCs w:val="28"/>
        </w:rPr>
      </w:pPr>
      <w:r>
        <w:rPr>
          <w:sz w:val="28"/>
          <w:szCs w:val="28"/>
        </w:rPr>
        <w:t>Bên giao thầu phải cung cấp, miễn phí “các vật liệu do mình cung cấp” (nếu có) theo các chi tiết nêu trong các yêu cầu của Bên giao thầu. Bên giao thầu phải chịu rủi ro và dùng chi phí của mình, cung cấp những vật tư này tại thời điểm và địa điểm được quy định trong hợp đồng. Bên nhận thầu phải kiểm tra những vật liệu này và phải thông báo kịp thời cho Bên giao thầu về sự thiếu hụt, sai sót hoặc không có của những vật liệu này. Trừ khi hai bên có thỏa thuận khác, Bên giao thầu phải xác định ngay sự thiếu hụt, sai sót như đã được thông báo.</w:t>
      </w:r>
    </w:p>
    <w:p w14:paraId="6FC26EF6" w14:textId="77777777" w:rsidR="00C54589" w:rsidRDefault="00000000">
      <w:pPr>
        <w:adjustRightInd w:val="0"/>
        <w:snapToGrid w:val="0"/>
        <w:spacing w:after="120"/>
        <w:ind w:firstLine="720"/>
        <w:jc w:val="both"/>
        <w:rPr>
          <w:sz w:val="28"/>
          <w:szCs w:val="28"/>
        </w:rPr>
      </w:pPr>
      <w:r>
        <w:rPr>
          <w:sz w:val="28"/>
          <w:szCs w:val="28"/>
        </w:rPr>
        <w:t>Sau khi được kiểm tra, vật liệu do Bên giao thầu cấp sẽ phải được Bên nhận thầu bảo quản và giám sát cẩn thận. Trách nhiệm kiểm tra, bảo quản của Bên nhận thầu không làm giảm trách nhiệm của Bên giao thầu đối với sự thiếu hụt, sai sót, lỗi không thấy rõ khi kiểm tra.</w:t>
      </w:r>
    </w:p>
    <w:p w14:paraId="1127D3A6" w14:textId="77777777" w:rsidR="00C54589" w:rsidRDefault="00000000">
      <w:pPr>
        <w:adjustRightInd w:val="0"/>
        <w:snapToGrid w:val="0"/>
        <w:spacing w:after="120"/>
        <w:ind w:firstLine="720"/>
        <w:jc w:val="both"/>
        <w:rPr>
          <w:sz w:val="28"/>
          <w:szCs w:val="28"/>
        </w:rPr>
      </w:pPr>
      <w:r>
        <w:rPr>
          <w:sz w:val="28"/>
          <w:szCs w:val="28"/>
        </w:rPr>
        <w:t>12.13. Hoạt động của Bên nhận thầu trên công trường</w:t>
      </w:r>
    </w:p>
    <w:p w14:paraId="3FEF3995" w14:textId="77777777" w:rsidR="00C54589" w:rsidRDefault="00000000">
      <w:pPr>
        <w:adjustRightInd w:val="0"/>
        <w:snapToGrid w:val="0"/>
        <w:spacing w:after="120"/>
        <w:ind w:firstLine="720"/>
        <w:jc w:val="both"/>
        <w:rPr>
          <w:sz w:val="28"/>
          <w:szCs w:val="28"/>
        </w:rPr>
      </w:pPr>
      <w:r>
        <w:rPr>
          <w:sz w:val="28"/>
          <w:szCs w:val="28"/>
        </w:rPr>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w:t>
      </w:r>
    </w:p>
    <w:p w14:paraId="5780DE65" w14:textId="77777777" w:rsidR="00C54589" w:rsidRDefault="00000000">
      <w:pPr>
        <w:adjustRightInd w:val="0"/>
        <w:snapToGrid w:val="0"/>
        <w:spacing w:after="120"/>
        <w:ind w:firstLine="720"/>
        <w:jc w:val="both"/>
        <w:rPr>
          <w:sz w:val="28"/>
          <w:szCs w:val="28"/>
        </w:rPr>
      </w:pPr>
      <w:r>
        <w:rPr>
          <w:sz w:val="28"/>
          <w:szCs w:val="28"/>
        </w:rPr>
        <w:t>Trong thời gian thi công công trình, Bên nhận thầu phải giữ cho công trường không có các cản trở không cần thiết, và phải cất giữ hoặc sắp xếp thiết bị hoặc vật liệu thừa của mình. Bên nhận thầu phải dọn sạch rác và dỡ bỏ công trình tạm ra khỏi công trường khi không cần nữa.</w:t>
      </w:r>
    </w:p>
    <w:p w14:paraId="05E0BDA9" w14:textId="77777777" w:rsidR="00C54589" w:rsidRDefault="00000000">
      <w:pPr>
        <w:adjustRightInd w:val="0"/>
        <w:snapToGrid w:val="0"/>
        <w:spacing w:after="120"/>
        <w:ind w:firstLine="720"/>
        <w:jc w:val="both"/>
        <w:rPr>
          <w:sz w:val="28"/>
          <w:szCs w:val="28"/>
        </w:rPr>
      </w:pPr>
      <w:r>
        <w:rPr>
          <w:sz w:val="28"/>
          <w:szCs w:val="28"/>
        </w:rPr>
        <w:t>Sau khi biên bản nghiệm thu công trình đã được cấp, Bên nhận thầu phải dọn sạch và đưa đi tất cả thiết bị của Bên nhận thầu, nguyên vật liệu thừa, phế thải xây dựng, rác và công trình tạm. Bên nhận thầu phải để lại những khu vực đó của công trường và công trình trong trạng thái sạch sẽ và an toàn. Tuy nhiên, Bên nhận thầu có thể để lại công trường, trong giai đoạn thông báo sai sót, những vật tư thiết bị cần để Bên nhận thầu hoàn thành nghĩa vụ theo hợp đồng.</w:t>
      </w:r>
    </w:p>
    <w:p w14:paraId="19D89E44" w14:textId="77777777" w:rsidR="00C54589" w:rsidRDefault="00000000">
      <w:pPr>
        <w:adjustRightInd w:val="0"/>
        <w:snapToGrid w:val="0"/>
        <w:spacing w:after="120"/>
        <w:ind w:firstLine="720"/>
        <w:jc w:val="both"/>
        <w:rPr>
          <w:sz w:val="28"/>
          <w:szCs w:val="28"/>
        </w:rPr>
      </w:pPr>
      <w:r>
        <w:rPr>
          <w:sz w:val="28"/>
          <w:szCs w:val="28"/>
        </w:rPr>
        <w:lastRenderedPageBreak/>
        <w:t>Nếu tất cả những vật tư, thiết bị này không được dọn khỏi công trường trong vòng 14 ngày sau khi Bên giao thầu cấp biên bản nghiệm thu, bàn giao; Bên giao thầu có thể bán hoặc thải bỏ vật tư thiết bị, số tiền thu được từ việc bán vật tư, thiết bị sẽ trả cho Bên nhận thầu sau khi đã thanh toán các chi phí phát sinh cho Bên giao thầu.</w:t>
      </w:r>
    </w:p>
    <w:p w14:paraId="263C4E14" w14:textId="77777777" w:rsidR="00C54589" w:rsidRDefault="00000000">
      <w:pPr>
        <w:adjustRightInd w:val="0"/>
        <w:snapToGrid w:val="0"/>
        <w:spacing w:after="120"/>
        <w:ind w:firstLine="720"/>
        <w:jc w:val="both"/>
        <w:rPr>
          <w:sz w:val="28"/>
          <w:szCs w:val="28"/>
        </w:rPr>
      </w:pPr>
      <w:r>
        <w:rPr>
          <w:sz w:val="28"/>
          <w:szCs w:val="28"/>
        </w:rPr>
        <w:t>12.14. Các vấn đề khác có liên quan</w:t>
      </w:r>
    </w:p>
    <w:p w14:paraId="728C11A8" w14:textId="77777777" w:rsidR="00C54589" w:rsidRDefault="00000000">
      <w:pPr>
        <w:adjustRightInd w:val="0"/>
        <w:snapToGrid w:val="0"/>
        <w:spacing w:after="120"/>
        <w:ind w:firstLine="720"/>
        <w:jc w:val="both"/>
        <w:rPr>
          <w:sz w:val="28"/>
          <w:szCs w:val="28"/>
        </w:rPr>
      </w:pPr>
      <w:r>
        <w:rPr>
          <w:sz w:val="28"/>
          <w:szCs w:val="28"/>
        </w:rPr>
        <w:t>Tất cả các cổ vật, đồng tiền, đồ cổ hoặc các di vật khác hoặc các hạng mục địa chất hoặc khảo cổ được tìm thấy trên công trường sẽ được đặt dưới sự bảo quản và thẩm quyền của Bên giao thầu. Bên nhận thầu phải chú ý không cho người của mình hoặc người khác lấy đi hoặc làm hư hỏng các đồ vật tìm thấy này.</w:t>
      </w:r>
    </w:p>
    <w:p w14:paraId="028E434F" w14:textId="77777777" w:rsidR="00C54589" w:rsidRDefault="00000000">
      <w:pPr>
        <w:adjustRightInd w:val="0"/>
        <w:snapToGrid w:val="0"/>
        <w:spacing w:after="120"/>
        <w:ind w:firstLine="720"/>
        <w:jc w:val="both"/>
        <w:rPr>
          <w:sz w:val="28"/>
          <w:szCs w:val="28"/>
        </w:rPr>
      </w:pPr>
      <w:r>
        <w:rPr>
          <w:sz w:val="28"/>
          <w:szCs w:val="28"/>
        </w:rPr>
        <w:t>Khi phát hiện ra những đồ vật này, Bên nhận thầu phải thông báo ngay cho Bên giao thầu để hướng dẫn giải quyết. Nếu Bên nhận thầu gặp phải sự chậm trễ và phải chịu chi phí để thực hiện hướng dẫn thì Bên nhận thầu phải thông báo cho Bên giao thầu và có quyền theo Điều [Khiếu nại và xử lý các tranh chấp].</w:t>
      </w:r>
    </w:p>
    <w:p w14:paraId="26B8E91F" w14:textId="77777777" w:rsidR="00C54589" w:rsidRDefault="00000000">
      <w:pPr>
        <w:adjustRightInd w:val="0"/>
        <w:snapToGrid w:val="0"/>
        <w:spacing w:after="120"/>
        <w:ind w:firstLine="720"/>
        <w:jc w:val="both"/>
        <w:rPr>
          <w:sz w:val="28"/>
          <w:szCs w:val="28"/>
        </w:rPr>
      </w:pPr>
      <w:r>
        <w:rPr>
          <w:b/>
          <w:sz w:val="28"/>
          <w:szCs w:val="28"/>
        </w:rPr>
        <w:t>Điều 13. Quyền và nghĩa vụ của nhà thầu tư vấn (áp dụng đối với trường hợp Bên giao thầu ký hợp đồng thuê tư vấn quản lý dự án)</w:t>
      </w:r>
    </w:p>
    <w:p w14:paraId="1ED3FF51" w14:textId="77777777" w:rsidR="00C54589" w:rsidRDefault="00000000">
      <w:pPr>
        <w:adjustRightInd w:val="0"/>
        <w:snapToGrid w:val="0"/>
        <w:spacing w:after="120"/>
        <w:ind w:firstLine="720"/>
        <w:jc w:val="both"/>
        <w:rPr>
          <w:sz w:val="28"/>
          <w:szCs w:val="28"/>
        </w:rPr>
      </w:pPr>
      <w:r>
        <w:rPr>
          <w:sz w:val="28"/>
          <w:szCs w:val="28"/>
        </w:rPr>
        <w:t>13.1. Quyền của nhà thầu tư vấn</w:t>
      </w:r>
    </w:p>
    <w:p w14:paraId="45F6819E" w14:textId="77777777" w:rsidR="00C54589" w:rsidRDefault="00000000">
      <w:pPr>
        <w:adjustRightInd w:val="0"/>
        <w:snapToGrid w:val="0"/>
        <w:spacing w:after="120"/>
        <w:ind w:firstLine="720"/>
        <w:jc w:val="both"/>
        <w:rPr>
          <w:sz w:val="28"/>
          <w:szCs w:val="28"/>
        </w:rPr>
      </w:pPr>
      <w:r>
        <w:rPr>
          <w:sz w:val="28"/>
          <w:szCs w:val="28"/>
        </w:rPr>
        <w:t>Nhà thầu tư vấn sẽ thực hiện các nhiệm vụ do Bên giao thầu quy định trong hợp đồng. Nhà thầu tư vấn có thể bao gồm những cá nhân có trình độ chuyên môn phù hợp và có đủ năng lực để thực hiện những công việc này.</w:t>
      </w:r>
    </w:p>
    <w:p w14:paraId="1CD77746" w14:textId="77777777" w:rsidR="00C54589" w:rsidRDefault="00000000">
      <w:pPr>
        <w:adjustRightInd w:val="0"/>
        <w:snapToGrid w:val="0"/>
        <w:spacing w:after="120"/>
        <w:ind w:firstLine="720"/>
        <w:jc w:val="both"/>
        <w:rPr>
          <w:sz w:val="28"/>
          <w:szCs w:val="28"/>
        </w:rPr>
      </w:pPr>
      <w:r>
        <w:rPr>
          <w:sz w:val="28"/>
          <w:szCs w:val="28"/>
        </w:rPr>
        <w:t>Nhà thầu tư vấn không có quyền sửa đổi hợp đồng. Nhà thầu tư vấn có thể thực hiện quyền hạn được gắn với chức danh nhà thầu tư vấn như đã được xác định hoặc được bao hàm do thấy cần thiết trong hợp đồng. Nếu Nhà thầu tư vấn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Nhà thầu tư vấn, trừ những gì đã thỏa thuận với Bên nhận thầu.</w:t>
      </w:r>
    </w:p>
    <w:p w14:paraId="110768FD" w14:textId="77777777" w:rsidR="00C54589" w:rsidRDefault="00000000">
      <w:pPr>
        <w:adjustRightInd w:val="0"/>
        <w:snapToGrid w:val="0"/>
        <w:spacing w:after="120"/>
        <w:ind w:firstLine="720"/>
        <w:jc w:val="both"/>
        <w:rPr>
          <w:sz w:val="28"/>
          <w:szCs w:val="28"/>
        </w:rPr>
      </w:pPr>
      <w:r>
        <w:rPr>
          <w:sz w:val="28"/>
          <w:szCs w:val="28"/>
        </w:rPr>
        <w:t xml:space="preserve">Tuy nhiên, mỗi khi Nhà thầu tư vấn thực thi một quyền hạn được xác định cụ thể mà cần có sự chấp thuận của Bên giao thầu </w:t>
      </w:r>
      <w:r>
        <w:rPr>
          <w:i/>
          <w:sz w:val="28"/>
          <w:szCs w:val="28"/>
        </w:rPr>
        <w:t xml:space="preserve">(vì mục đích của hợp đồng) </w:t>
      </w:r>
      <w:r>
        <w:rPr>
          <w:sz w:val="28"/>
          <w:szCs w:val="28"/>
        </w:rPr>
        <w:t>thì được xem như Bên giao thầu đã chấp thuận.</w:t>
      </w:r>
    </w:p>
    <w:p w14:paraId="645359FF" w14:textId="77777777" w:rsidR="00C54589" w:rsidRDefault="00000000">
      <w:pPr>
        <w:adjustRightInd w:val="0"/>
        <w:snapToGrid w:val="0"/>
        <w:spacing w:after="120"/>
        <w:ind w:firstLine="720"/>
        <w:jc w:val="both"/>
        <w:rPr>
          <w:sz w:val="28"/>
          <w:szCs w:val="28"/>
        </w:rPr>
      </w:pPr>
      <w:r>
        <w:rPr>
          <w:sz w:val="28"/>
          <w:szCs w:val="28"/>
        </w:rPr>
        <w:t>Trừ khi được nêu khác đi trong điều kiện này thì:</w:t>
      </w:r>
    </w:p>
    <w:p w14:paraId="6CB06C4B" w14:textId="77777777" w:rsidR="00C54589" w:rsidRDefault="00000000">
      <w:pPr>
        <w:adjustRightInd w:val="0"/>
        <w:snapToGrid w:val="0"/>
        <w:spacing w:after="120"/>
        <w:ind w:firstLine="720"/>
        <w:jc w:val="both"/>
        <w:rPr>
          <w:sz w:val="28"/>
          <w:szCs w:val="28"/>
        </w:rPr>
      </w:pPr>
      <w:r>
        <w:rPr>
          <w:sz w:val="28"/>
          <w:szCs w:val="28"/>
        </w:rPr>
        <w:t>13.1.1. Mỗi khi thực thi nhiệm vụ hoặc thực hiện một quyền hạn đã được xác định cụ thể hoặc bao hàm trong hợp đồng, Nhà thầu tư vấn được xem là làm việc cho Bên giao thầu;</w:t>
      </w:r>
    </w:p>
    <w:p w14:paraId="47375F39" w14:textId="77777777" w:rsidR="00C54589" w:rsidRDefault="00000000">
      <w:pPr>
        <w:adjustRightInd w:val="0"/>
        <w:snapToGrid w:val="0"/>
        <w:spacing w:after="120"/>
        <w:ind w:firstLine="720"/>
        <w:jc w:val="both"/>
        <w:rPr>
          <w:sz w:val="28"/>
          <w:szCs w:val="28"/>
        </w:rPr>
      </w:pPr>
      <w:r>
        <w:rPr>
          <w:sz w:val="28"/>
          <w:szCs w:val="28"/>
        </w:rPr>
        <w:t>13.1.2. Nhà thầu tư vấn không có quyền giảm bớt bất kỳ nhiệm vụ, nghĩa vụ hoặc trách nhiệm nào theo hợp đồng hay cho một bên nào;</w:t>
      </w:r>
    </w:p>
    <w:p w14:paraId="324CEFCA" w14:textId="77777777" w:rsidR="00C54589" w:rsidRDefault="00000000">
      <w:pPr>
        <w:adjustRightInd w:val="0"/>
        <w:snapToGrid w:val="0"/>
        <w:spacing w:after="120"/>
        <w:ind w:firstLine="720"/>
        <w:jc w:val="both"/>
        <w:rPr>
          <w:sz w:val="28"/>
          <w:szCs w:val="28"/>
        </w:rPr>
      </w:pPr>
      <w:r>
        <w:rPr>
          <w:sz w:val="28"/>
          <w:szCs w:val="28"/>
        </w:rPr>
        <w:t xml:space="preserve">13.1.3.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w:t>
      </w:r>
      <w:r>
        <w:rPr>
          <w:sz w:val="28"/>
          <w:szCs w:val="28"/>
        </w:rPr>
        <w:lastRenderedPageBreak/>
        <w:t>miễn cho Bên nhận thầu khỏi bất kỳ trách nhiệm nào theo hợp đồng, bao gồm cả trách nhiệm đối với các sai sót, bỏ sót, không nhất quán và không tuân thủ đúng.</w:t>
      </w:r>
    </w:p>
    <w:p w14:paraId="4C97E94E" w14:textId="77777777" w:rsidR="00C54589" w:rsidRDefault="00000000">
      <w:pPr>
        <w:adjustRightInd w:val="0"/>
        <w:snapToGrid w:val="0"/>
        <w:spacing w:after="120"/>
        <w:ind w:firstLine="720"/>
        <w:jc w:val="both"/>
        <w:rPr>
          <w:sz w:val="28"/>
          <w:szCs w:val="28"/>
        </w:rPr>
      </w:pPr>
      <w:r>
        <w:rPr>
          <w:sz w:val="28"/>
          <w:szCs w:val="28"/>
        </w:rPr>
        <w:t>13.2. Ủy quyền của Nhà thầu tư vấn</w:t>
      </w:r>
    </w:p>
    <w:p w14:paraId="7ADE35C4" w14:textId="77777777" w:rsidR="00C54589" w:rsidRDefault="00000000">
      <w:pPr>
        <w:adjustRightInd w:val="0"/>
        <w:snapToGrid w:val="0"/>
        <w:spacing w:after="120"/>
        <w:ind w:firstLine="720"/>
        <w:jc w:val="both"/>
        <w:rPr>
          <w:sz w:val="28"/>
          <w:szCs w:val="28"/>
        </w:rPr>
      </w:pPr>
      <w:r>
        <w:rPr>
          <w:sz w:val="28"/>
          <w:szCs w:val="28"/>
        </w:rPr>
        <w:t>Nhà thầu tư vấn có thể phân công nhiệm vụ và ủy quyền cho một số cá nhân nhất định sau khi được sự chấp thuận của Bên giao thầu.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thầu tư vấn phải thể hiện bằng văn bản và chỉ có hiệu lực khi nào Bên giao thầu nhận được văn bản đó. Tuy nhiên, trừ khi có thỏa thuận khác của hai bên trong hợp đồng hoặc của Bên giao thầu, Nhà thầu tư vấn sẽ không ủy quyền để quyết định bất kỳ vấn đề gì.</w:t>
      </w:r>
    </w:p>
    <w:p w14:paraId="39C197A4" w14:textId="77777777" w:rsidR="00C54589" w:rsidRDefault="00000000">
      <w:pPr>
        <w:adjustRightInd w:val="0"/>
        <w:snapToGrid w:val="0"/>
        <w:spacing w:after="120"/>
        <w:ind w:firstLine="720"/>
        <w:jc w:val="both"/>
        <w:rPr>
          <w:sz w:val="28"/>
          <w:szCs w:val="28"/>
        </w:rPr>
      </w:pPr>
      <w:r>
        <w:rPr>
          <w:sz w:val="28"/>
          <w:szCs w:val="28"/>
        </w:rPr>
        <w:t>Các cá nhân này phải là những người có đủ trình độ, năng lực để thực hiện các nhiệm vụ theo ủy quyền.</w:t>
      </w:r>
    </w:p>
    <w:p w14:paraId="52E33695" w14:textId="77777777" w:rsidR="00C54589" w:rsidRDefault="00000000">
      <w:pPr>
        <w:adjustRightInd w:val="0"/>
        <w:snapToGrid w:val="0"/>
        <w:spacing w:after="120"/>
        <w:ind w:firstLine="720"/>
        <w:jc w:val="both"/>
        <w:rPr>
          <w:sz w:val="28"/>
          <w:szCs w:val="28"/>
        </w:rPr>
      </w:pPr>
      <w:r>
        <w:rPr>
          <w:sz w:val="28"/>
          <w:szCs w:val="28"/>
        </w:rPr>
        <w:t>Mỗi cá nhân được phân công nhiệm vụ hoặc được ủy quyền, chỉ được quyền đưa ra chỉ dẫn cho Bên nhận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14:paraId="71B1E152" w14:textId="77777777" w:rsidR="00C54589" w:rsidRDefault="00000000">
      <w:pPr>
        <w:adjustRightInd w:val="0"/>
        <w:snapToGrid w:val="0"/>
        <w:spacing w:after="120"/>
        <w:ind w:firstLine="720"/>
        <w:jc w:val="both"/>
        <w:rPr>
          <w:sz w:val="28"/>
          <w:szCs w:val="28"/>
        </w:rPr>
      </w:pPr>
      <w:r>
        <w:rPr>
          <w:sz w:val="28"/>
          <w:szCs w:val="28"/>
        </w:rPr>
        <w:t>13.2.1.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14:paraId="501DF5E8" w14:textId="77777777" w:rsidR="00C54589" w:rsidRDefault="00000000">
      <w:pPr>
        <w:adjustRightInd w:val="0"/>
        <w:snapToGrid w:val="0"/>
        <w:spacing w:after="120"/>
        <w:ind w:firstLine="720"/>
        <w:jc w:val="both"/>
        <w:rPr>
          <w:sz w:val="28"/>
          <w:szCs w:val="28"/>
        </w:rPr>
      </w:pPr>
      <w:r>
        <w:rPr>
          <w:sz w:val="28"/>
          <w:szCs w:val="28"/>
        </w:rPr>
        <w:t>13.2.2. Nếu Bên nhận thầu có điều gì hoài nghi đối với một quyết định hoặc chỉ dẫn nào đó của các cá nhân này thì Bên nhận thầu có thể nêu vấn đề đó với Nhà thầu tư vấn là người sẽ nhanh chóng khẳng định, đảo ngược hoặc thay đổi quyết định hoặc chỉ dẫn đó.</w:t>
      </w:r>
    </w:p>
    <w:p w14:paraId="286FAD82" w14:textId="77777777" w:rsidR="00C54589" w:rsidRDefault="00000000">
      <w:pPr>
        <w:adjustRightInd w:val="0"/>
        <w:snapToGrid w:val="0"/>
        <w:spacing w:after="120"/>
        <w:ind w:firstLine="720"/>
        <w:jc w:val="both"/>
        <w:rPr>
          <w:sz w:val="28"/>
          <w:szCs w:val="28"/>
        </w:rPr>
      </w:pPr>
      <w:r>
        <w:rPr>
          <w:sz w:val="28"/>
          <w:szCs w:val="28"/>
        </w:rPr>
        <w:t>13.3. Chỉ dẫn của Nhà thầu tư vấn</w:t>
      </w:r>
    </w:p>
    <w:p w14:paraId="5F60211A" w14:textId="77777777" w:rsidR="00C54589" w:rsidRDefault="00000000">
      <w:pPr>
        <w:adjustRightInd w:val="0"/>
        <w:snapToGrid w:val="0"/>
        <w:spacing w:after="120"/>
        <w:ind w:firstLine="720"/>
        <w:jc w:val="both"/>
        <w:rPr>
          <w:sz w:val="28"/>
          <w:szCs w:val="28"/>
        </w:rPr>
      </w:pPr>
      <w:r>
        <w:rPr>
          <w:sz w:val="28"/>
          <w:szCs w:val="28"/>
        </w:rPr>
        <w:t>Nhà thầu tư vấn có thể đưa ra cho Bên nhận thầu bất kỳ lúc nào các chỉ dẫn và bản vẽ bổ sung hoặc sửa đổi cần thiết cho việc thi công xây dựng công trình và sửa chữa mọi sai sót, tất cả phải phù hợp với hợp đồng. Bên nhận thầu sẽ chỉ nhận các chỉ dẫn của Nhà thầu tư vấn hoặc người được ủy quyền.</w:t>
      </w:r>
    </w:p>
    <w:p w14:paraId="05E2CA3A" w14:textId="77777777" w:rsidR="00C54589" w:rsidRDefault="00000000">
      <w:pPr>
        <w:adjustRightInd w:val="0"/>
        <w:snapToGrid w:val="0"/>
        <w:spacing w:after="120"/>
        <w:ind w:firstLine="720"/>
        <w:jc w:val="both"/>
        <w:rPr>
          <w:sz w:val="28"/>
          <w:szCs w:val="28"/>
        </w:rPr>
      </w:pPr>
      <w:r>
        <w:rPr>
          <w:sz w:val="28"/>
          <w:szCs w:val="28"/>
        </w:rPr>
        <w:t>Bên giao thầu phải tuân theo các chỉ dẫn do nhà thầu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14:paraId="6874B622" w14:textId="77777777" w:rsidR="00C54589" w:rsidRDefault="00000000">
      <w:pPr>
        <w:adjustRightInd w:val="0"/>
        <w:snapToGrid w:val="0"/>
        <w:spacing w:after="120"/>
        <w:ind w:firstLine="720"/>
        <w:jc w:val="both"/>
        <w:rPr>
          <w:sz w:val="28"/>
          <w:szCs w:val="28"/>
        </w:rPr>
      </w:pPr>
      <w:r>
        <w:rPr>
          <w:sz w:val="28"/>
          <w:szCs w:val="28"/>
        </w:rPr>
        <w:t>13.3.1. Đưa ra chỉ dẫn bằng lời nói;</w:t>
      </w:r>
    </w:p>
    <w:p w14:paraId="607C36DA" w14:textId="77777777" w:rsidR="00C54589" w:rsidRDefault="00000000">
      <w:pPr>
        <w:adjustRightInd w:val="0"/>
        <w:snapToGrid w:val="0"/>
        <w:spacing w:after="120"/>
        <w:ind w:firstLine="720"/>
        <w:jc w:val="both"/>
        <w:rPr>
          <w:sz w:val="28"/>
          <w:szCs w:val="28"/>
        </w:rPr>
      </w:pPr>
      <w:r>
        <w:rPr>
          <w:sz w:val="28"/>
          <w:szCs w:val="28"/>
        </w:rPr>
        <w:t xml:space="preserve">13.3.2. Nhận được sự đề nghị hoặc yêu cầu bằng văn bản về chỉ dẫn nhưng không trả lời bằng cách đưa ra ý kiến bằng văn bản trong vòng 05 ngày làm việc, sau khi nhận được đề nghị hoặc yêu cầu đó; Thì sự đề nghị hoặc yêu cầu đó chính </w:t>
      </w:r>
      <w:r>
        <w:rPr>
          <w:sz w:val="28"/>
          <w:szCs w:val="28"/>
        </w:rPr>
        <w:lastRenderedPageBreak/>
        <w:t xml:space="preserve">là chỉ dẫn bằng văn bản của Nhà thầu tư vấn hoặc người được ủy quyền </w:t>
      </w:r>
      <w:r>
        <w:rPr>
          <w:i/>
          <w:sz w:val="28"/>
          <w:szCs w:val="28"/>
        </w:rPr>
        <w:t>(trường hợp cụ thể do các bên quy định trong hợp đồng).</w:t>
      </w:r>
    </w:p>
    <w:p w14:paraId="185136BE" w14:textId="77777777" w:rsidR="00C54589" w:rsidRDefault="00000000">
      <w:pPr>
        <w:adjustRightInd w:val="0"/>
        <w:snapToGrid w:val="0"/>
        <w:spacing w:after="120"/>
        <w:ind w:firstLine="720"/>
        <w:jc w:val="both"/>
        <w:rPr>
          <w:sz w:val="28"/>
          <w:szCs w:val="28"/>
        </w:rPr>
      </w:pPr>
      <w:r>
        <w:rPr>
          <w:sz w:val="28"/>
          <w:szCs w:val="28"/>
        </w:rPr>
        <w:t>13.4. Thay thế Nhà thầu tư vấn</w:t>
      </w:r>
    </w:p>
    <w:p w14:paraId="7EADDFED" w14:textId="77777777" w:rsidR="00C54589" w:rsidRDefault="00000000">
      <w:pPr>
        <w:adjustRightInd w:val="0"/>
        <w:snapToGrid w:val="0"/>
        <w:spacing w:after="120"/>
        <w:ind w:firstLine="720"/>
        <w:jc w:val="both"/>
        <w:rPr>
          <w:sz w:val="28"/>
          <w:szCs w:val="28"/>
        </w:rPr>
      </w:pPr>
      <w:r>
        <w:rPr>
          <w:sz w:val="28"/>
          <w:szCs w:val="28"/>
        </w:rPr>
        <w:t>Nếu Bên giao thầu có ý định thay thế Nhà thầu tư vấn thì không ít hơn 07 ngày trước khi dự định thay thế, Bên giao thầu phải thông báo cho Bên nhận thầu thông tin chi tiết tương ứng của Nhà thầu tư vấn được dự kiến thay thế. Bên giao thầu không được thay thế Nhà thầu tư vấn bằng một người mà Bên nhận thầu có ý kiến từ chối một cách có lý do bằng cách gửi thông báo cho Bên giao thầu các chi tiết, lý lẽ để giải thích.</w:t>
      </w:r>
    </w:p>
    <w:p w14:paraId="6F747D2F" w14:textId="77777777" w:rsidR="00C54589" w:rsidRDefault="00000000">
      <w:pPr>
        <w:adjustRightInd w:val="0"/>
        <w:snapToGrid w:val="0"/>
        <w:spacing w:after="120"/>
        <w:ind w:firstLine="720"/>
        <w:jc w:val="both"/>
        <w:rPr>
          <w:sz w:val="28"/>
          <w:szCs w:val="28"/>
        </w:rPr>
      </w:pPr>
      <w:r>
        <w:rPr>
          <w:sz w:val="28"/>
          <w:szCs w:val="28"/>
        </w:rPr>
        <w:t xml:space="preserve">13.5. Quyết định của Nhà thầu tư vấn </w:t>
      </w:r>
      <w:r>
        <w:rPr>
          <w:i/>
          <w:sz w:val="28"/>
          <w:szCs w:val="28"/>
        </w:rPr>
        <w:t>(trường hợp Bên giao thầu không thuê Nhà thầu tư vấn thì khoản này áp dụng cho chính Bên giao thầu)</w:t>
      </w:r>
    </w:p>
    <w:p w14:paraId="62F3581A" w14:textId="77777777" w:rsidR="00C54589" w:rsidRDefault="00000000">
      <w:pPr>
        <w:adjustRightInd w:val="0"/>
        <w:snapToGrid w:val="0"/>
        <w:spacing w:after="120"/>
        <w:ind w:firstLine="720"/>
        <w:jc w:val="both"/>
        <w:rPr>
          <w:sz w:val="28"/>
          <w:szCs w:val="28"/>
        </w:rPr>
      </w:pPr>
      <w:r>
        <w:rPr>
          <w:sz w:val="28"/>
          <w:szCs w:val="28"/>
        </w:rPr>
        <w:t xml:space="preserve">Những điều kiện này quy định rằng, Nhà thầu tư vấn </w:t>
      </w:r>
      <w:r>
        <w:rPr>
          <w:i/>
          <w:sz w:val="28"/>
          <w:szCs w:val="28"/>
        </w:rPr>
        <w:t>(thay mặt cho Bên giao thầu)</w:t>
      </w:r>
      <w:r>
        <w:rPr>
          <w:sz w:val="28"/>
          <w:szCs w:val="28"/>
        </w:rPr>
        <w:t xml:space="preserve"> sẽ tiến hành công việc theo khoản này để đồng ý hay quyết định một vấn đề, nhà thầu tư vấn phải trao đổi ý kiến với từng bên để cố gắng đạt được sự thống nhất chung. Trường hợp không đạt được sự thống nhất, nhà thầu tư vấn sẽ đưa ra một quyết định khách quan phù hợp với hợp đồng, có xem xét thích đáng đến những sự việc có liên quan.</w:t>
      </w:r>
    </w:p>
    <w:p w14:paraId="2C87CA2B" w14:textId="77777777" w:rsidR="00C54589" w:rsidRDefault="00000000">
      <w:pPr>
        <w:adjustRightInd w:val="0"/>
        <w:snapToGrid w:val="0"/>
        <w:spacing w:after="120"/>
        <w:ind w:firstLine="720"/>
        <w:jc w:val="both"/>
        <w:rPr>
          <w:sz w:val="28"/>
          <w:szCs w:val="28"/>
        </w:rPr>
      </w:pPr>
      <w:r>
        <w:rPr>
          <w:sz w:val="28"/>
          <w:szCs w:val="28"/>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[Khiếu nại và xử lý các tranh chấp].</w:t>
      </w:r>
    </w:p>
    <w:p w14:paraId="70639C99" w14:textId="77777777" w:rsidR="00C54589" w:rsidRDefault="00000000">
      <w:pPr>
        <w:adjustRightInd w:val="0"/>
        <w:snapToGrid w:val="0"/>
        <w:spacing w:after="120"/>
        <w:ind w:firstLine="720"/>
        <w:jc w:val="both"/>
        <w:rPr>
          <w:sz w:val="28"/>
          <w:szCs w:val="28"/>
        </w:rPr>
      </w:pPr>
      <w:r>
        <w:rPr>
          <w:b/>
          <w:sz w:val="28"/>
          <w:szCs w:val="28"/>
        </w:rPr>
        <w:t>Điều 14. Quyền và nghĩa vụ của Nhà thầu tư vấn (áp dụng đối với trường hợp Bên giao thầu ký hợp đồng thuê tư vấn giám sát thi công xây dựng)</w:t>
      </w:r>
    </w:p>
    <w:p w14:paraId="387B96A3" w14:textId="77777777" w:rsidR="00C54589" w:rsidRDefault="00000000">
      <w:pPr>
        <w:adjustRightInd w:val="0"/>
        <w:snapToGrid w:val="0"/>
        <w:spacing w:after="120"/>
        <w:ind w:firstLine="720"/>
        <w:jc w:val="both"/>
        <w:rPr>
          <w:sz w:val="28"/>
          <w:szCs w:val="28"/>
        </w:rPr>
      </w:pPr>
      <w:r>
        <w:rPr>
          <w:sz w:val="28"/>
          <w:szCs w:val="28"/>
        </w:rPr>
        <w:t>14.1. Quyền của Nhà thầu tư vấn giám sát thi công xây dựng (NTVGSTCXD)</w:t>
      </w:r>
    </w:p>
    <w:p w14:paraId="784ECB32" w14:textId="77777777" w:rsidR="00C54589" w:rsidRDefault="00000000">
      <w:pPr>
        <w:adjustRightInd w:val="0"/>
        <w:snapToGrid w:val="0"/>
        <w:spacing w:after="120"/>
        <w:ind w:firstLine="720"/>
        <w:jc w:val="both"/>
        <w:rPr>
          <w:sz w:val="28"/>
          <w:szCs w:val="28"/>
        </w:rPr>
      </w:pPr>
      <w:r>
        <w:rPr>
          <w:sz w:val="28"/>
          <w:szCs w:val="28"/>
        </w:rPr>
        <w:t>Nhà thầu tư vấn giám sát thi công xây dựng là người sẽ thực hiện các 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14:paraId="01D63128" w14:textId="77777777" w:rsidR="00C54589" w:rsidRDefault="00000000">
      <w:pPr>
        <w:adjustRightInd w:val="0"/>
        <w:snapToGrid w:val="0"/>
        <w:spacing w:after="120"/>
        <w:ind w:firstLine="720"/>
        <w:jc w:val="both"/>
        <w:rPr>
          <w:sz w:val="28"/>
          <w:szCs w:val="28"/>
        </w:rPr>
      </w:pPr>
      <w:r>
        <w:rPr>
          <w:sz w:val="28"/>
          <w:szCs w:val="28"/>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NTVGSTCXD, trừ những gì đã thỏa thuận với Bên nhận thầu.</w:t>
      </w:r>
    </w:p>
    <w:p w14:paraId="112885E7" w14:textId="77777777" w:rsidR="00C54589" w:rsidRDefault="00000000">
      <w:pPr>
        <w:adjustRightInd w:val="0"/>
        <w:snapToGrid w:val="0"/>
        <w:spacing w:after="120"/>
        <w:ind w:firstLine="720"/>
        <w:jc w:val="both"/>
        <w:rPr>
          <w:sz w:val="28"/>
          <w:szCs w:val="28"/>
        </w:rPr>
      </w:pPr>
      <w:r>
        <w:rPr>
          <w:sz w:val="28"/>
          <w:szCs w:val="28"/>
        </w:rPr>
        <w:t>Trừ khi được nêu khác đi trong điều kiện này thì:</w:t>
      </w:r>
    </w:p>
    <w:p w14:paraId="5AA5B580" w14:textId="77777777" w:rsidR="00C54589" w:rsidRDefault="00000000">
      <w:pPr>
        <w:adjustRightInd w:val="0"/>
        <w:snapToGrid w:val="0"/>
        <w:spacing w:after="120"/>
        <w:ind w:firstLine="720"/>
        <w:jc w:val="both"/>
        <w:rPr>
          <w:sz w:val="28"/>
          <w:szCs w:val="28"/>
        </w:rPr>
      </w:pPr>
      <w:r>
        <w:rPr>
          <w:sz w:val="28"/>
          <w:szCs w:val="28"/>
        </w:rPr>
        <w:t>14.1.1. NTVGSTCXD không có quyền giảm bớt bất kỳ nhiệm vụ, nghĩa vụ hoặc trách nhiệm nào theo hợp đồng hay cho một bên nào;</w:t>
      </w:r>
    </w:p>
    <w:p w14:paraId="2230E464" w14:textId="77777777" w:rsidR="00C54589" w:rsidRDefault="00000000">
      <w:pPr>
        <w:adjustRightInd w:val="0"/>
        <w:snapToGrid w:val="0"/>
        <w:spacing w:after="120"/>
        <w:ind w:firstLine="720"/>
        <w:jc w:val="both"/>
        <w:rPr>
          <w:sz w:val="28"/>
          <w:szCs w:val="28"/>
        </w:rPr>
      </w:pPr>
      <w:r>
        <w:rPr>
          <w:sz w:val="28"/>
          <w:szCs w:val="28"/>
        </w:rPr>
        <w:lastRenderedPageBreak/>
        <w:t>14.1.2. Bất kỳ sự chấp thuận, kiểm tra, xác nhận, đồng ý, xem xét, giám sát, thông báo, yêu cầu, kiểm định hoặc hành động tương tự nào của NTVGSTCXD (bao gồm cả trường hợp không có sự phản đối) cũng không hề miễn cho Bên giao thầu khỏi bất kỳ trách nhiệm nào theo hợp đồng, bao gồm cả trách nhiệm đối với các sai sót, bỏ sót, không nhất quán và không tuân thủ đúng.</w:t>
      </w:r>
    </w:p>
    <w:p w14:paraId="48B69197" w14:textId="77777777" w:rsidR="00C54589" w:rsidRDefault="00000000">
      <w:pPr>
        <w:adjustRightInd w:val="0"/>
        <w:snapToGrid w:val="0"/>
        <w:spacing w:after="120"/>
        <w:ind w:firstLine="720"/>
        <w:jc w:val="both"/>
        <w:rPr>
          <w:sz w:val="28"/>
          <w:szCs w:val="28"/>
        </w:rPr>
      </w:pPr>
      <w:r>
        <w:rPr>
          <w:sz w:val="28"/>
          <w:szCs w:val="28"/>
        </w:rPr>
        <w:t>14.2. Trách nhiệm của NTVGSTCXD</w:t>
      </w:r>
    </w:p>
    <w:p w14:paraId="1EFC2FB7" w14:textId="77777777" w:rsidR="00C54589" w:rsidRDefault="00000000">
      <w:pPr>
        <w:adjustRightInd w:val="0"/>
        <w:snapToGrid w:val="0"/>
        <w:spacing w:after="120"/>
        <w:ind w:firstLine="720"/>
        <w:jc w:val="both"/>
        <w:rPr>
          <w:sz w:val="28"/>
          <w:szCs w:val="28"/>
        </w:rPr>
      </w:pPr>
      <w:r>
        <w:rPr>
          <w:sz w:val="28"/>
          <w:szCs w:val="28"/>
        </w:rPr>
        <w:t xml:space="preserve">Giám sát chất lượng thi công xây dựng công trình </w:t>
      </w:r>
      <w:r>
        <w:rPr>
          <w:i/>
          <w:sz w:val="28"/>
          <w:szCs w:val="28"/>
        </w:rPr>
        <w:t>(nếu không thuê tư vấn giám sát thì công việc này thuộc trách nhiệm của Bên giao thầu).</w:t>
      </w:r>
    </w:p>
    <w:p w14:paraId="4BBF3B7F" w14:textId="77777777" w:rsidR="00C54589" w:rsidRDefault="00000000">
      <w:pPr>
        <w:adjustRightInd w:val="0"/>
        <w:snapToGrid w:val="0"/>
        <w:spacing w:after="120"/>
        <w:ind w:firstLine="720"/>
        <w:jc w:val="both"/>
        <w:rPr>
          <w:sz w:val="28"/>
          <w:szCs w:val="28"/>
        </w:rPr>
      </w:pPr>
      <w:r>
        <w:rPr>
          <w:sz w:val="28"/>
          <w:szCs w:val="28"/>
        </w:rPr>
        <w:t>Nội dung giám sát chất lượng thi công xây dựng công trình thực hiện theo quy định của pháp luật về quản lý chất lượng công trình xây dựng.</w:t>
      </w:r>
    </w:p>
    <w:p w14:paraId="025A63F0" w14:textId="77777777" w:rsidR="00C54589" w:rsidRDefault="00000000">
      <w:pPr>
        <w:adjustRightInd w:val="0"/>
        <w:snapToGrid w:val="0"/>
        <w:spacing w:after="120"/>
        <w:ind w:firstLine="720"/>
        <w:jc w:val="both"/>
        <w:rPr>
          <w:sz w:val="28"/>
          <w:szCs w:val="28"/>
        </w:rPr>
      </w:pPr>
      <w:r>
        <w:rPr>
          <w:sz w:val="28"/>
          <w:szCs w:val="28"/>
        </w:rPr>
        <w:t>14.3. Thay thế NTVGSTCXD</w:t>
      </w:r>
    </w:p>
    <w:p w14:paraId="60B897C5" w14:textId="77777777" w:rsidR="00C54589" w:rsidRDefault="00000000">
      <w:pPr>
        <w:adjustRightInd w:val="0"/>
        <w:snapToGrid w:val="0"/>
        <w:spacing w:after="120"/>
        <w:ind w:firstLine="720"/>
        <w:jc w:val="both"/>
        <w:rPr>
          <w:sz w:val="28"/>
          <w:szCs w:val="28"/>
        </w:rPr>
      </w:pPr>
      <w:r>
        <w:rPr>
          <w:sz w:val="28"/>
          <w:szCs w:val="28"/>
        </w:rPr>
        <w:t>Nếu Bên giao thầu có ý định thay thế NTVGSTCXD thì không ít hơn 14 ngày trước khi dự định thay thế, Bên giao thầu phải thông báo cho Bên nhận thầu thông tin chi tiết tương ứng của NTVGSTCXD được dự kiến thay thế. Bên giao thầu không được thay thế NTVGSTCXD bằng một người mà Bên nhận thầu có ý kiến từ chối một cách có lý do bằng cách gửi thông báo cho Bên giao thầu các chi tiết, lý lẽ để giải thích.</w:t>
      </w:r>
    </w:p>
    <w:p w14:paraId="24A35981" w14:textId="77777777" w:rsidR="00C54589" w:rsidRDefault="00000000">
      <w:pPr>
        <w:adjustRightInd w:val="0"/>
        <w:snapToGrid w:val="0"/>
        <w:spacing w:after="120"/>
        <w:ind w:firstLine="720"/>
        <w:jc w:val="both"/>
        <w:rPr>
          <w:sz w:val="28"/>
          <w:szCs w:val="28"/>
        </w:rPr>
      </w:pPr>
      <w:r>
        <w:rPr>
          <w:b/>
          <w:sz w:val="28"/>
          <w:szCs w:val="28"/>
        </w:rPr>
        <w:t>Điều 15. Nhà thầu phụ</w:t>
      </w:r>
    </w:p>
    <w:p w14:paraId="29AD7ACA" w14:textId="77777777" w:rsidR="00C54589" w:rsidRDefault="00000000">
      <w:pPr>
        <w:adjustRightInd w:val="0"/>
        <w:snapToGrid w:val="0"/>
        <w:spacing w:after="120"/>
        <w:ind w:firstLine="720"/>
        <w:jc w:val="both"/>
        <w:rPr>
          <w:sz w:val="28"/>
          <w:szCs w:val="28"/>
        </w:rPr>
      </w:pPr>
      <w:r>
        <w:rPr>
          <w:sz w:val="28"/>
          <w:szCs w:val="28"/>
        </w:rPr>
        <w:t>15.1. Khi ký hợp đồng thầu phụ quy định tại [ĐKCT], Bên nhận thầu phải thực hiện theo các quy định sau:</w:t>
      </w:r>
    </w:p>
    <w:p w14:paraId="7F4C5173" w14:textId="77777777" w:rsidR="00C54589" w:rsidRDefault="00000000">
      <w:pPr>
        <w:adjustRightInd w:val="0"/>
        <w:snapToGrid w:val="0"/>
        <w:spacing w:after="120"/>
        <w:ind w:firstLine="720"/>
        <w:jc w:val="both"/>
        <w:rPr>
          <w:sz w:val="28"/>
          <w:szCs w:val="28"/>
        </w:rPr>
      </w:pPr>
      <w:r>
        <w:rPr>
          <w:sz w:val="28"/>
          <w:szCs w:val="28"/>
        </w:rPr>
        <w:t>15.1.1. Đối với các Nhà thầu phụ không có trong danh sách thầu phụ kèm theo hợp đồng thì phải được Bên giao thầu chấp thuận quy định tại [ĐKCT];</w:t>
      </w:r>
    </w:p>
    <w:p w14:paraId="2DDDA037" w14:textId="77777777" w:rsidR="00C54589" w:rsidRDefault="00000000">
      <w:pPr>
        <w:adjustRightInd w:val="0"/>
        <w:snapToGrid w:val="0"/>
        <w:spacing w:after="120"/>
        <w:ind w:firstLine="720"/>
        <w:jc w:val="both"/>
        <w:rPr>
          <w:sz w:val="28"/>
          <w:szCs w:val="28"/>
        </w:rPr>
      </w:pPr>
      <w:r>
        <w:rPr>
          <w:sz w:val="28"/>
          <w:szCs w:val="28"/>
        </w:rPr>
        <w:t>15.1.2. Bên nhận thầu phải chịu trách nhiệm trước Bên giao thầu về khối lượng, tiến độ, chất lượng, an toàn lao động, bảo vệ môi trường và sai sót của mình và các công việc/nghĩa vụ khác đối với phần việc do các Nhà thầu phụ thực hiện;</w:t>
      </w:r>
    </w:p>
    <w:p w14:paraId="2A5825FD" w14:textId="77777777" w:rsidR="00C54589" w:rsidRDefault="00000000">
      <w:pPr>
        <w:adjustRightInd w:val="0"/>
        <w:snapToGrid w:val="0"/>
        <w:spacing w:after="120"/>
        <w:ind w:firstLine="720"/>
        <w:jc w:val="both"/>
        <w:rPr>
          <w:sz w:val="28"/>
          <w:szCs w:val="28"/>
        </w:rPr>
      </w:pPr>
      <w:r>
        <w:rPr>
          <w:sz w:val="28"/>
          <w:szCs w:val="28"/>
        </w:rPr>
        <w:t>15.1.3. Bên nhận thầu không được giao cho Nhà thầu phụ thực hiện vượt quá 30% giá trị hợp đồng.</w:t>
      </w:r>
    </w:p>
    <w:p w14:paraId="12B623BE" w14:textId="77777777" w:rsidR="00C54589" w:rsidRDefault="00000000">
      <w:pPr>
        <w:adjustRightInd w:val="0"/>
        <w:snapToGrid w:val="0"/>
        <w:spacing w:after="120"/>
        <w:ind w:firstLine="720"/>
        <w:jc w:val="both"/>
        <w:rPr>
          <w:sz w:val="28"/>
          <w:szCs w:val="28"/>
        </w:rPr>
      </w:pPr>
      <w:r>
        <w:rPr>
          <w:sz w:val="28"/>
          <w:szCs w:val="28"/>
        </w:rPr>
        <w:t xml:space="preserve">15.2. Nhà thầu phụ do Chủ đầu tư chỉ định </w:t>
      </w:r>
      <w:r>
        <w:rPr>
          <w:i/>
          <w:sz w:val="28"/>
          <w:szCs w:val="28"/>
        </w:rPr>
        <w:t>(nếu có)</w:t>
      </w:r>
    </w:p>
    <w:p w14:paraId="7085F8C7" w14:textId="77777777" w:rsidR="00C54589" w:rsidRDefault="00000000">
      <w:pPr>
        <w:adjustRightInd w:val="0"/>
        <w:snapToGrid w:val="0"/>
        <w:spacing w:after="120"/>
        <w:ind w:firstLine="720"/>
        <w:jc w:val="both"/>
        <w:rPr>
          <w:sz w:val="28"/>
          <w:szCs w:val="28"/>
        </w:rPr>
      </w:pPr>
      <w:r>
        <w:rPr>
          <w:sz w:val="28"/>
          <w:szCs w:val="28"/>
        </w:rPr>
        <w:t>15.2.1. Nhà thầu phụ do chủ đầu tư chỉ định là nhà thầu phụ được chủ đầu tư chỉ định cho nhà thầu chính thuê làm nhà thầu phụ để thực hiện một số phần việc chuyên ngành có yêu cầu kỹ thuật cao hoặc khi thầu chính không đáp ứng được yêu cầu theo hợp đồng đã giao kết về an toàn, chất lượng và tiến độ thực hiện hợp đồng sau khi chủ đầu tư đã yêu cầu.</w:t>
      </w:r>
    </w:p>
    <w:p w14:paraId="5EA5D271" w14:textId="77777777" w:rsidR="00C54589" w:rsidRDefault="00000000">
      <w:pPr>
        <w:adjustRightInd w:val="0"/>
        <w:snapToGrid w:val="0"/>
        <w:spacing w:after="120"/>
        <w:ind w:firstLine="720"/>
        <w:jc w:val="both"/>
        <w:rPr>
          <w:sz w:val="28"/>
          <w:szCs w:val="28"/>
        </w:rPr>
      </w:pPr>
      <w:r>
        <w:rPr>
          <w:sz w:val="28"/>
          <w:szCs w:val="28"/>
        </w:rPr>
        <w:t>15.2.2. 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 cơ sở cho rằng nhà thầu phụ do chủ đầu tư chỉ định không đáp ứng được các yêu cầu theo hợp đồng.</w:t>
      </w:r>
    </w:p>
    <w:p w14:paraId="1A872553" w14:textId="77777777" w:rsidR="00C54589" w:rsidRDefault="00000000">
      <w:pPr>
        <w:adjustRightInd w:val="0"/>
        <w:snapToGrid w:val="0"/>
        <w:spacing w:after="120"/>
        <w:ind w:firstLine="720"/>
        <w:jc w:val="both"/>
        <w:rPr>
          <w:sz w:val="28"/>
          <w:szCs w:val="28"/>
        </w:rPr>
      </w:pPr>
      <w:r>
        <w:rPr>
          <w:sz w:val="28"/>
          <w:szCs w:val="28"/>
        </w:rPr>
        <w:lastRenderedPageBreak/>
        <w:t>15.3. Chủ đầu tư được thanh toán trực tiếp cho nhà thầu phụ trên cơ sở đề xuất của nhà thầu chính và các thỏa thuận trong hợp đồng.</w:t>
      </w:r>
    </w:p>
    <w:p w14:paraId="4DAFA6AF" w14:textId="77777777" w:rsidR="00C54589" w:rsidRDefault="00000000">
      <w:pPr>
        <w:adjustRightInd w:val="0"/>
        <w:snapToGrid w:val="0"/>
        <w:spacing w:after="120"/>
        <w:ind w:firstLine="720"/>
        <w:jc w:val="both"/>
        <w:rPr>
          <w:sz w:val="28"/>
          <w:szCs w:val="28"/>
        </w:rPr>
      </w:pPr>
      <w:r>
        <w:rPr>
          <w:sz w:val="28"/>
          <w:szCs w:val="28"/>
        </w:rPr>
        <w:t>15.4. Hợp tác với Bên nhận thầu khác.</w:t>
      </w:r>
    </w:p>
    <w:p w14:paraId="669A76FE" w14:textId="77777777" w:rsidR="00C54589" w:rsidRDefault="00000000">
      <w:pPr>
        <w:adjustRightInd w:val="0"/>
        <w:snapToGrid w:val="0"/>
        <w:spacing w:after="120"/>
        <w:ind w:firstLine="720"/>
        <w:jc w:val="both"/>
        <w:rPr>
          <w:sz w:val="28"/>
          <w:szCs w:val="28"/>
        </w:rPr>
      </w:pPr>
      <w:r>
        <w:rPr>
          <w:sz w:val="28"/>
          <w:szCs w:val="28"/>
        </w:rPr>
        <w:t>Trong quá trình thực hiện hợp đồng, Bên nhận thầu phải hợp tác với các Bên nhận thầu khác và các đơn vị liên quan cùng làm việc trên công trường trong khoảng thời gian làm việc của các Bên nhận thầu, đơn vị liên quan đó theo kế hoạch. Trường hợp thay đổi kế hoạch làm việc của các Bên nhận thầu khác, Bên giao thầu sẽ thông báo bằng văn bản cho Bên nhận thầu về những thay đổi đó.</w:t>
      </w:r>
    </w:p>
    <w:p w14:paraId="4ED3CBEF" w14:textId="77777777" w:rsidR="00C54589" w:rsidRDefault="00000000">
      <w:pPr>
        <w:adjustRightInd w:val="0"/>
        <w:snapToGrid w:val="0"/>
        <w:spacing w:after="120"/>
        <w:ind w:firstLine="720"/>
        <w:jc w:val="both"/>
        <w:rPr>
          <w:sz w:val="28"/>
          <w:szCs w:val="28"/>
        </w:rPr>
      </w:pPr>
      <w:r>
        <w:rPr>
          <w:sz w:val="28"/>
          <w:szCs w:val="28"/>
        </w:rPr>
        <w:t>Trường hợp có quy định trong thông số kỹ thuật hoặc theo yêu cầu của Bên giao thầu, Bên nhận thầu phải hợp tác và tạo điều kiện phù hợp cho nhân sự của Bên giao thầu và các nhân sự khác tiến hành đánh giá tác động môi trường và xã hội. Bên giao thầu phải thông báo trước cho Bên nhận thầu về việc này.</w:t>
      </w:r>
    </w:p>
    <w:p w14:paraId="2E436B9D" w14:textId="77777777" w:rsidR="00C54589" w:rsidRDefault="00000000">
      <w:pPr>
        <w:adjustRightInd w:val="0"/>
        <w:snapToGrid w:val="0"/>
        <w:spacing w:after="120"/>
        <w:ind w:firstLine="720"/>
        <w:jc w:val="both"/>
        <w:rPr>
          <w:sz w:val="28"/>
          <w:szCs w:val="28"/>
        </w:rPr>
      </w:pPr>
      <w:r>
        <w:rPr>
          <w:b/>
          <w:sz w:val="28"/>
          <w:szCs w:val="28"/>
        </w:rPr>
        <w:t>Điều 16. An toàn lao động, bảo vệ môi trường và phòng chống cháy nổ</w:t>
      </w:r>
    </w:p>
    <w:p w14:paraId="6B842D11" w14:textId="77777777" w:rsidR="00C54589" w:rsidRDefault="00000000">
      <w:pPr>
        <w:adjustRightInd w:val="0"/>
        <w:snapToGrid w:val="0"/>
        <w:spacing w:after="120"/>
        <w:ind w:firstLine="720"/>
        <w:jc w:val="both"/>
        <w:rPr>
          <w:sz w:val="28"/>
          <w:szCs w:val="28"/>
        </w:rPr>
      </w:pPr>
      <w:r>
        <w:rPr>
          <w:sz w:val="28"/>
          <w:szCs w:val="28"/>
        </w:rPr>
        <w:t>16.1. An toàn lao động</w:t>
      </w:r>
    </w:p>
    <w:p w14:paraId="48C1C682" w14:textId="77777777" w:rsidR="00C54589" w:rsidRDefault="00000000">
      <w:pPr>
        <w:adjustRightInd w:val="0"/>
        <w:snapToGrid w:val="0"/>
        <w:spacing w:after="120"/>
        <w:ind w:firstLine="720"/>
        <w:jc w:val="both"/>
        <w:rPr>
          <w:sz w:val="28"/>
          <w:szCs w:val="28"/>
        </w:rPr>
      </w:pPr>
      <w:r>
        <w:rPr>
          <w:sz w:val="28"/>
          <w:szCs w:val="28"/>
        </w:rPr>
        <w:t>16.1.1. Bên nhận thầu phải lập các biện pháp an toàn cho người và công trình trên công trường xây dựng, kể cả các công trình phụ cận.</w:t>
      </w:r>
    </w:p>
    <w:p w14:paraId="4CE94144" w14:textId="77777777" w:rsidR="00C54589" w:rsidRDefault="00000000">
      <w:pPr>
        <w:adjustRightInd w:val="0"/>
        <w:snapToGrid w:val="0"/>
        <w:spacing w:after="120"/>
        <w:ind w:firstLine="720"/>
        <w:jc w:val="both"/>
        <w:rPr>
          <w:sz w:val="28"/>
          <w:szCs w:val="28"/>
        </w:rPr>
      </w:pPr>
      <w:r>
        <w:rPr>
          <w:sz w:val="28"/>
          <w:szCs w:val="28"/>
        </w:rPr>
        <w:t>16.1.2.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2B79B7F4" w14:textId="77777777" w:rsidR="00C54589" w:rsidRDefault="00000000">
      <w:pPr>
        <w:adjustRightInd w:val="0"/>
        <w:snapToGrid w:val="0"/>
        <w:spacing w:after="120"/>
        <w:ind w:firstLine="720"/>
        <w:jc w:val="both"/>
        <w:rPr>
          <w:sz w:val="28"/>
          <w:szCs w:val="28"/>
        </w:rPr>
      </w:pPr>
      <w:r>
        <w:rPr>
          <w:sz w:val="28"/>
          <w:szCs w:val="28"/>
        </w:rPr>
        <w:t>16.1.3.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7792D4D8" w14:textId="77777777" w:rsidR="00C54589" w:rsidRDefault="00000000">
      <w:pPr>
        <w:adjustRightInd w:val="0"/>
        <w:snapToGrid w:val="0"/>
        <w:spacing w:after="120"/>
        <w:ind w:firstLine="720"/>
        <w:jc w:val="both"/>
        <w:rPr>
          <w:sz w:val="28"/>
          <w:szCs w:val="28"/>
        </w:rPr>
      </w:pPr>
      <w:r>
        <w:rPr>
          <w:sz w:val="28"/>
          <w:szCs w:val="28"/>
        </w:rPr>
        <w:t>16.1.4. Bên nhận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56FC4E11" w14:textId="77777777" w:rsidR="00C54589" w:rsidRDefault="00000000">
      <w:pPr>
        <w:adjustRightInd w:val="0"/>
        <w:snapToGrid w:val="0"/>
        <w:spacing w:after="120"/>
        <w:ind w:firstLine="720"/>
        <w:jc w:val="both"/>
        <w:rPr>
          <w:sz w:val="28"/>
          <w:szCs w:val="28"/>
        </w:rPr>
      </w:pPr>
      <w:r>
        <w:rPr>
          <w:sz w:val="28"/>
          <w:szCs w:val="28"/>
        </w:rPr>
        <w:t>16.1.5. Bên nhận thầu có trách nhiệm cấp đầy đủ các trang bị bảo hộ lao động, an toàn lao động cho người lao động.</w:t>
      </w:r>
    </w:p>
    <w:p w14:paraId="284BB5B9" w14:textId="77777777" w:rsidR="00C54589" w:rsidRDefault="00000000">
      <w:pPr>
        <w:adjustRightInd w:val="0"/>
        <w:snapToGrid w:val="0"/>
        <w:spacing w:after="120"/>
        <w:ind w:firstLine="720"/>
        <w:jc w:val="both"/>
        <w:rPr>
          <w:sz w:val="28"/>
          <w:szCs w:val="28"/>
        </w:rPr>
      </w:pPr>
      <w:r>
        <w:rPr>
          <w:sz w:val="28"/>
          <w:szCs w:val="28"/>
        </w:rPr>
        <w:t>Khi có sự cố về an toàn lao động, Bên nhận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Bên nhận thầu không bảo đảm an toàn lao động gây ra.</w:t>
      </w:r>
    </w:p>
    <w:p w14:paraId="7B8741FC" w14:textId="77777777" w:rsidR="00C54589" w:rsidRDefault="00000000">
      <w:pPr>
        <w:adjustRightInd w:val="0"/>
        <w:snapToGrid w:val="0"/>
        <w:spacing w:after="120"/>
        <w:ind w:firstLine="720"/>
        <w:jc w:val="both"/>
        <w:rPr>
          <w:sz w:val="28"/>
          <w:szCs w:val="28"/>
        </w:rPr>
      </w:pPr>
      <w:r>
        <w:rPr>
          <w:sz w:val="28"/>
          <w:szCs w:val="28"/>
        </w:rPr>
        <w:t>16.2. Bảo vệ môi trường</w:t>
      </w:r>
    </w:p>
    <w:p w14:paraId="0EFB6134" w14:textId="77777777" w:rsidR="00C54589" w:rsidRDefault="00000000">
      <w:pPr>
        <w:adjustRightInd w:val="0"/>
        <w:snapToGrid w:val="0"/>
        <w:spacing w:after="120"/>
        <w:ind w:firstLine="720"/>
        <w:jc w:val="both"/>
        <w:rPr>
          <w:sz w:val="28"/>
          <w:szCs w:val="28"/>
        </w:rPr>
      </w:pPr>
      <w:r>
        <w:rPr>
          <w:sz w:val="28"/>
          <w:szCs w:val="28"/>
        </w:rPr>
        <w:t xml:space="preserve">16.2.1. Bên nhận thầu phải thực hiện các biện pháp bảo đảm về môi trường cho người lao động trên công trường và bảo vệ môi trường xung quanh, bao gồm </w:t>
      </w:r>
      <w:r>
        <w:rPr>
          <w:sz w:val="28"/>
          <w:szCs w:val="28"/>
        </w:rPr>
        <w:lastRenderedPageBreak/>
        <w:t>có biện pháp chống bụi, chống ồn, xử lý phế thải và thu dọn hiện trường. Phải thực hiện các biện pháp bao che, thu dọn phế thải đưa đến đúng nơi quy định.</w:t>
      </w:r>
    </w:p>
    <w:p w14:paraId="5CCCB6B8" w14:textId="77777777" w:rsidR="00C54589" w:rsidRDefault="00000000">
      <w:pPr>
        <w:adjustRightInd w:val="0"/>
        <w:snapToGrid w:val="0"/>
        <w:spacing w:after="120"/>
        <w:ind w:firstLine="720"/>
        <w:jc w:val="both"/>
        <w:rPr>
          <w:sz w:val="28"/>
          <w:szCs w:val="28"/>
        </w:rPr>
      </w:pPr>
      <w:r>
        <w:rPr>
          <w:sz w:val="28"/>
          <w:szCs w:val="28"/>
        </w:rPr>
        <w:t>16.2.2. Trong quá trình vận chuyển vật liệu xây dựng, phế thải phải có biện pháp che chắn bảo đảm an toàn, vệ sinh môi trường.</w:t>
      </w:r>
    </w:p>
    <w:p w14:paraId="348A9ED7" w14:textId="77777777" w:rsidR="00C54589" w:rsidRDefault="00000000">
      <w:pPr>
        <w:adjustRightInd w:val="0"/>
        <w:snapToGrid w:val="0"/>
        <w:spacing w:after="120"/>
        <w:ind w:firstLine="720"/>
        <w:jc w:val="both"/>
        <w:rPr>
          <w:sz w:val="28"/>
          <w:szCs w:val="28"/>
        </w:rPr>
      </w:pPr>
      <w:r>
        <w:rPr>
          <w:sz w:val="28"/>
          <w:szCs w:val="28"/>
        </w:rPr>
        <w:t>16.2.3. Các bên phải có trách nhiệm kiểm tra, giám sát việc thực hiện bảo vệ môi trường xây dựng, đồng thời chịu sự kiểm tra, giám sát của cơ quan quản lý nhà nước về môi trường. Trường hợp Bên nhận thầu thi công xây dựng không tuân thủ các quy định về bảo vệ môi trường thì Bên giao thầu, cơ quan quản lý nhà nước về môi trường có quyền tạm ngừng thi công xây dựng và yêu cầu Bên nhận thầu thực hiện đúng biện pháp bảo vệ môi trường.</w:t>
      </w:r>
    </w:p>
    <w:p w14:paraId="44FC6A75" w14:textId="77777777" w:rsidR="00C54589" w:rsidRDefault="00000000">
      <w:pPr>
        <w:adjustRightInd w:val="0"/>
        <w:snapToGrid w:val="0"/>
        <w:spacing w:after="120"/>
        <w:ind w:firstLine="720"/>
        <w:jc w:val="both"/>
        <w:rPr>
          <w:sz w:val="28"/>
          <w:szCs w:val="28"/>
        </w:rPr>
      </w:pPr>
      <w:r>
        <w:rPr>
          <w:sz w:val="28"/>
          <w:szCs w:val="28"/>
        </w:rPr>
        <w:t>16.2.4. Tổ chức, cá nhân để xảy ra các hành vi làm tổn hại đến môi trường trong quá trình thi công xây dựng công trình phải chịu trách nhiệm trước pháp luật và bồi thường thiệt hại do lỗi của mình gây ra.</w:t>
      </w:r>
    </w:p>
    <w:p w14:paraId="228CE7DE" w14:textId="77777777" w:rsidR="00C54589" w:rsidRDefault="00000000">
      <w:pPr>
        <w:adjustRightInd w:val="0"/>
        <w:snapToGrid w:val="0"/>
        <w:spacing w:after="120"/>
        <w:ind w:firstLine="720"/>
        <w:jc w:val="both"/>
        <w:rPr>
          <w:sz w:val="28"/>
          <w:szCs w:val="28"/>
        </w:rPr>
      </w:pPr>
      <w:r>
        <w:rPr>
          <w:sz w:val="28"/>
          <w:szCs w:val="28"/>
        </w:rPr>
        <w:t>16.3. Phòng chống cháy nổ</w:t>
      </w:r>
    </w:p>
    <w:p w14:paraId="12A7EF91" w14:textId="77777777" w:rsidR="00C54589" w:rsidRDefault="00000000">
      <w:pPr>
        <w:adjustRightInd w:val="0"/>
        <w:snapToGrid w:val="0"/>
        <w:spacing w:after="120"/>
        <w:ind w:firstLine="720"/>
        <w:jc w:val="both"/>
        <w:rPr>
          <w:sz w:val="28"/>
          <w:szCs w:val="28"/>
        </w:rPr>
      </w:pPr>
      <w:r>
        <w:rPr>
          <w:sz w:val="28"/>
          <w:szCs w:val="28"/>
        </w:rPr>
        <w:t>Các bên tham gia hợp đồng xây dựng phải tuân thủ các quy định của nhà nước về phòng chống cháy nổ.</w:t>
      </w:r>
    </w:p>
    <w:p w14:paraId="4F9E3ED4" w14:textId="77777777" w:rsidR="00C54589" w:rsidRDefault="00000000">
      <w:pPr>
        <w:adjustRightInd w:val="0"/>
        <w:snapToGrid w:val="0"/>
        <w:spacing w:after="120"/>
        <w:ind w:firstLine="720"/>
        <w:jc w:val="both"/>
        <w:rPr>
          <w:sz w:val="28"/>
          <w:szCs w:val="28"/>
        </w:rPr>
      </w:pPr>
      <w:r>
        <w:rPr>
          <w:b/>
          <w:sz w:val="28"/>
          <w:szCs w:val="28"/>
        </w:rPr>
        <w:t>Điều 17. Điện, nước và an ninh công trường</w:t>
      </w:r>
    </w:p>
    <w:p w14:paraId="04DD2ADA" w14:textId="77777777" w:rsidR="00C54589" w:rsidRDefault="00000000">
      <w:pPr>
        <w:adjustRightInd w:val="0"/>
        <w:snapToGrid w:val="0"/>
        <w:spacing w:after="120"/>
        <w:ind w:firstLine="720"/>
        <w:jc w:val="both"/>
        <w:rPr>
          <w:sz w:val="28"/>
          <w:szCs w:val="28"/>
        </w:rPr>
      </w:pPr>
      <w:r>
        <w:rPr>
          <w:sz w:val="28"/>
          <w:szCs w:val="28"/>
        </w:rPr>
        <w:t>17.1. Điện, nước trên công trường</w:t>
      </w:r>
    </w:p>
    <w:p w14:paraId="33C1ACE3" w14:textId="77777777" w:rsidR="00C54589" w:rsidRDefault="00000000">
      <w:pPr>
        <w:adjustRightInd w:val="0"/>
        <w:snapToGrid w:val="0"/>
        <w:spacing w:after="120"/>
        <w:ind w:firstLine="720"/>
        <w:jc w:val="both"/>
        <w:rPr>
          <w:sz w:val="28"/>
          <w:szCs w:val="28"/>
        </w:rPr>
      </w:pPr>
      <w:r>
        <w:rPr>
          <w:sz w:val="28"/>
          <w:szCs w:val="28"/>
        </w:rPr>
        <w:t>Trừ trường hợp quy định ở dưới đây, Bên nhận thầu phải chịu trách nhiệm cung cấp điện, nước và các dịch vụ khác mà Bên nhận thầu cần.</w:t>
      </w:r>
    </w:p>
    <w:p w14:paraId="28124314" w14:textId="77777777" w:rsidR="00C54589" w:rsidRDefault="00000000">
      <w:pPr>
        <w:adjustRightInd w:val="0"/>
        <w:snapToGrid w:val="0"/>
        <w:ind w:firstLine="720"/>
        <w:jc w:val="both"/>
        <w:rPr>
          <w:sz w:val="28"/>
          <w:szCs w:val="28"/>
        </w:rPr>
      </w:pPr>
      <w:r>
        <w:rPr>
          <w:sz w:val="28"/>
          <w:szCs w:val="28"/>
        </w:rPr>
        <w:t>Bên nhận thầu có 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bảo vệ nguồn điện, nước để phục vụ thi công công trình. Bên nhận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Bên nhận thầu phải thanh toán theo quy định của hợp đồng.</w:t>
      </w:r>
    </w:p>
    <w:p w14:paraId="5FA41C19" w14:textId="77777777" w:rsidR="00C54589" w:rsidRDefault="00000000">
      <w:pPr>
        <w:adjustRightInd w:val="0"/>
        <w:snapToGrid w:val="0"/>
        <w:ind w:firstLine="720"/>
        <w:jc w:val="both"/>
        <w:rPr>
          <w:sz w:val="28"/>
          <w:szCs w:val="28"/>
        </w:rPr>
      </w:pPr>
      <w:r>
        <w:rPr>
          <w:sz w:val="28"/>
          <w:szCs w:val="28"/>
        </w:rPr>
        <w:t>17.2. An ninh công trường</w:t>
      </w:r>
    </w:p>
    <w:p w14:paraId="35D6D003" w14:textId="77777777" w:rsidR="00C54589" w:rsidRDefault="00000000">
      <w:pPr>
        <w:adjustRightInd w:val="0"/>
        <w:snapToGrid w:val="0"/>
        <w:ind w:firstLine="720"/>
        <w:jc w:val="both"/>
        <w:rPr>
          <w:sz w:val="28"/>
          <w:szCs w:val="28"/>
        </w:rPr>
      </w:pPr>
      <w:r>
        <w:rPr>
          <w:sz w:val="28"/>
          <w:szCs w:val="28"/>
        </w:rPr>
        <w:t>Trừ khi có quy định khác trong những điều kiện riêng:</w:t>
      </w:r>
    </w:p>
    <w:p w14:paraId="0CF6D045" w14:textId="77777777" w:rsidR="00C54589" w:rsidRDefault="00000000">
      <w:pPr>
        <w:adjustRightInd w:val="0"/>
        <w:snapToGrid w:val="0"/>
        <w:ind w:firstLine="720"/>
        <w:jc w:val="both"/>
        <w:rPr>
          <w:sz w:val="28"/>
          <w:szCs w:val="28"/>
        </w:rPr>
      </w:pPr>
      <w:r>
        <w:rPr>
          <w:sz w:val="28"/>
          <w:szCs w:val="28"/>
        </w:rPr>
        <w:t>17.2.1. Bên nhận thầu phải chịu trách nhiệm về việc cho phép những người không có nhiệm vụ vào công trường;</w:t>
      </w:r>
    </w:p>
    <w:p w14:paraId="73A09DFC" w14:textId="77777777" w:rsidR="00C54589" w:rsidRDefault="00000000">
      <w:pPr>
        <w:adjustRightInd w:val="0"/>
        <w:snapToGrid w:val="0"/>
        <w:ind w:firstLine="720"/>
        <w:jc w:val="both"/>
        <w:rPr>
          <w:sz w:val="28"/>
          <w:szCs w:val="28"/>
        </w:rPr>
      </w:pPr>
      <w:r>
        <w:rPr>
          <w:sz w:val="28"/>
          <w:szCs w:val="28"/>
        </w:rPr>
        <w:t>17.2.2. Những người có nhiệm vụ được vào công trường gồm nhân lực của Bên nhận thầu và của Bên giao thầu và những người khác do Bên giao thầu (hoặc người thay mặt) thông báo cho Bên nhận thầu biết.</w:t>
      </w:r>
    </w:p>
    <w:p w14:paraId="73D9D237" w14:textId="77777777" w:rsidR="00C54589" w:rsidRDefault="00000000">
      <w:pPr>
        <w:adjustRightInd w:val="0"/>
        <w:snapToGrid w:val="0"/>
        <w:ind w:firstLine="720"/>
        <w:jc w:val="both"/>
        <w:rPr>
          <w:sz w:val="28"/>
          <w:szCs w:val="28"/>
        </w:rPr>
      </w:pPr>
      <w:r>
        <w:rPr>
          <w:b/>
          <w:sz w:val="28"/>
          <w:szCs w:val="28"/>
        </w:rPr>
        <w:t>Điều 18. Tạm dừng hợp đồng</w:t>
      </w:r>
    </w:p>
    <w:p w14:paraId="066289FC" w14:textId="77777777" w:rsidR="00C54589" w:rsidRDefault="00000000">
      <w:pPr>
        <w:adjustRightInd w:val="0"/>
        <w:snapToGrid w:val="0"/>
        <w:ind w:firstLine="720"/>
        <w:jc w:val="both"/>
        <w:rPr>
          <w:sz w:val="28"/>
          <w:szCs w:val="28"/>
        </w:rPr>
      </w:pPr>
      <w:r>
        <w:rPr>
          <w:sz w:val="28"/>
          <w:szCs w:val="28"/>
        </w:rPr>
        <w:t>18.1. Việc tạm dừng thực hiện hợp đồng được áp dụng khi thuộc một trong các trường hợp sau đây:</w:t>
      </w:r>
    </w:p>
    <w:p w14:paraId="0D5441B8" w14:textId="77777777" w:rsidR="00C54589" w:rsidRDefault="00000000">
      <w:pPr>
        <w:adjustRightInd w:val="0"/>
        <w:snapToGrid w:val="0"/>
        <w:ind w:firstLine="720"/>
        <w:jc w:val="both"/>
        <w:rPr>
          <w:sz w:val="28"/>
          <w:szCs w:val="28"/>
        </w:rPr>
      </w:pPr>
      <w:r>
        <w:rPr>
          <w:sz w:val="28"/>
          <w:szCs w:val="28"/>
        </w:rPr>
        <w:t>18.1.1. Một bên vi phạm nghiêm trọng các nghĩa vụ hợp đồng đã cam kết;</w:t>
      </w:r>
    </w:p>
    <w:p w14:paraId="7469FA05" w14:textId="77777777" w:rsidR="00C54589" w:rsidRDefault="00000000">
      <w:pPr>
        <w:adjustRightInd w:val="0"/>
        <w:snapToGrid w:val="0"/>
        <w:ind w:firstLine="720"/>
        <w:jc w:val="both"/>
        <w:rPr>
          <w:sz w:val="28"/>
          <w:szCs w:val="28"/>
        </w:rPr>
      </w:pPr>
      <w:r>
        <w:rPr>
          <w:sz w:val="28"/>
          <w:szCs w:val="28"/>
        </w:rPr>
        <w:t>18.1.2. Do sự kiện bất khả kháng theo quy định tại Điều [Rủi ro, sự kiện bất khả kháng và hoàn cảnh thay đổi cơ bản];</w:t>
      </w:r>
    </w:p>
    <w:p w14:paraId="20A98B47" w14:textId="77777777" w:rsidR="00C54589" w:rsidRDefault="00000000">
      <w:pPr>
        <w:adjustRightInd w:val="0"/>
        <w:snapToGrid w:val="0"/>
        <w:ind w:firstLine="720"/>
        <w:jc w:val="both"/>
        <w:rPr>
          <w:sz w:val="28"/>
          <w:szCs w:val="28"/>
        </w:rPr>
      </w:pPr>
      <w:r>
        <w:rPr>
          <w:sz w:val="28"/>
          <w:szCs w:val="28"/>
        </w:rPr>
        <w:lastRenderedPageBreak/>
        <w:t>18.1.3. Theo yêu cầu của cơ quan nhà nước có thẩm quyền;</w:t>
      </w:r>
    </w:p>
    <w:p w14:paraId="2350E734" w14:textId="77777777" w:rsidR="00C54589" w:rsidRDefault="00000000">
      <w:pPr>
        <w:adjustRightInd w:val="0"/>
        <w:snapToGrid w:val="0"/>
        <w:ind w:firstLine="720"/>
        <w:jc w:val="both"/>
        <w:rPr>
          <w:sz w:val="28"/>
          <w:szCs w:val="28"/>
        </w:rPr>
      </w:pPr>
      <w:r>
        <w:rPr>
          <w:sz w:val="28"/>
          <w:szCs w:val="28"/>
        </w:rPr>
        <w:t>18.1.4 Thay đổi pháp luật ảnh hưởng trực tiếp đến việc thực hiện hợp đồng</w:t>
      </w:r>
    </w:p>
    <w:p w14:paraId="71C28982" w14:textId="77777777" w:rsidR="00C54589" w:rsidRDefault="00000000">
      <w:pPr>
        <w:adjustRightInd w:val="0"/>
        <w:snapToGrid w:val="0"/>
        <w:ind w:firstLine="720"/>
        <w:jc w:val="both"/>
        <w:rPr>
          <w:sz w:val="28"/>
          <w:szCs w:val="28"/>
        </w:rPr>
      </w:pPr>
      <w:r>
        <w:rPr>
          <w:sz w:val="28"/>
          <w:szCs w:val="28"/>
        </w:rPr>
        <w:t>18.1.5. Một bên được tạm dừng thực hiện hợp đồng quy định tại [ĐKCT]</w:t>
      </w:r>
    </w:p>
    <w:p w14:paraId="4F223557" w14:textId="77777777" w:rsidR="00C54589" w:rsidRDefault="00000000">
      <w:pPr>
        <w:adjustRightInd w:val="0"/>
        <w:snapToGrid w:val="0"/>
        <w:ind w:firstLine="720"/>
        <w:jc w:val="both"/>
        <w:rPr>
          <w:sz w:val="28"/>
          <w:szCs w:val="28"/>
        </w:rPr>
      </w:pPr>
      <w:r>
        <w:rPr>
          <w:sz w:val="28"/>
          <w:szCs w:val="28"/>
        </w:rPr>
        <w:t>18.2. Bên tạm dừng hợp đồng phải thông báo trước cho bên kia bằng văn bản, trong đó nêu rõ lý do, thời điểm và hậu quả pháp lý kèm theo. Thời gian thông báo phải được thỏa thuận trong hợp đồng, tối đa không quá 03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14:paraId="6E6520D8" w14:textId="77777777" w:rsidR="00C54589" w:rsidRDefault="00000000">
      <w:pPr>
        <w:adjustRightInd w:val="0"/>
        <w:snapToGrid w:val="0"/>
        <w:ind w:firstLine="720"/>
        <w:jc w:val="both"/>
        <w:rPr>
          <w:b/>
          <w:sz w:val="28"/>
          <w:szCs w:val="28"/>
        </w:rPr>
      </w:pPr>
      <w:r>
        <w:rPr>
          <w:b/>
          <w:sz w:val="28"/>
          <w:szCs w:val="28"/>
        </w:rPr>
        <w:t>19. Chấm dứt hợp đồng</w:t>
      </w:r>
    </w:p>
    <w:p w14:paraId="38AA014B" w14:textId="77777777" w:rsidR="00C54589" w:rsidRDefault="00000000">
      <w:pPr>
        <w:adjustRightInd w:val="0"/>
        <w:snapToGrid w:val="0"/>
        <w:spacing w:line="276" w:lineRule="auto"/>
        <w:ind w:firstLine="720"/>
        <w:jc w:val="both"/>
        <w:rPr>
          <w:sz w:val="28"/>
          <w:szCs w:val="28"/>
        </w:rPr>
      </w:pPr>
      <w:r>
        <w:rPr>
          <w:sz w:val="28"/>
          <w:szCs w:val="28"/>
        </w:rPr>
        <w:t>19.1. Chấm dứt hợp đồng bởi Bên giao thầu</w:t>
      </w:r>
    </w:p>
    <w:p w14:paraId="6D0079A1" w14:textId="77777777" w:rsidR="00C54589" w:rsidRDefault="00000000">
      <w:pPr>
        <w:adjustRightInd w:val="0"/>
        <w:snapToGrid w:val="0"/>
        <w:spacing w:line="276" w:lineRule="auto"/>
        <w:ind w:firstLine="720"/>
        <w:jc w:val="both"/>
        <w:rPr>
          <w:sz w:val="28"/>
          <w:szCs w:val="28"/>
        </w:rPr>
      </w:pPr>
      <w:r>
        <w:rPr>
          <w:sz w:val="28"/>
          <w:szCs w:val="28"/>
        </w:rPr>
        <w:t xml:space="preserve">19.1.1. Bên giao thầu có thể chấm dứt hợp đồng sau quy định tại [ĐKCT] kể từ ngày gửi văn bản kết thúc hợp đồng đến Bên nhận thầu. Bên giao thầu sẽ được quyền đơn phương chấm dứt hợp đồng </w:t>
      </w:r>
      <w:r>
        <w:rPr>
          <w:bCs/>
          <w:sz w:val="28"/>
          <w:szCs w:val="28"/>
          <w:lang w:val="pt-BR"/>
        </w:rPr>
        <w:t>mà không phải chịu bất cứ trách nhiệm nào đối với tổn thất của Nhà thầu nếu Nhà thầu xảy ra một trong các trường hợp sau</w:t>
      </w:r>
      <w:r>
        <w:rPr>
          <w:sz w:val="28"/>
          <w:szCs w:val="28"/>
        </w:rPr>
        <w:t>:</w:t>
      </w:r>
    </w:p>
    <w:p w14:paraId="4646F818" w14:textId="77777777" w:rsidR="00C54589" w:rsidRDefault="00000000">
      <w:pPr>
        <w:adjustRightInd w:val="0"/>
        <w:snapToGrid w:val="0"/>
        <w:spacing w:line="276" w:lineRule="auto"/>
        <w:ind w:firstLine="720"/>
        <w:jc w:val="both"/>
        <w:rPr>
          <w:sz w:val="28"/>
          <w:szCs w:val="28"/>
        </w:rPr>
      </w:pPr>
      <w:r>
        <w:rPr>
          <w:sz w:val="28"/>
          <w:szCs w:val="28"/>
        </w:rPr>
        <w:t>a) Bên nhận thầu không tuân thủ về bảo đảm thực hiện hợp đồng tại Điều 5 (nếu các bên có thỏa thuận bảo đảm thực hiện hợp đồng).</w:t>
      </w:r>
    </w:p>
    <w:p w14:paraId="2BA88C0F" w14:textId="77777777" w:rsidR="00C54589" w:rsidRDefault="00000000">
      <w:pPr>
        <w:adjustRightInd w:val="0"/>
        <w:snapToGrid w:val="0"/>
        <w:spacing w:line="276" w:lineRule="auto"/>
        <w:ind w:firstLine="720"/>
        <w:jc w:val="both"/>
        <w:rPr>
          <w:sz w:val="28"/>
          <w:szCs w:val="28"/>
        </w:rPr>
      </w:pPr>
      <w:r>
        <w:rPr>
          <w:sz w:val="28"/>
          <w:szCs w:val="28"/>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14:paraId="7C11DF08" w14:textId="77777777" w:rsidR="00C54589" w:rsidRDefault="00000000">
      <w:pPr>
        <w:adjustRightInd w:val="0"/>
        <w:snapToGrid w:val="0"/>
        <w:spacing w:after="120"/>
        <w:ind w:firstLine="720"/>
        <w:jc w:val="both"/>
        <w:rPr>
          <w:sz w:val="28"/>
          <w:szCs w:val="28"/>
        </w:rPr>
      </w:pPr>
      <w:r>
        <w:rPr>
          <w:sz w:val="28"/>
          <w:szCs w:val="28"/>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14:paraId="54A62FF7" w14:textId="77777777" w:rsidR="00C54589" w:rsidRDefault="00000000">
      <w:pPr>
        <w:adjustRightInd w:val="0"/>
        <w:snapToGrid w:val="0"/>
        <w:spacing w:after="120"/>
        <w:ind w:firstLine="720"/>
        <w:jc w:val="both"/>
        <w:rPr>
          <w:sz w:val="28"/>
          <w:szCs w:val="28"/>
        </w:rPr>
      </w:pPr>
      <w:r>
        <w:rPr>
          <w:sz w:val="28"/>
          <w:szCs w:val="28"/>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068AEC87" w14:textId="77777777" w:rsidR="00C54589" w:rsidRDefault="00000000">
      <w:pPr>
        <w:adjustRightInd w:val="0"/>
        <w:snapToGrid w:val="0"/>
        <w:spacing w:after="120"/>
        <w:ind w:firstLine="720"/>
        <w:jc w:val="both"/>
        <w:rPr>
          <w:sz w:val="28"/>
          <w:szCs w:val="28"/>
        </w:rPr>
      </w:pPr>
      <w:r>
        <w:rPr>
          <w:sz w:val="28"/>
          <w:szCs w:val="28"/>
        </w:rPr>
        <w:t>đ) Bên nhận thầu từ chối không tuân theo quyết định cuối cùng đã đạt được thông qua trọng tài phân xử tại Điều [Giải quyết tranh chấp, khiếu nại trong quá trình thực hiện hợp đồng].</w:t>
      </w:r>
    </w:p>
    <w:p w14:paraId="1AA0A9B2" w14:textId="77777777" w:rsidR="00C54589" w:rsidRDefault="00000000">
      <w:pPr>
        <w:adjustRightInd w:val="0"/>
        <w:snapToGrid w:val="0"/>
        <w:spacing w:after="120"/>
        <w:ind w:firstLine="720"/>
        <w:jc w:val="both"/>
        <w:rPr>
          <w:sz w:val="28"/>
          <w:szCs w:val="28"/>
        </w:rPr>
      </w:pPr>
      <w:r>
        <w:rPr>
          <w:sz w:val="28"/>
          <w:szCs w:val="28"/>
        </w:rPr>
        <w:t>g) Bên nhận thầu cố ý trình Bên giao thầu các tài liệu không đúng sự thật gây ảnh hưởng đến quyền lợi, nghĩa vụ và lợi ích của Bên giao thầu.</w:t>
      </w:r>
    </w:p>
    <w:p w14:paraId="209AE36A" w14:textId="77777777" w:rsidR="00C54589" w:rsidRDefault="00000000">
      <w:pPr>
        <w:adjustRightInd w:val="0"/>
        <w:snapToGrid w:val="0"/>
        <w:spacing w:after="120"/>
        <w:ind w:firstLine="720"/>
        <w:jc w:val="both"/>
        <w:rPr>
          <w:sz w:val="28"/>
          <w:szCs w:val="28"/>
        </w:rPr>
      </w:pPr>
      <w:r>
        <w:rPr>
          <w:sz w:val="28"/>
          <w:szCs w:val="28"/>
        </w:rPr>
        <w:t>h) Trường hợp bất khả kháng quy định tại Điều [Rủi ro, sự kiện bất khả kháng và hoàn cảnh thay đổi cơ bản].</w:t>
      </w:r>
    </w:p>
    <w:p w14:paraId="71131380" w14:textId="77777777" w:rsidR="00C54589" w:rsidRDefault="00000000">
      <w:pPr>
        <w:adjustRightInd w:val="0"/>
        <w:snapToGrid w:val="0"/>
        <w:spacing w:after="120"/>
        <w:ind w:firstLine="720"/>
        <w:jc w:val="both"/>
        <w:rPr>
          <w:sz w:val="28"/>
          <w:szCs w:val="28"/>
        </w:rPr>
      </w:pPr>
      <w:r>
        <w:rPr>
          <w:sz w:val="28"/>
          <w:szCs w:val="28"/>
        </w:rPr>
        <w:t xml:space="preserve">i) </w:t>
      </w:r>
      <w:r>
        <w:rPr>
          <w:bCs/>
          <w:sz w:val="28"/>
          <w:szCs w:val="28"/>
          <w:lang w:val="pt-BR"/>
        </w:rPr>
        <w:t>Mức phạt hợp đồng đến 12% giá trị hợp đồng.</w:t>
      </w:r>
    </w:p>
    <w:p w14:paraId="03E005F9" w14:textId="77777777" w:rsidR="00C54589" w:rsidRDefault="00000000">
      <w:pPr>
        <w:adjustRightInd w:val="0"/>
        <w:snapToGrid w:val="0"/>
        <w:spacing w:after="120"/>
        <w:ind w:firstLine="720"/>
        <w:jc w:val="both"/>
        <w:rPr>
          <w:sz w:val="28"/>
          <w:szCs w:val="28"/>
        </w:rPr>
      </w:pPr>
      <w:r>
        <w:rPr>
          <w:sz w:val="28"/>
          <w:szCs w:val="28"/>
        </w:rPr>
        <w:lastRenderedPageBreak/>
        <w:t>19.1.2. Nếu có ở một trong những trường hợp tại khoản 19.1.1 điều này, Bên giao thầu có thể bằng cách thông báo cho Bên nhận thầu trước 15 ngày, chấm dứt hợp đồng và trục xuất Bên nhận thầu ra khỏi công trường. Tuy nhiên, trong trường hợp của điểm (đ) Bên giao thầu có thể thông báo chấm dứt hợp đồng ngay lập tức.</w:t>
      </w:r>
    </w:p>
    <w:p w14:paraId="4451C74C" w14:textId="77777777" w:rsidR="00C54589" w:rsidRDefault="00000000">
      <w:pPr>
        <w:adjustRightInd w:val="0"/>
        <w:snapToGrid w:val="0"/>
        <w:spacing w:after="120"/>
        <w:ind w:firstLine="720"/>
        <w:jc w:val="both"/>
        <w:rPr>
          <w:sz w:val="28"/>
          <w:szCs w:val="28"/>
        </w:rPr>
      </w:pPr>
      <w:r>
        <w:rPr>
          <w:sz w:val="28"/>
          <w:szCs w:val="28"/>
        </w:rPr>
        <w:t>19.1.3. Bên giao thầu sẽ thông báo cho Bên nhận thầu giải phóng các thiết bị, công trình tạm của Bên nhận thầu ở tại hoặc gần công trường. Ngay khi nhận được thông báo, trong thời gian 10 ngày, Bên nhận thầu phải tiến hành tháo dỡ, di chuyển các thiết bị, công trình tạm này.</w:t>
      </w:r>
    </w:p>
    <w:p w14:paraId="10577E09" w14:textId="77777777" w:rsidR="00C54589" w:rsidRDefault="00000000">
      <w:pPr>
        <w:adjustRightInd w:val="0"/>
        <w:snapToGrid w:val="0"/>
        <w:spacing w:after="120"/>
        <w:ind w:firstLine="720"/>
        <w:jc w:val="both"/>
        <w:rPr>
          <w:sz w:val="28"/>
          <w:szCs w:val="28"/>
        </w:rPr>
      </w:pPr>
      <w:r>
        <w:rPr>
          <w:sz w:val="28"/>
          <w:szCs w:val="28"/>
        </w:rPr>
        <w:t>19.2. Chấm dứt hợp đồng bởi Bên nhận thầu</w:t>
      </w:r>
    </w:p>
    <w:p w14:paraId="078AE76E" w14:textId="77777777" w:rsidR="00C54589" w:rsidRDefault="00000000">
      <w:pPr>
        <w:adjustRightInd w:val="0"/>
        <w:snapToGrid w:val="0"/>
        <w:spacing w:after="120"/>
        <w:ind w:firstLine="720"/>
        <w:jc w:val="both"/>
        <w:rPr>
          <w:sz w:val="28"/>
          <w:szCs w:val="28"/>
        </w:rPr>
      </w:pPr>
      <w:r>
        <w:rPr>
          <w:sz w:val="28"/>
          <w:szCs w:val="28"/>
        </w:rPr>
        <w:t>19.2.1. Bên nhận thầu có thể chấm dứt hợp đồng nhưng phải thông báo bằng văn bản trước cho Bên giao thầu tối thiểu là quy định tại [ĐKCT] trong các trường hợp sau đây:</w:t>
      </w:r>
    </w:p>
    <w:p w14:paraId="76DD175D" w14:textId="77777777" w:rsidR="00C54589" w:rsidRDefault="00000000">
      <w:pPr>
        <w:adjustRightInd w:val="0"/>
        <w:snapToGrid w:val="0"/>
        <w:spacing w:after="120"/>
        <w:ind w:firstLine="720"/>
        <w:jc w:val="both"/>
        <w:rPr>
          <w:sz w:val="28"/>
          <w:szCs w:val="28"/>
        </w:rPr>
      </w:pPr>
      <w:r>
        <w:rPr>
          <w:sz w:val="28"/>
          <w:szCs w:val="28"/>
        </w:rPr>
        <w:t>a) Công việc bị ngừng do lỗi của Bên giao thầu trong khoảng thời gian quy định tại [ĐKCT].</w:t>
      </w:r>
    </w:p>
    <w:p w14:paraId="1AD631AA" w14:textId="77777777" w:rsidR="00C54589" w:rsidRDefault="00000000">
      <w:pPr>
        <w:adjustRightInd w:val="0"/>
        <w:snapToGrid w:val="0"/>
        <w:spacing w:after="120"/>
        <w:ind w:firstLine="720"/>
        <w:jc w:val="both"/>
        <w:rPr>
          <w:sz w:val="28"/>
          <w:szCs w:val="28"/>
        </w:rPr>
      </w:pPr>
      <w:r>
        <w:rPr>
          <w:sz w:val="28"/>
          <w:szCs w:val="28"/>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14:paraId="263C095F" w14:textId="77777777" w:rsidR="00C54589" w:rsidRDefault="00000000">
      <w:pPr>
        <w:adjustRightInd w:val="0"/>
        <w:snapToGrid w:val="0"/>
        <w:spacing w:after="120"/>
        <w:ind w:firstLine="720"/>
        <w:jc w:val="both"/>
        <w:rPr>
          <w:sz w:val="28"/>
          <w:szCs w:val="28"/>
        </w:rPr>
      </w:pPr>
      <w:r>
        <w:rPr>
          <w:sz w:val="28"/>
          <w:szCs w:val="28"/>
        </w:rPr>
        <w:t>c) Bên giao thầu không tuân theo quyết định cuối cùng đã đạt được thông qua trọng tài phân xử tại Điều [Giải quyết tranh chấp, khiếu nại trong quá trình thực hiện hợp đồng].</w:t>
      </w:r>
    </w:p>
    <w:p w14:paraId="68404758" w14:textId="77777777" w:rsidR="00C54589" w:rsidRDefault="00000000">
      <w:pPr>
        <w:adjustRightInd w:val="0"/>
        <w:snapToGrid w:val="0"/>
        <w:spacing w:after="120"/>
        <w:ind w:firstLine="720"/>
        <w:jc w:val="both"/>
        <w:rPr>
          <w:sz w:val="28"/>
          <w:szCs w:val="28"/>
        </w:rPr>
      </w:pPr>
      <w:r>
        <w:rPr>
          <w:sz w:val="28"/>
          <w:szCs w:val="28"/>
        </w:rPr>
        <w:t>d) Do hậu quả của sự kiện bất khả kháng mà Bên nhận thầu không thể thực hiện một phần quan trọng công việc trong thời gian quy định tại [ĐKCT].</w:t>
      </w:r>
    </w:p>
    <w:p w14:paraId="04FDDFE7" w14:textId="77777777" w:rsidR="00C54589" w:rsidRDefault="00000000">
      <w:pPr>
        <w:adjustRightInd w:val="0"/>
        <w:snapToGrid w:val="0"/>
        <w:spacing w:after="120"/>
        <w:ind w:firstLine="720"/>
        <w:jc w:val="both"/>
        <w:rPr>
          <w:sz w:val="28"/>
          <w:szCs w:val="28"/>
        </w:rPr>
      </w:pPr>
      <w:r>
        <w:rPr>
          <w:sz w:val="28"/>
          <w:szCs w:val="28"/>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1A8347BC" w14:textId="77777777" w:rsidR="00C54589" w:rsidRDefault="00000000">
      <w:pPr>
        <w:adjustRightInd w:val="0"/>
        <w:snapToGrid w:val="0"/>
        <w:spacing w:after="120"/>
        <w:ind w:firstLine="720"/>
        <w:jc w:val="both"/>
        <w:rPr>
          <w:sz w:val="28"/>
          <w:szCs w:val="28"/>
        </w:rPr>
      </w:pPr>
      <w:r>
        <w:rPr>
          <w:sz w:val="28"/>
          <w:szCs w:val="28"/>
        </w:rPr>
        <w:t>19.2.2. Trong bất cứ sự kiện hoặc trường hợp tại khoản 19.2.1 điều này, Bên nhận thầu có thể bằng thông báo trước 15 ngày cho Bên giao thầu để chấm dứt hợp đồng. Tuy nhiên trong trường hợp của điểm d Bên nhận thầu có thể thông báo chấm dứt hợp đồng ngay lập tức.</w:t>
      </w:r>
    </w:p>
    <w:p w14:paraId="3963AE38" w14:textId="77777777" w:rsidR="00C54589" w:rsidRDefault="00000000">
      <w:pPr>
        <w:adjustRightInd w:val="0"/>
        <w:snapToGrid w:val="0"/>
        <w:spacing w:after="120"/>
        <w:ind w:firstLine="720"/>
        <w:jc w:val="both"/>
        <w:rPr>
          <w:sz w:val="28"/>
          <w:szCs w:val="28"/>
        </w:rPr>
      </w:pPr>
      <w:r>
        <w:rPr>
          <w:sz w:val="28"/>
          <w:szCs w:val="28"/>
        </w:rPr>
        <w:t>19.3. Sự lựa chọn của một Bên trong việc quyết định chấm dứt hợp đồng sẽ không được làm ảnh hưởng đến các quyền lợi khác của Bên còn lại theo hợp đồng.</w:t>
      </w:r>
    </w:p>
    <w:p w14:paraId="401F79A7" w14:textId="77777777" w:rsidR="00C54589" w:rsidRDefault="00000000">
      <w:pPr>
        <w:adjustRightInd w:val="0"/>
        <w:snapToGrid w:val="0"/>
        <w:spacing w:after="120"/>
        <w:ind w:firstLine="720"/>
        <w:jc w:val="both"/>
        <w:rPr>
          <w:sz w:val="28"/>
          <w:szCs w:val="28"/>
        </w:rPr>
      </w:pPr>
      <w:r>
        <w:rPr>
          <w:sz w:val="28"/>
          <w:szCs w:val="28"/>
        </w:rPr>
        <w:t>19.4. Khi chấm dứt hợp đồng, thì các quyền và nghĩa vụ của các Bên sẽ chấm dứt trừ điều khoản về giải quyết tranh chấp.</w:t>
      </w:r>
    </w:p>
    <w:p w14:paraId="128AD74F" w14:textId="77777777" w:rsidR="00C54589" w:rsidRDefault="00000000">
      <w:pPr>
        <w:adjustRightInd w:val="0"/>
        <w:snapToGrid w:val="0"/>
        <w:spacing w:after="120"/>
        <w:ind w:firstLine="720"/>
        <w:jc w:val="both"/>
        <w:rPr>
          <w:sz w:val="28"/>
          <w:szCs w:val="28"/>
        </w:rPr>
      </w:pPr>
      <w:r>
        <w:rPr>
          <w:sz w:val="28"/>
          <w:szCs w:val="28"/>
        </w:rPr>
        <w:t>19.5. Khi một trong hai bên chấm dứt hợp đồng:</w:t>
      </w:r>
    </w:p>
    <w:p w14:paraId="7372AACB" w14:textId="77777777" w:rsidR="00C54589" w:rsidRDefault="00000000">
      <w:pPr>
        <w:adjustRightInd w:val="0"/>
        <w:snapToGrid w:val="0"/>
        <w:spacing w:after="120"/>
        <w:ind w:firstLine="720"/>
        <w:jc w:val="both"/>
        <w:rPr>
          <w:sz w:val="28"/>
          <w:szCs w:val="28"/>
        </w:rPr>
      </w:pPr>
      <w:r>
        <w:rPr>
          <w:sz w:val="28"/>
          <w:szCs w:val="28"/>
        </w:rPr>
        <w:lastRenderedPageBreak/>
        <w:t>19.5.1. Bên giao thầu có thể lựa chọn đơn vị khác tiếp tục thực hiện công việc.</w:t>
      </w:r>
    </w:p>
    <w:p w14:paraId="110F1753" w14:textId="77777777" w:rsidR="00C54589" w:rsidRDefault="00000000">
      <w:pPr>
        <w:adjustRightInd w:val="0"/>
        <w:snapToGrid w:val="0"/>
        <w:spacing w:after="120"/>
        <w:ind w:firstLine="720"/>
        <w:jc w:val="both"/>
        <w:rPr>
          <w:sz w:val="28"/>
          <w:szCs w:val="28"/>
        </w:rPr>
      </w:pPr>
      <w:r>
        <w:rPr>
          <w:sz w:val="28"/>
          <w:szCs w:val="28"/>
        </w:rPr>
        <w:t>19.5.2. Bên nhận thầu sẽ ngay lập tức:</w:t>
      </w:r>
    </w:p>
    <w:p w14:paraId="0AFE7C16" w14:textId="77777777" w:rsidR="00C54589" w:rsidRDefault="00000000">
      <w:pPr>
        <w:adjustRightInd w:val="0"/>
        <w:snapToGrid w:val="0"/>
        <w:spacing w:after="120"/>
        <w:ind w:firstLine="720"/>
        <w:jc w:val="both"/>
        <w:rPr>
          <w:sz w:val="28"/>
          <w:szCs w:val="28"/>
        </w:rPr>
      </w:pPr>
      <w:r>
        <w:rPr>
          <w:sz w:val="28"/>
          <w:szCs w:val="28"/>
        </w:rPr>
        <w:t>a) Dừng tất cả các công việc thêm, ngoại trừ các công việc đã được Bên giao thầu hướng dẫn để bảo vệ con người và tài sản hoặc an toàn của công trình;</w:t>
      </w:r>
    </w:p>
    <w:p w14:paraId="5FEAFC8E" w14:textId="77777777" w:rsidR="00C54589" w:rsidRDefault="00000000">
      <w:pPr>
        <w:adjustRightInd w:val="0"/>
        <w:snapToGrid w:val="0"/>
        <w:spacing w:after="120"/>
        <w:ind w:firstLine="720"/>
        <w:jc w:val="both"/>
        <w:rPr>
          <w:sz w:val="28"/>
          <w:szCs w:val="28"/>
        </w:rPr>
      </w:pPr>
      <w:r>
        <w:rPr>
          <w:sz w:val="28"/>
          <w:szCs w:val="28"/>
        </w:rPr>
        <w:t>b) Chuyển giao cho Bên giao thầu toàn bộ tài liệu của Bên nhận thầu, thiết bị, các vật liệu và các công việc khác mà Bên nhận thầu đã được thanh toán;</w:t>
      </w:r>
    </w:p>
    <w:p w14:paraId="54E7C600" w14:textId="77777777" w:rsidR="00C54589" w:rsidRDefault="00000000">
      <w:pPr>
        <w:adjustRightInd w:val="0"/>
        <w:snapToGrid w:val="0"/>
        <w:spacing w:after="120"/>
        <w:ind w:firstLine="720"/>
        <w:jc w:val="both"/>
        <w:rPr>
          <w:sz w:val="28"/>
          <w:szCs w:val="28"/>
        </w:rPr>
      </w:pPr>
      <w:r>
        <w:rPr>
          <w:sz w:val="28"/>
          <w:szCs w:val="28"/>
        </w:rPr>
        <w:t>c) Di dời tất cả vật tư, vật liệu khỏi công trường, ngoại trừ các thứ cần thiết cho việc an toàn và rời khỏi công trường.</w:t>
      </w:r>
    </w:p>
    <w:p w14:paraId="5AA3D5D9" w14:textId="77777777" w:rsidR="00C54589" w:rsidRDefault="00000000">
      <w:pPr>
        <w:adjustRightInd w:val="0"/>
        <w:snapToGrid w:val="0"/>
        <w:spacing w:after="120"/>
        <w:ind w:firstLine="720"/>
        <w:jc w:val="both"/>
        <w:rPr>
          <w:sz w:val="28"/>
          <w:szCs w:val="28"/>
        </w:rPr>
      </w:pPr>
      <w:r>
        <w:rPr>
          <w:sz w:val="28"/>
          <w:szCs w:val="28"/>
        </w:rPr>
        <w:t>19.6. Xác định giá vào ngày chấm dứt hợp đồng</w:t>
      </w:r>
    </w:p>
    <w:p w14:paraId="5A4FDC98" w14:textId="77777777" w:rsidR="00C54589" w:rsidRDefault="00000000">
      <w:pPr>
        <w:adjustRightInd w:val="0"/>
        <w:snapToGrid w:val="0"/>
        <w:spacing w:after="120"/>
        <w:ind w:firstLine="720"/>
        <w:jc w:val="both"/>
        <w:rPr>
          <w:sz w:val="28"/>
          <w:szCs w:val="28"/>
        </w:rPr>
      </w:pPr>
      <w:r>
        <w:rPr>
          <w:sz w:val="28"/>
          <w:szCs w:val="28"/>
        </w:rPr>
        <w:t>Ngay khi thông báo chấm dứt theo khoản [Chấm dứt hợp đồng bởi Bên giao thầu] có hiệu lực, Bên giao thầu sẽ xem xét đồng ý hoặc xác định giá trị của công trình, vật tư, vật liệu và tài liệu của Bên nhận thầu và các khoản tiền phải thanh toán cho Bên nhận thầu cho các công việc được thực hiện theo đúng hợp đồng.</w:t>
      </w:r>
    </w:p>
    <w:p w14:paraId="44CE893D" w14:textId="77777777" w:rsidR="00C54589" w:rsidRDefault="00000000">
      <w:pPr>
        <w:adjustRightInd w:val="0"/>
        <w:snapToGrid w:val="0"/>
        <w:spacing w:after="120"/>
        <w:ind w:firstLine="720"/>
        <w:jc w:val="both"/>
        <w:rPr>
          <w:sz w:val="28"/>
          <w:szCs w:val="28"/>
        </w:rPr>
      </w:pPr>
      <w:r>
        <w:rPr>
          <w:sz w:val="28"/>
          <w:szCs w:val="28"/>
        </w:rPr>
        <w:t>19.7. Thanh toán sau khi chấm dứt hợp đồng</w:t>
      </w:r>
    </w:p>
    <w:p w14:paraId="4273B0B8" w14:textId="77777777" w:rsidR="00C54589" w:rsidRDefault="00000000">
      <w:pPr>
        <w:adjustRightInd w:val="0"/>
        <w:snapToGrid w:val="0"/>
        <w:spacing w:after="120"/>
        <w:ind w:firstLine="720"/>
        <w:jc w:val="both"/>
        <w:rPr>
          <w:sz w:val="28"/>
          <w:szCs w:val="28"/>
        </w:rPr>
      </w:pPr>
      <w:r>
        <w:rPr>
          <w:sz w:val="28"/>
          <w:szCs w:val="28"/>
        </w:rPr>
        <w:t>19.7.1. Sau khi thông báo chấm dứt hợp đồng theo khoản [Chấm dứt Hợp đồng bởi Bên giao thầu] có hiệu lực, Bên giao thầu có thể:</w:t>
      </w:r>
    </w:p>
    <w:p w14:paraId="6B4F483A" w14:textId="77777777" w:rsidR="00C54589" w:rsidRDefault="00000000">
      <w:pPr>
        <w:adjustRightInd w:val="0"/>
        <w:snapToGrid w:val="0"/>
        <w:spacing w:after="120"/>
        <w:ind w:firstLine="720"/>
        <w:jc w:val="both"/>
        <w:rPr>
          <w:sz w:val="28"/>
          <w:szCs w:val="28"/>
        </w:rPr>
      </w:pPr>
      <w:r>
        <w:rPr>
          <w:sz w:val="28"/>
          <w:szCs w:val="28"/>
        </w:rPr>
        <w:t>a) Không thanh toán thêm cho Bên nhận thầu cho đến khi chi phí thi công, hoàn thành và sửa chữa các sai sót và hư hỏng do chậm trễ trong thời gian hoàn thành (nếu có) và các chi phí khác mà Bên giao thầu chấp thuận đã được xác định;</w:t>
      </w:r>
    </w:p>
    <w:p w14:paraId="5B92BA8D" w14:textId="77777777" w:rsidR="00C54589" w:rsidRDefault="00000000">
      <w:pPr>
        <w:adjustRightInd w:val="0"/>
        <w:snapToGrid w:val="0"/>
        <w:spacing w:after="120"/>
        <w:ind w:firstLine="720"/>
        <w:jc w:val="both"/>
        <w:rPr>
          <w:sz w:val="28"/>
          <w:szCs w:val="28"/>
        </w:rPr>
      </w:pPr>
      <w:r>
        <w:rPr>
          <w:sz w:val="28"/>
          <w:szCs w:val="28"/>
        </w:rPr>
        <w:t>b) 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14:paraId="270B9934" w14:textId="77777777" w:rsidR="00C54589" w:rsidRDefault="00000000">
      <w:pPr>
        <w:adjustRightInd w:val="0"/>
        <w:snapToGrid w:val="0"/>
        <w:spacing w:after="120"/>
        <w:ind w:firstLine="720"/>
        <w:jc w:val="both"/>
        <w:rPr>
          <w:sz w:val="28"/>
          <w:szCs w:val="28"/>
        </w:rPr>
      </w:pPr>
      <w:r>
        <w:rPr>
          <w:sz w:val="28"/>
          <w:szCs w:val="28"/>
        </w:rPr>
        <w:t>19.7.2. Sau khi thông báo chấm dứt hợp đồng theo khoản [Chấm dứt hợp đồng bởi Bên nhận thầu] đã có hiệu lực, Bên giao thầu sẽ ngay lập tức:</w:t>
      </w:r>
    </w:p>
    <w:p w14:paraId="03011B8A" w14:textId="77777777" w:rsidR="00C54589" w:rsidRDefault="00000000">
      <w:pPr>
        <w:adjustRightInd w:val="0"/>
        <w:snapToGrid w:val="0"/>
        <w:spacing w:after="120"/>
        <w:ind w:firstLine="720"/>
        <w:jc w:val="both"/>
        <w:rPr>
          <w:sz w:val="28"/>
          <w:szCs w:val="28"/>
        </w:rPr>
      </w:pPr>
      <w:r>
        <w:rPr>
          <w:sz w:val="28"/>
          <w:szCs w:val="28"/>
        </w:rPr>
        <w:t>a) Trả lại bảo lãnh thực hiện cho Bên nhận thầu;</w:t>
      </w:r>
    </w:p>
    <w:p w14:paraId="5C8A20B9" w14:textId="77777777" w:rsidR="00C54589" w:rsidRDefault="00000000">
      <w:pPr>
        <w:adjustRightInd w:val="0"/>
        <w:snapToGrid w:val="0"/>
        <w:spacing w:after="120"/>
        <w:ind w:firstLine="720"/>
        <w:jc w:val="both"/>
        <w:rPr>
          <w:sz w:val="28"/>
          <w:szCs w:val="28"/>
        </w:rPr>
      </w:pPr>
      <w:r>
        <w:rPr>
          <w:sz w:val="28"/>
          <w:szCs w:val="28"/>
        </w:rPr>
        <w:t>b) Thanh toán cho Bên nhận thầu.</w:t>
      </w:r>
    </w:p>
    <w:p w14:paraId="3A163DC4" w14:textId="77777777" w:rsidR="00C54589" w:rsidRDefault="00000000">
      <w:pPr>
        <w:adjustRightInd w:val="0"/>
        <w:snapToGrid w:val="0"/>
        <w:spacing w:after="120"/>
        <w:ind w:firstLine="720"/>
        <w:jc w:val="both"/>
        <w:rPr>
          <w:sz w:val="28"/>
          <w:szCs w:val="28"/>
        </w:rPr>
      </w:pPr>
      <w:r>
        <w:rPr>
          <w:b/>
          <w:sz w:val="28"/>
          <w:szCs w:val="28"/>
        </w:rPr>
        <w:t>Điều 20. Bảo hiểm và bảo hành</w:t>
      </w:r>
    </w:p>
    <w:p w14:paraId="024C498B" w14:textId="77777777" w:rsidR="00C54589" w:rsidRDefault="00000000">
      <w:pPr>
        <w:adjustRightInd w:val="0"/>
        <w:snapToGrid w:val="0"/>
        <w:spacing w:after="120"/>
        <w:ind w:firstLine="720"/>
        <w:jc w:val="both"/>
        <w:rPr>
          <w:sz w:val="28"/>
          <w:szCs w:val="28"/>
        </w:rPr>
      </w:pPr>
      <w:r>
        <w:rPr>
          <w:sz w:val="28"/>
          <w:szCs w:val="28"/>
        </w:rPr>
        <w:t>20.1. Bảo hiểm và bảo hành theo hợp đồng xây dựng thực hiện theo quy định tại Điều 20 Nghị định số 210/2026/NĐ-CP và các quy định tại khoản 20.2, 20.3 điều này.</w:t>
      </w:r>
    </w:p>
    <w:p w14:paraId="43AE1BF5" w14:textId="77777777" w:rsidR="00C54589" w:rsidRDefault="00000000">
      <w:pPr>
        <w:adjustRightInd w:val="0"/>
        <w:snapToGrid w:val="0"/>
        <w:spacing w:after="120"/>
        <w:ind w:firstLine="720"/>
        <w:jc w:val="both"/>
        <w:rPr>
          <w:sz w:val="28"/>
          <w:szCs w:val="28"/>
        </w:rPr>
      </w:pPr>
      <w:r>
        <w:rPr>
          <w:sz w:val="28"/>
          <w:szCs w:val="28"/>
        </w:rPr>
        <w:t>20.2. Bảo hiểm</w:t>
      </w:r>
    </w:p>
    <w:p w14:paraId="09736445" w14:textId="77777777" w:rsidR="00C54589" w:rsidRDefault="00000000">
      <w:pPr>
        <w:adjustRightInd w:val="0"/>
        <w:snapToGrid w:val="0"/>
        <w:spacing w:after="120"/>
        <w:ind w:firstLine="720"/>
        <w:jc w:val="both"/>
        <w:rPr>
          <w:sz w:val="28"/>
          <w:szCs w:val="28"/>
        </w:rPr>
      </w:pPr>
      <w:r>
        <w:rPr>
          <w:sz w:val="28"/>
          <w:szCs w:val="28"/>
        </w:rPr>
        <w:t xml:space="preserve">20.2.1. Bên giao thầu phải mua bảo hiểm công trình xây dựng theo quy định. Khi có tổn thất, thiệt hại xảy ra đối với công trình, mà tổn thất, thiệt hại đó thuộc phạm vi công việc của Bên nhận thầu, Bên nhận thầu phải thực hiện các thủ </w:t>
      </w:r>
      <w:r>
        <w:rPr>
          <w:sz w:val="28"/>
          <w:szCs w:val="28"/>
        </w:rPr>
        <w:lastRenderedPageBreak/>
        <w:t>tục cần thiết theo quy định để được bồi thường. Bên giao thầu sẽ không chịu trách nhiệm đối với những trường hợp Bên nhận thầu không thực hiện những thủ tục trên. Trường hợp Bên nhận thầu được bồi thường thì Bên nhận thầu phải chịu mức khấu trừ theo quy định của hợp đồng cung cấp dịch vụ bảo hiểm xây dựng công trình ký giữa Bên giao thầu và đơn vị cung cấp dịch vụ bảo hiểm;</w:t>
      </w:r>
    </w:p>
    <w:p w14:paraId="2ADA6284" w14:textId="77777777" w:rsidR="00C54589" w:rsidRDefault="00000000">
      <w:pPr>
        <w:adjustRightInd w:val="0"/>
        <w:snapToGrid w:val="0"/>
        <w:spacing w:after="120"/>
        <w:ind w:firstLine="720"/>
        <w:jc w:val="both"/>
        <w:rPr>
          <w:sz w:val="28"/>
          <w:szCs w:val="28"/>
        </w:rPr>
      </w:pPr>
      <w:r>
        <w:rPr>
          <w:sz w:val="28"/>
          <w:szCs w:val="28"/>
        </w:rPr>
        <w:t>20.2.2. Bên nhận thầu phải thực hiện mua bảo hiểm đối với các thiết bị, nhân lực của Bên nhận thầu, bảo hiểm đối với bên thứ 3.</w:t>
      </w:r>
    </w:p>
    <w:p w14:paraId="17022551" w14:textId="77777777" w:rsidR="00C54589" w:rsidRDefault="00000000">
      <w:pPr>
        <w:adjustRightInd w:val="0"/>
        <w:snapToGrid w:val="0"/>
        <w:spacing w:after="120"/>
        <w:ind w:firstLine="720"/>
        <w:jc w:val="both"/>
        <w:rPr>
          <w:sz w:val="28"/>
          <w:szCs w:val="28"/>
        </w:rPr>
      </w:pPr>
      <w:r>
        <w:rPr>
          <w:sz w:val="28"/>
          <w:szCs w:val="28"/>
        </w:rPr>
        <w:t>20.3. Bảo hành</w:t>
      </w:r>
    </w:p>
    <w:p w14:paraId="485E5337" w14:textId="77777777" w:rsidR="00C54589" w:rsidRDefault="00000000">
      <w:pPr>
        <w:adjustRightInd w:val="0"/>
        <w:snapToGrid w:val="0"/>
        <w:spacing w:after="120"/>
        <w:ind w:firstLine="720"/>
        <w:jc w:val="both"/>
        <w:rPr>
          <w:sz w:val="28"/>
          <w:szCs w:val="28"/>
        </w:rPr>
      </w:pPr>
      <w:r>
        <w:rPr>
          <w:sz w:val="28"/>
          <w:szCs w:val="28"/>
        </w:rPr>
        <w:t>Sau khi nhận được biên bản nghiệm thu công trình, hạng mục công trình để đưa vào sử dụng, Bên nhận thầu phải:</w:t>
      </w:r>
    </w:p>
    <w:p w14:paraId="65AB470F" w14:textId="77777777" w:rsidR="00C54589" w:rsidRDefault="00000000">
      <w:pPr>
        <w:adjustRightInd w:val="0"/>
        <w:snapToGrid w:val="0"/>
        <w:spacing w:after="120"/>
        <w:ind w:firstLine="720"/>
        <w:jc w:val="both"/>
        <w:rPr>
          <w:sz w:val="28"/>
          <w:szCs w:val="28"/>
        </w:rPr>
      </w:pPr>
      <w:r>
        <w:rPr>
          <w:sz w:val="28"/>
          <w:szCs w:val="28"/>
        </w:rPr>
        <w:t>20.3.1. Thực hiện việc bảo hành công trình trong thời gian 12 tháng.</w:t>
      </w:r>
    </w:p>
    <w:p w14:paraId="76D201BB" w14:textId="77777777" w:rsidR="00C54589" w:rsidRDefault="00000000">
      <w:pPr>
        <w:adjustRightInd w:val="0"/>
        <w:snapToGrid w:val="0"/>
        <w:spacing w:after="120"/>
        <w:ind w:firstLine="720"/>
        <w:jc w:val="both"/>
        <w:rPr>
          <w:sz w:val="28"/>
          <w:szCs w:val="28"/>
        </w:rPr>
      </w:pPr>
      <w:r>
        <w:rPr>
          <w:sz w:val="28"/>
          <w:szCs w:val="28"/>
        </w:rPr>
        <w:t>20.3.2. Trường hợp, Bên giao thầu trả tiền giữ lại trong các giai đoạn thanh toán cho bảo hành thì Bên nhận thầu phải nộp cho Bên giao thầu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và phải theo mẫu quy định như trong Phụ lục số 03 [các biểu mẫu] hoặc mẫu khác thì phải được Bên giao thầu chấp thuận.</w:t>
      </w:r>
    </w:p>
    <w:p w14:paraId="719969BA" w14:textId="77777777" w:rsidR="00C54589" w:rsidRDefault="00000000">
      <w:pPr>
        <w:adjustRightInd w:val="0"/>
        <w:snapToGrid w:val="0"/>
        <w:spacing w:after="120"/>
        <w:ind w:firstLine="720"/>
        <w:jc w:val="both"/>
        <w:rPr>
          <w:sz w:val="28"/>
          <w:szCs w:val="28"/>
        </w:rPr>
      </w:pPr>
      <w:r>
        <w:rPr>
          <w:sz w:val="28"/>
          <w:szCs w:val="28"/>
        </w:rPr>
        <w:t>20.3.3. 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hiện các công việc sửa chữa thì Bên giao thầu có quyền thuê một Bên nhận thầu khác (bên thứ ba) thực hiện các công việc này và toàn bộ chi phí cho việc sửa chữa để chi trả cho bên thứ ba sẽ do Bên nhận thầu chịu và được khấu trừ vào tiền bảo hành của Bên nhận thầu và thông báo cho Bên nhận thầu giá trị trên, Bên nhận thầu buộc phải chấp thuận giá trị trên.</w:t>
      </w:r>
    </w:p>
    <w:p w14:paraId="2579FC15" w14:textId="77777777" w:rsidR="00C54589" w:rsidRDefault="00000000">
      <w:pPr>
        <w:adjustRightInd w:val="0"/>
        <w:snapToGrid w:val="0"/>
        <w:spacing w:after="120"/>
        <w:ind w:firstLine="720"/>
        <w:jc w:val="both"/>
        <w:rPr>
          <w:sz w:val="28"/>
          <w:szCs w:val="28"/>
        </w:rPr>
      </w:pPr>
      <w:r>
        <w:rPr>
          <w:b/>
          <w:sz w:val="28"/>
          <w:szCs w:val="28"/>
        </w:rPr>
        <w:t>Điều 21. Rủi ro, sự kiện bất khả kháng và hoàn cảnh thay đổi cơ bản</w:t>
      </w:r>
    </w:p>
    <w:p w14:paraId="53C880AD" w14:textId="77777777" w:rsidR="00C54589" w:rsidRDefault="00000000">
      <w:pPr>
        <w:adjustRightInd w:val="0"/>
        <w:snapToGrid w:val="0"/>
        <w:spacing w:after="120"/>
        <w:ind w:firstLine="720"/>
        <w:jc w:val="both"/>
        <w:rPr>
          <w:sz w:val="28"/>
          <w:szCs w:val="28"/>
        </w:rPr>
      </w:pPr>
      <w:r>
        <w:rPr>
          <w:sz w:val="28"/>
          <w:szCs w:val="28"/>
        </w:rPr>
        <w:t>Rủi ro, sự kiện bất khả kháng và hoàn cảnh thay đổi cơ bản thực hiện theo quy định tại Điều 18 Nghị định số 210/2026/NĐ-CP và quy định dưới đây.</w:t>
      </w:r>
    </w:p>
    <w:p w14:paraId="4DFD5EE3" w14:textId="77777777" w:rsidR="00C54589" w:rsidRDefault="00000000">
      <w:pPr>
        <w:adjustRightInd w:val="0"/>
        <w:snapToGrid w:val="0"/>
        <w:spacing w:after="120"/>
        <w:ind w:firstLine="720"/>
        <w:jc w:val="both"/>
        <w:rPr>
          <w:sz w:val="28"/>
          <w:szCs w:val="28"/>
        </w:rPr>
      </w:pPr>
      <w:r>
        <w:rPr>
          <w:sz w:val="28"/>
          <w:szCs w:val="28"/>
        </w:rPr>
        <w:t>21.1. Định nghĩa</w:t>
      </w:r>
    </w:p>
    <w:p w14:paraId="0C2E15D7" w14:textId="77777777" w:rsidR="00C54589" w:rsidRDefault="00000000">
      <w:pPr>
        <w:adjustRightInd w:val="0"/>
        <w:snapToGrid w:val="0"/>
        <w:spacing w:after="120"/>
        <w:ind w:firstLine="720"/>
        <w:jc w:val="both"/>
        <w:rPr>
          <w:sz w:val="28"/>
          <w:szCs w:val="28"/>
        </w:rPr>
      </w:pPr>
      <w:r>
        <w:rPr>
          <w:sz w:val="28"/>
          <w:szCs w:val="28"/>
        </w:rPr>
        <w:t>21.1.1. Rủi ro là khả năng xảy ra các sự kiện hoặc tình huống trong quá trình thực hiện Hợp đồng, có thể gây thiệt hại, phát sinh chi phí, kéo dài thời gian thực hiện hợp đồng hoặc ảnh hưởng tiêu cực đến việc thực hiện nghĩa vụ của các Bên.</w:t>
      </w:r>
    </w:p>
    <w:p w14:paraId="5F0897BE" w14:textId="77777777" w:rsidR="00C54589" w:rsidRDefault="00000000">
      <w:pPr>
        <w:adjustRightInd w:val="0"/>
        <w:snapToGrid w:val="0"/>
        <w:spacing w:after="120"/>
        <w:ind w:firstLine="720"/>
        <w:jc w:val="both"/>
        <w:rPr>
          <w:sz w:val="28"/>
          <w:szCs w:val="28"/>
        </w:rPr>
      </w:pPr>
      <w:r>
        <w:rPr>
          <w:sz w:val="28"/>
          <w:szCs w:val="28"/>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14:paraId="67B24E87" w14:textId="77777777" w:rsidR="00C54589" w:rsidRDefault="00000000">
      <w:pPr>
        <w:adjustRightInd w:val="0"/>
        <w:snapToGrid w:val="0"/>
        <w:spacing w:after="120"/>
        <w:ind w:firstLine="720"/>
        <w:jc w:val="both"/>
        <w:rPr>
          <w:sz w:val="28"/>
          <w:szCs w:val="28"/>
        </w:rPr>
      </w:pPr>
      <w:r>
        <w:rPr>
          <w:sz w:val="28"/>
          <w:szCs w:val="28"/>
        </w:rPr>
        <w:lastRenderedPageBreak/>
        <w:t>21.1.2.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 Các trường hợp bất khả kháng quy định tại [ĐKCT].</w:t>
      </w:r>
    </w:p>
    <w:p w14:paraId="3E7B9092" w14:textId="77777777" w:rsidR="00C54589" w:rsidRDefault="00000000">
      <w:pPr>
        <w:adjustRightInd w:val="0"/>
        <w:snapToGrid w:val="0"/>
        <w:spacing w:after="120"/>
        <w:ind w:firstLine="720"/>
        <w:jc w:val="both"/>
        <w:rPr>
          <w:sz w:val="28"/>
          <w:szCs w:val="28"/>
        </w:rPr>
      </w:pPr>
      <w:r>
        <w:rPr>
          <w:sz w:val="28"/>
          <w:szCs w:val="28"/>
        </w:rPr>
        <w:t>21.1.3.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 Các trường hợp bất khả kháng quy định tại [ĐKCT].</w:t>
      </w:r>
    </w:p>
    <w:p w14:paraId="256610B9" w14:textId="77777777" w:rsidR="00C54589" w:rsidRDefault="00000000">
      <w:pPr>
        <w:adjustRightInd w:val="0"/>
        <w:snapToGrid w:val="0"/>
        <w:spacing w:after="120"/>
        <w:ind w:firstLine="720"/>
        <w:jc w:val="both"/>
        <w:rPr>
          <w:sz w:val="28"/>
          <w:szCs w:val="28"/>
        </w:rPr>
      </w:pPr>
      <w:r>
        <w:rPr>
          <w:sz w:val="28"/>
          <w:szCs w:val="28"/>
        </w:rPr>
        <w:t>21.2. Thông báo về rủi ro, bất khả kháng và hoàn cảnh thay đổi cơ bản</w:t>
      </w:r>
    </w:p>
    <w:p w14:paraId="579C6152" w14:textId="77777777" w:rsidR="00C54589" w:rsidRDefault="00000000">
      <w:pPr>
        <w:adjustRightInd w:val="0"/>
        <w:snapToGrid w:val="0"/>
        <w:spacing w:after="120"/>
        <w:ind w:firstLine="720"/>
        <w:jc w:val="both"/>
        <w:rPr>
          <w:sz w:val="28"/>
          <w:szCs w:val="28"/>
        </w:rPr>
      </w:pPr>
      <w:r>
        <w:rPr>
          <w:sz w:val="28"/>
          <w:szCs w:val="28"/>
        </w:rPr>
        <w:t>Khi một Bên bị rơi vào tình trạng rủi ro, bất khả kháng hoặc hoàn cảnh thay đổi cơ bản thì phải thông báo bằng văn bản cho bên kia trong thời gian sớm nhất có thể và đề xuất giải pháp khắc phục. Bên nhận được thông báo phải trả lời đồng ý hoặc không đồng ý hoặc ý kiến khác trong thời hạn quy định tại [ĐKCT].</w:t>
      </w:r>
    </w:p>
    <w:p w14:paraId="254E7802" w14:textId="77777777" w:rsidR="00C54589" w:rsidRDefault="00000000">
      <w:pPr>
        <w:adjustRightInd w:val="0"/>
        <w:snapToGrid w:val="0"/>
        <w:spacing w:after="120"/>
        <w:ind w:firstLine="720"/>
        <w:jc w:val="both"/>
        <w:rPr>
          <w:sz w:val="28"/>
          <w:szCs w:val="28"/>
        </w:rPr>
      </w:pPr>
      <w:r>
        <w:rPr>
          <w:sz w:val="28"/>
          <w:szCs w:val="28"/>
        </w:rPr>
        <w:t>21.2.1. Nếu một Bên bị cản trở thực hiện bất cứ nghĩa vụ của mình theo hợp đồng do tình trạng bất khả kháng, Bên đó phải gửi thông báo cho Bên kia về sự việc hoặc trường hợp gây nên tình trạng này và phải nêu rõ các nghĩa vụ, công việc đã và sẽ bị cản trở.</w:t>
      </w:r>
    </w:p>
    <w:p w14:paraId="4E5EA9CF" w14:textId="77777777" w:rsidR="00C54589" w:rsidRDefault="00000000">
      <w:pPr>
        <w:adjustRightInd w:val="0"/>
        <w:snapToGrid w:val="0"/>
        <w:spacing w:after="120"/>
        <w:ind w:firstLine="720"/>
        <w:jc w:val="both"/>
        <w:rPr>
          <w:sz w:val="28"/>
          <w:szCs w:val="28"/>
        </w:rPr>
      </w:pPr>
      <w:r>
        <w:rPr>
          <w:sz w:val="28"/>
          <w:szCs w:val="28"/>
        </w:rPr>
        <w:t>a) Bên đó, khi đã thông báo, phải được miễn thực hiện công việc thuộc nghĩa vụ trong thời gian mà tình trạng bất khả kháng cản trở việc thực hiện của họ.</w:t>
      </w:r>
    </w:p>
    <w:p w14:paraId="20A5562C" w14:textId="77777777" w:rsidR="00C54589" w:rsidRDefault="00000000">
      <w:pPr>
        <w:adjustRightInd w:val="0"/>
        <w:snapToGrid w:val="0"/>
        <w:spacing w:after="120"/>
        <w:ind w:firstLine="720"/>
        <w:jc w:val="both"/>
        <w:rPr>
          <w:sz w:val="28"/>
          <w:szCs w:val="28"/>
        </w:rPr>
      </w:pPr>
      <w:r>
        <w:rPr>
          <w:sz w:val="28"/>
          <w:szCs w:val="28"/>
        </w:rPr>
        <w:t>b) Kể cả trong trường hợp khoản này có quy định khác thì bất khả kháng cũng không áp dụng đối với các nghĩa vụ thanh toán tiền của bất cứ Bên nào cho Bên kia theo hợp đồng.</w:t>
      </w:r>
    </w:p>
    <w:p w14:paraId="01E7A603" w14:textId="77777777" w:rsidR="00C54589" w:rsidRDefault="00000000">
      <w:pPr>
        <w:adjustRightInd w:val="0"/>
        <w:snapToGrid w:val="0"/>
        <w:spacing w:after="120"/>
        <w:ind w:firstLine="720"/>
        <w:jc w:val="both"/>
        <w:rPr>
          <w:sz w:val="28"/>
          <w:szCs w:val="28"/>
        </w:rPr>
      </w:pPr>
      <w:r>
        <w:rPr>
          <w:sz w:val="28"/>
          <w:szCs w:val="28"/>
        </w:rPr>
        <w:t>21.2.2. Nếu một Bên rơi vào trường hợp hoàn cảnh thay đổi cơ bản thì phải thông báo cho Bên kia nêu rõ các công việc bị ảnh hưởng, mức độ bị ảnh hưởng và đề xuất giải pháp khắc phục hoặc sửa đổi hợp đồng.</w:t>
      </w:r>
    </w:p>
    <w:p w14:paraId="2ED87444" w14:textId="77777777" w:rsidR="00C54589" w:rsidRDefault="00000000">
      <w:pPr>
        <w:adjustRightInd w:val="0"/>
        <w:snapToGrid w:val="0"/>
        <w:spacing w:after="120"/>
        <w:ind w:firstLine="720"/>
        <w:jc w:val="both"/>
        <w:rPr>
          <w:sz w:val="28"/>
          <w:szCs w:val="28"/>
        </w:rPr>
      </w:pPr>
      <w:r>
        <w:rPr>
          <w:sz w:val="28"/>
          <w:szCs w:val="28"/>
        </w:rPr>
        <w:t>21.3. Hậu quả của các rủi ro</w:t>
      </w:r>
    </w:p>
    <w:p w14:paraId="40F130DE" w14:textId="77777777" w:rsidR="00C54589" w:rsidRDefault="00000000">
      <w:pPr>
        <w:adjustRightInd w:val="0"/>
        <w:snapToGrid w:val="0"/>
        <w:spacing w:after="120"/>
        <w:ind w:firstLine="720"/>
        <w:jc w:val="both"/>
        <w:rPr>
          <w:sz w:val="28"/>
          <w:szCs w:val="28"/>
        </w:rPr>
      </w:pPr>
      <w:r>
        <w:rPr>
          <w:sz w:val="28"/>
          <w:szCs w:val="28"/>
        </w:rPr>
        <w:t>Nếu và trong chừng mực nào đó mọi rủi ro được liệt kê trong khoản [Rủi ro, sự kiện bất khả kháng và hoàn cảnh thay đổi cơ bản] dẫn đến mất mát hay hư hỏng cho công trình, bất động sản, vật tư thiết bị hay các tài liệu của Bên nhận thầu, thì Bên nhận thầu phải ngay lập tức gửi thông báo cho Bên giao thầu và sửa chữa những mất mát, hư hỏng trong phạm vi Bên giao thầu yêu cầu.</w:t>
      </w:r>
    </w:p>
    <w:p w14:paraId="7FEC8F29" w14:textId="77777777" w:rsidR="00C54589" w:rsidRDefault="00000000">
      <w:pPr>
        <w:adjustRightInd w:val="0"/>
        <w:snapToGrid w:val="0"/>
        <w:spacing w:after="120"/>
        <w:ind w:firstLine="720"/>
        <w:jc w:val="both"/>
        <w:rPr>
          <w:sz w:val="28"/>
          <w:szCs w:val="28"/>
        </w:rPr>
      </w:pPr>
      <w:r>
        <w:rPr>
          <w:sz w:val="28"/>
          <w:szCs w:val="28"/>
        </w:rPr>
        <w:t>21.4. Trách nhiệm của Bên nhận thầu đối với rủi ro</w:t>
      </w:r>
    </w:p>
    <w:p w14:paraId="313D01EB" w14:textId="77777777" w:rsidR="00C54589" w:rsidRDefault="00000000">
      <w:pPr>
        <w:adjustRightInd w:val="0"/>
        <w:snapToGrid w:val="0"/>
        <w:spacing w:after="120"/>
        <w:ind w:firstLine="720"/>
        <w:jc w:val="both"/>
        <w:rPr>
          <w:sz w:val="28"/>
          <w:szCs w:val="28"/>
        </w:rPr>
      </w:pPr>
      <w:r>
        <w:rPr>
          <w:sz w:val="28"/>
          <w:szCs w:val="28"/>
        </w:rPr>
        <w:lastRenderedPageBreak/>
        <w:t>21.4.1. Bên nhận thầu sẽ chịu hoàn toàn trách nhiệm đối với việc bảo đảm công trình và hàng hóa từ ngày khởi công cho đến ngày phát hành biên bản nghiệm thu hoặc coi như được phát hành theo khoản [Nghiệm thu, bàn giao 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Bên giao thầu.</w:t>
      </w:r>
    </w:p>
    <w:p w14:paraId="0C7F6F1D" w14:textId="77777777" w:rsidR="00C54589" w:rsidRDefault="00000000">
      <w:pPr>
        <w:adjustRightInd w:val="0"/>
        <w:snapToGrid w:val="0"/>
        <w:spacing w:after="120"/>
        <w:ind w:firstLine="720"/>
        <w:jc w:val="both"/>
        <w:rPr>
          <w:sz w:val="28"/>
          <w:szCs w:val="28"/>
        </w:rPr>
      </w:pPr>
      <w:r>
        <w:rPr>
          <w:sz w:val="28"/>
          <w:szCs w:val="28"/>
        </w:rPr>
        <w:t>21.4.2. 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14:paraId="0FD65DBE" w14:textId="77777777" w:rsidR="00C54589" w:rsidRDefault="00000000">
      <w:pPr>
        <w:adjustRightInd w:val="0"/>
        <w:snapToGrid w:val="0"/>
        <w:spacing w:after="120"/>
        <w:ind w:firstLine="720"/>
        <w:jc w:val="both"/>
        <w:rPr>
          <w:sz w:val="28"/>
          <w:szCs w:val="28"/>
        </w:rPr>
      </w:pPr>
      <w:r>
        <w:rPr>
          <w:sz w:val="28"/>
          <w:szCs w:val="28"/>
        </w:rPr>
        <w:t>21.4.3. Nếu bất cứ việc mất mát hay hư hỏng nào xảy ra cho công trình, vật tư, thiết bị hoặc tài liệu của Bên nhận thầu nào trong khoảng thời gian Bên nhận thầu đang chịu trách nhiệm bảo đảm, được liệt kê trong khoản [Trách nhiệm của Bên nhận thầu đối với rủi ro], Bên nhận thầu sẽ phải sửa những mất mát hay hư hỏng bằng sự rủi ro và chi phí của Bên nhận thầu, để công trình, vật tư, thiết bị và tài liệu của Bên nhận thầu đúng với hợp đồng.</w:t>
      </w:r>
    </w:p>
    <w:p w14:paraId="2DD6E9F6" w14:textId="77777777" w:rsidR="00C54589" w:rsidRDefault="00000000">
      <w:pPr>
        <w:adjustRightInd w:val="0"/>
        <w:snapToGrid w:val="0"/>
        <w:spacing w:after="120"/>
        <w:ind w:firstLine="720"/>
        <w:jc w:val="both"/>
        <w:rPr>
          <w:sz w:val="28"/>
          <w:szCs w:val="28"/>
        </w:rPr>
      </w:pPr>
      <w:r>
        <w:rPr>
          <w:sz w:val="28"/>
          <w:szCs w:val="28"/>
        </w:rPr>
        <w:t>21.4.4. Bên nhận thầu phải chịu trách nhiệm đối với bất cứ một hỏng hóc hay mất mát xảy ra sau khi biên bản nghiệm thu đã được phát hành và cả những việc xảy ra trước đó thuộc trách nhiệm của Bên nhận thầu và quy định tại khoản 1 Điều 18 Nghị định số 210/2026/NĐ-CP.</w:t>
      </w:r>
    </w:p>
    <w:p w14:paraId="28DA5517" w14:textId="77777777" w:rsidR="00C54589" w:rsidRDefault="00000000">
      <w:pPr>
        <w:adjustRightInd w:val="0"/>
        <w:snapToGrid w:val="0"/>
        <w:spacing w:after="120"/>
        <w:ind w:firstLine="720"/>
        <w:jc w:val="both"/>
        <w:rPr>
          <w:sz w:val="28"/>
          <w:szCs w:val="28"/>
        </w:rPr>
      </w:pPr>
      <w:r>
        <w:rPr>
          <w:sz w:val="28"/>
          <w:szCs w:val="28"/>
        </w:rPr>
        <w:t>21.5. Bồi thường rủi ro</w:t>
      </w:r>
    </w:p>
    <w:p w14:paraId="5AFF1B36" w14:textId="77777777" w:rsidR="00C54589" w:rsidRDefault="00000000">
      <w:pPr>
        <w:adjustRightInd w:val="0"/>
        <w:snapToGrid w:val="0"/>
        <w:spacing w:after="120"/>
        <w:ind w:firstLine="720"/>
        <w:jc w:val="both"/>
        <w:rPr>
          <w:sz w:val="28"/>
          <w:szCs w:val="28"/>
        </w:rPr>
      </w:pPr>
      <w:r>
        <w:rPr>
          <w:sz w:val="28"/>
          <w:szCs w:val="28"/>
        </w:rPr>
        <w:t>Bên nhận thầu phải bồi thường và gánh chịu những tổn hại cho Bên giao thầu, các nhân viên của Bên giao thầu đối với các khiếu nại, hỏng hóc, mất mát và các chi phí (bao gồm phí và các chi phí pháp lý) có liên quan đến:</w:t>
      </w:r>
    </w:p>
    <w:p w14:paraId="07C3C7E1" w14:textId="77777777" w:rsidR="00C54589" w:rsidRDefault="00000000">
      <w:pPr>
        <w:adjustRightInd w:val="0"/>
        <w:snapToGrid w:val="0"/>
        <w:spacing w:after="120"/>
        <w:ind w:firstLine="720"/>
        <w:jc w:val="both"/>
        <w:rPr>
          <w:sz w:val="28"/>
          <w:szCs w:val="28"/>
        </w:rPr>
      </w:pPr>
      <w:r>
        <w:rPr>
          <w:sz w:val="28"/>
          <w:szCs w:val="28"/>
        </w:rPr>
        <w:t>21.5.1.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Bên giao thầu, các nhân viên của Bên giao thầu hoặc bất kỳ đại diện riêng nào của họ.</w:t>
      </w:r>
    </w:p>
    <w:p w14:paraId="7CD7AD5E" w14:textId="77777777" w:rsidR="00C54589" w:rsidRDefault="00000000">
      <w:pPr>
        <w:adjustRightInd w:val="0"/>
        <w:snapToGrid w:val="0"/>
        <w:spacing w:after="120"/>
        <w:ind w:firstLine="720"/>
        <w:jc w:val="both"/>
        <w:rPr>
          <w:sz w:val="28"/>
          <w:szCs w:val="28"/>
        </w:rPr>
      </w:pPr>
      <w:r>
        <w:rPr>
          <w:sz w:val="28"/>
          <w:szCs w:val="28"/>
        </w:rPr>
        <w:t>21.5.2. Hỏng hóc hay mất mát của bất cứ tài sản nào, là bất động sản hay của cá nhân (không phải là công trình), ở phạm vi mà những hỏng hóc hay mất mát này:</w:t>
      </w:r>
    </w:p>
    <w:p w14:paraId="7922FCE9" w14:textId="77777777" w:rsidR="00C54589" w:rsidRDefault="00000000">
      <w:pPr>
        <w:adjustRightInd w:val="0"/>
        <w:snapToGrid w:val="0"/>
        <w:spacing w:after="120"/>
        <w:ind w:firstLine="720"/>
        <w:jc w:val="both"/>
        <w:rPr>
          <w:sz w:val="28"/>
          <w:szCs w:val="28"/>
        </w:rPr>
      </w:pPr>
      <w:r>
        <w:rPr>
          <w:sz w:val="28"/>
          <w:szCs w:val="28"/>
        </w:rPr>
        <w:t>a) Phát sinh từ hoặc trong quá trình tiến hành hoặc do nguyên nhân của thi công và hoàn thành công trình và sửa chữa các sai sót;</w:t>
      </w:r>
    </w:p>
    <w:p w14:paraId="4E4D69F5" w14:textId="77777777" w:rsidR="00C54589" w:rsidRDefault="00000000">
      <w:pPr>
        <w:adjustRightInd w:val="0"/>
        <w:snapToGrid w:val="0"/>
        <w:spacing w:after="120"/>
        <w:ind w:firstLine="720"/>
        <w:jc w:val="both"/>
        <w:rPr>
          <w:sz w:val="28"/>
          <w:szCs w:val="28"/>
        </w:rPr>
      </w:pPr>
      <w:r>
        <w:rPr>
          <w:sz w:val="28"/>
          <w:szCs w:val="28"/>
        </w:rPr>
        <w:t>b) Được quy cho sự bất cẩn, cố ý làm hoặc vi phạm hợp đồng bởi Bên nhận thầu, nhân lực của Bên nhận thầu hoặc bất cứ người nào trực tiếp hay gián tiếp được họ thuê.</w:t>
      </w:r>
    </w:p>
    <w:p w14:paraId="0AE6CAD4" w14:textId="77777777" w:rsidR="00C54589" w:rsidRDefault="00000000">
      <w:pPr>
        <w:adjustRightInd w:val="0"/>
        <w:snapToGrid w:val="0"/>
        <w:spacing w:after="120"/>
        <w:ind w:firstLine="720"/>
        <w:jc w:val="both"/>
        <w:rPr>
          <w:sz w:val="28"/>
          <w:szCs w:val="28"/>
        </w:rPr>
      </w:pPr>
      <w:r>
        <w:rPr>
          <w:sz w:val="28"/>
          <w:szCs w:val="28"/>
        </w:rPr>
        <w:t xml:space="preserve">21.5.3. Bên giao thầu phải bồi thường và gánh chịu những tổn hại cho Bên nhận thầu, các nhân viên của Bên nhận thầu đối với các khiếu nại, thiệt hại, mất mát, chi phí, phí (gồm phí và các phí pháp lý) liên quan đến tổn hại thân thể, ốm </w:t>
      </w:r>
      <w:r>
        <w:rPr>
          <w:sz w:val="28"/>
          <w:szCs w:val="28"/>
        </w:rPr>
        <w:lastRenderedPageBreak/>
        <w:t>đau, bệnh, tật hay chết được quy cho sự cẩu thả, cố ý làm hoặc vi phạm hợp đồng bởi Bên giao thầu, các nhân viên của Bên giao thầu.</w:t>
      </w:r>
    </w:p>
    <w:p w14:paraId="52FFCCEE" w14:textId="77777777" w:rsidR="00C54589" w:rsidRDefault="00000000">
      <w:pPr>
        <w:adjustRightInd w:val="0"/>
        <w:snapToGrid w:val="0"/>
        <w:spacing w:after="120"/>
        <w:ind w:firstLine="720"/>
        <w:jc w:val="both"/>
        <w:rPr>
          <w:sz w:val="28"/>
          <w:szCs w:val="28"/>
        </w:rPr>
      </w:pPr>
      <w:r>
        <w:rPr>
          <w:sz w:val="28"/>
          <w:szCs w:val="28"/>
        </w:rPr>
        <w:t>21.6. Các hậu quả của bất khả kháng hoặc hoàn cảnh thay đổi cơ bản</w:t>
      </w:r>
    </w:p>
    <w:p w14:paraId="3A659CDB" w14:textId="77777777" w:rsidR="00C54589" w:rsidRDefault="00000000">
      <w:pPr>
        <w:adjustRightInd w:val="0"/>
        <w:snapToGrid w:val="0"/>
        <w:spacing w:after="120"/>
        <w:ind w:firstLine="720"/>
        <w:jc w:val="both"/>
        <w:rPr>
          <w:sz w:val="28"/>
          <w:szCs w:val="28"/>
        </w:rPr>
      </w:pPr>
      <w:r>
        <w:rPr>
          <w:sz w:val="28"/>
          <w:szCs w:val="28"/>
        </w:rPr>
        <w:t>Nếu Bên nhận thầu bị cản trở thực hiện bất kỳ nhiệm vụ nào của mình theo hợp đồng do bất khả kháng hoặc hoàn cảnh thay đổi cơ bản mà đã thông báo theo khoản [Thông báo về rủi ro, bất khả kháng hoặc hoàn cảnh thay đổi cơ bản] và chịu sự chậm trễ và chịu chi phí do bất khả kháng, Bên nhận thầu sẽ có quyền theo Điều [Khiếu nại và xử lý các tranh chấp]:</w:t>
      </w:r>
    </w:p>
    <w:p w14:paraId="673F4197" w14:textId="77777777" w:rsidR="00C54589" w:rsidRDefault="00000000">
      <w:pPr>
        <w:adjustRightInd w:val="0"/>
        <w:snapToGrid w:val="0"/>
        <w:spacing w:after="120"/>
        <w:ind w:firstLine="720"/>
        <w:jc w:val="both"/>
        <w:rPr>
          <w:sz w:val="28"/>
          <w:szCs w:val="28"/>
        </w:rPr>
      </w:pPr>
      <w:r>
        <w:rPr>
          <w:sz w:val="28"/>
          <w:szCs w:val="28"/>
        </w:rPr>
        <w:t>21.6.1. Kéo dài thời gian do sự chậm trễ này, nếu việc hoàn thành bị và sẽ bị chậm trễ theo khoản [Gia hạn thời gian hoàn thành];</w:t>
      </w:r>
    </w:p>
    <w:p w14:paraId="00C43B5D" w14:textId="77777777" w:rsidR="00C54589" w:rsidRDefault="00000000">
      <w:pPr>
        <w:adjustRightInd w:val="0"/>
        <w:snapToGrid w:val="0"/>
        <w:spacing w:after="120"/>
        <w:ind w:firstLine="720"/>
        <w:jc w:val="both"/>
        <w:rPr>
          <w:sz w:val="28"/>
          <w:szCs w:val="28"/>
        </w:rPr>
      </w:pPr>
      <w:r>
        <w:rPr>
          <w:sz w:val="28"/>
          <w:szCs w:val="28"/>
        </w:rPr>
        <w:t>21.6.2. Nếu sự việc hay trường hợp thuộc loại được mô tả trong khoản [Định nghĩa] được thanh toán các chi phí này.</w:t>
      </w:r>
    </w:p>
    <w:p w14:paraId="03261BC8" w14:textId="77777777" w:rsidR="00C54589" w:rsidRDefault="00000000">
      <w:pPr>
        <w:adjustRightInd w:val="0"/>
        <w:snapToGrid w:val="0"/>
        <w:spacing w:after="120"/>
        <w:ind w:firstLine="720"/>
        <w:jc w:val="both"/>
        <w:rPr>
          <w:sz w:val="28"/>
          <w:szCs w:val="28"/>
        </w:rPr>
      </w:pPr>
      <w:r>
        <w:rPr>
          <w:sz w:val="28"/>
          <w:szCs w:val="28"/>
        </w:rPr>
        <w:t>Sau khi nhận được thông báo này, Bên giao thầu phải xem xét để nhất trí hay quyết định các vấn đề này.</w:t>
      </w:r>
    </w:p>
    <w:p w14:paraId="68047596" w14:textId="77777777" w:rsidR="00C54589" w:rsidRDefault="00000000">
      <w:pPr>
        <w:adjustRightInd w:val="0"/>
        <w:snapToGrid w:val="0"/>
        <w:spacing w:after="120"/>
        <w:ind w:firstLine="720"/>
        <w:jc w:val="both"/>
        <w:rPr>
          <w:sz w:val="28"/>
          <w:szCs w:val="28"/>
        </w:rPr>
      </w:pPr>
      <w:r>
        <w:rPr>
          <w:sz w:val="28"/>
          <w:szCs w:val="28"/>
        </w:rPr>
        <w:t>21.7. Sửa đổi hợp đồng do hoàn cảnh thay đổi cơ bản</w:t>
      </w:r>
    </w:p>
    <w:p w14:paraId="0E1FEE19" w14:textId="77777777" w:rsidR="00C54589" w:rsidRDefault="00000000">
      <w:pPr>
        <w:adjustRightInd w:val="0"/>
        <w:snapToGrid w:val="0"/>
        <w:spacing w:after="120"/>
        <w:ind w:firstLine="720"/>
        <w:jc w:val="both"/>
        <w:rPr>
          <w:sz w:val="28"/>
          <w:szCs w:val="28"/>
        </w:rPr>
      </w:pPr>
      <w:r>
        <w:rPr>
          <w:sz w:val="28"/>
          <w:szCs w:val="28"/>
        </w:rPr>
        <w:t>Nếu một Bên bị ảnh hưởng bởi các sự kiện hoàn cảnh thay đổi cơ bản 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14:paraId="79FDDDD7" w14:textId="77777777" w:rsidR="00C54589" w:rsidRDefault="00000000">
      <w:pPr>
        <w:adjustRightInd w:val="0"/>
        <w:snapToGrid w:val="0"/>
        <w:spacing w:after="120"/>
        <w:ind w:firstLine="720"/>
        <w:jc w:val="both"/>
        <w:rPr>
          <w:sz w:val="28"/>
          <w:szCs w:val="28"/>
        </w:rPr>
      </w:pPr>
      <w:r>
        <w:rPr>
          <w:sz w:val="28"/>
          <w:szCs w:val="28"/>
        </w:rPr>
        <w:t>Trường hợp Bên nhận được đề nghị sửa đổi hợp đồng không đồng ý hoặc các Bên không đạt được thỏa thuận, thì Bên bị ảnh hưởng có thể đề nghị Tòa án xử lý theo quy định của Pháp luật.</w:t>
      </w:r>
    </w:p>
    <w:p w14:paraId="1B347A1E" w14:textId="77777777" w:rsidR="00C54589" w:rsidRDefault="00000000">
      <w:pPr>
        <w:adjustRightInd w:val="0"/>
        <w:snapToGrid w:val="0"/>
        <w:spacing w:after="120"/>
        <w:ind w:firstLine="720"/>
        <w:jc w:val="both"/>
        <w:rPr>
          <w:sz w:val="28"/>
          <w:szCs w:val="28"/>
        </w:rPr>
      </w:pPr>
      <w:r>
        <w:rPr>
          <w:sz w:val="28"/>
          <w:szCs w:val="28"/>
        </w:rPr>
        <w:t>21.8. Chấm dứt hợp đồng do bất khả kháng, thanh toán, hết trách nhiệm</w:t>
      </w:r>
    </w:p>
    <w:p w14:paraId="473D91DC" w14:textId="77777777" w:rsidR="00C54589" w:rsidRDefault="00000000">
      <w:pPr>
        <w:adjustRightInd w:val="0"/>
        <w:snapToGrid w:val="0"/>
        <w:spacing w:after="120"/>
        <w:ind w:firstLine="720"/>
        <w:jc w:val="both"/>
        <w:rPr>
          <w:sz w:val="28"/>
          <w:szCs w:val="28"/>
        </w:rPr>
      </w:pPr>
      <w:r>
        <w:rPr>
          <w:sz w:val="28"/>
          <w:szCs w:val="28"/>
        </w:rPr>
        <w:t>Nếu việc thực hiện Công việc cơ bản đang được tiến hành bị cản trở liên tục trong khoảng thời gian được quy định tại [ĐKCT] do bất khả kháng đã được thông báo theo khoản 21.2, hoặc trong nhiều khoảng thời gian mà tổng số thời gian được quy định tại [ĐKCT] do cùng sự kiện bất khả kháng đã được thông báo, thì một trong hai Bên có thể gửi thông báo chấm dứt hợp đồng cho Bên kia. Trong trường hợp này, việc chấm dứt hợp đồng sẽ có hiệu lực trong khoảng thời gian được quy định tại [ĐKCT] sau khi bên kia nhận được thông báo.</w:t>
      </w:r>
    </w:p>
    <w:p w14:paraId="20119145" w14:textId="77777777" w:rsidR="00C54589" w:rsidRDefault="00000000">
      <w:pPr>
        <w:adjustRightInd w:val="0"/>
        <w:snapToGrid w:val="0"/>
        <w:spacing w:after="120"/>
        <w:ind w:firstLine="720"/>
        <w:jc w:val="both"/>
        <w:rPr>
          <w:sz w:val="28"/>
          <w:szCs w:val="28"/>
        </w:rPr>
      </w:pPr>
      <w:r>
        <w:rPr>
          <w:sz w:val="28"/>
          <w:szCs w:val="28"/>
        </w:rPr>
        <w:t>Đối với trường hợp chấm dứt này, Bên giao thầu sẽ phải thanh toán cho Bên nhận thầu:</w:t>
      </w:r>
    </w:p>
    <w:p w14:paraId="5CFED091" w14:textId="77777777" w:rsidR="00C54589" w:rsidRDefault="00000000">
      <w:pPr>
        <w:adjustRightInd w:val="0"/>
        <w:snapToGrid w:val="0"/>
        <w:spacing w:after="120"/>
        <w:ind w:firstLine="720"/>
        <w:jc w:val="both"/>
        <w:rPr>
          <w:sz w:val="28"/>
          <w:szCs w:val="28"/>
        </w:rPr>
      </w:pPr>
      <w:r>
        <w:rPr>
          <w:sz w:val="28"/>
          <w:szCs w:val="28"/>
        </w:rPr>
        <w:t>21.8.1. Các khoản thanh toán cho bất kỳ công việc nào đã được thực hiện mà giá đã được nêu trong hợp đồng;</w:t>
      </w:r>
    </w:p>
    <w:p w14:paraId="369435F9" w14:textId="77777777" w:rsidR="00C54589" w:rsidRDefault="00000000">
      <w:pPr>
        <w:adjustRightInd w:val="0"/>
        <w:snapToGrid w:val="0"/>
        <w:spacing w:after="120"/>
        <w:ind w:firstLine="720"/>
        <w:jc w:val="both"/>
        <w:rPr>
          <w:sz w:val="28"/>
          <w:szCs w:val="28"/>
        </w:rPr>
      </w:pPr>
      <w:r>
        <w:rPr>
          <w:sz w:val="28"/>
          <w:szCs w:val="28"/>
        </w:rPr>
        <w:t>21.8.2. Chi phí cho thiết bị và vật tư được đặt hàng cho công trình đã được chuyển tới cho Bên nhận thầu, hoặc những thứ Bên nhận thầu có trách nhiệm chấp nhận giao hàng: thiết bị và vật tư này sẽ trở thành tài sản (và là rủi ro) của Bên giao thầu khi đã được Bên giao thầu thanh toán và Bên nhận thầu sẽ để cho Bên giao thầu tùy ý sử dụng.</w:t>
      </w:r>
    </w:p>
    <w:p w14:paraId="6EE76F7D" w14:textId="77777777" w:rsidR="00C54589" w:rsidRDefault="00000000">
      <w:pPr>
        <w:adjustRightInd w:val="0"/>
        <w:snapToGrid w:val="0"/>
        <w:spacing w:after="120"/>
        <w:ind w:firstLine="720"/>
        <w:jc w:val="both"/>
        <w:rPr>
          <w:sz w:val="28"/>
          <w:szCs w:val="28"/>
        </w:rPr>
      </w:pPr>
      <w:r>
        <w:rPr>
          <w:sz w:val="28"/>
          <w:szCs w:val="28"/>
        </w:rPr>
        <w:lastRenderedPageBreak/>
        <w:t>21.8.3. Mọi chi phí hoặc trách nhiệm khác mà trong trường hợp bất khả kháng hoặc hoàn cảnh thay đổi cơ bản Bên nhận thầu phải chịu để hoàn thành công trình.</w:t>
      </w:r>
    </w:p>
    <w:p w14:paraId="3FAD0D0A" w14:textId="77777777" w:rsidR="00C54589" w:rsidRDefault="00000000">
      <w:pPr>
        <w:adjustRightInd w:val="0"/>
        <w:snapToGrid w:val="0"/>
        <w:spacing w:after="120"/>
        <w:ind w:firstLine="720"/>
        <w:jc w:val="both"/>
        <w:rPr>
          <w:sz w:val="28"/>
          <w:szCs w:val="28"/>
        </w:rPr>
      </w:pPr>
      <w:r>
        <w:rPr>
          <w:sz w:val="28"/>
          <w:szCs w:val="28"/>
        </w:rPr>
        <w:t>21.8.4. Chi phí di chuyển các công trình tạm và thiết bị của Bên nhận thầu khỏi công trình.</w:t>
      </w:r>
    </w:p>
    <w:p w14:paraId="6CDA116C" w14:textId="77777777" w:rsidR="00C54589" w:rsidRDefault="00000000">
      <w:pPr>
        <w:adjustRightInd w:val="0"/>
        <w:snapToGrid w:val="0"/>
        <w:spacing w:after="120"/>
        <w:ind w:firstLine="720"/>
        <w:jc w:val="both"/>
        <w:rPr>
          <w:sz w:val="28"/>
          <w:szCs w:val="28"/>
        </w:rPr>
      </w:pPr>
      <w:r>
        <w:rPr>
          <w:sz w:val="28"/>
          <w:szCs w:val="28"/>
        </w:rPr>
        <w:t>21.8.5. Chi phí bồi thường cho đội ngũ nhân viên và người lao động được Bên nhận thầu thuê trong toàn bộ thời gian liên quan đến công trình vào thời điểm chấm dứt hợp đồng.</w:t>
      </w:r>
    </w:p>
    <w:p w14:paraId="04DB3F72" w14:textId="77777777" w:rsidR="00C54589" w:rsidRDefault="00000000">
      <w:pPr>
        <w:adjustRightInd w:val="0"/>
        <w:snapToGrid w:val="0"/>
        <w:spacing w:after="120"/>
        <w:ind w:firstLine="720"/>
        <w:jc w:val="both"/>
        <w:rPr>
          <w:sz w:val="28"/>
          <w:szCs w:val="28"/>
        </w:rPr>
      </w:pPr>
      <w:r>
        <w:rPr>
          <w:b/>
          <w:sz w:val="28"/>
          <w:szCs w:val="28"/>
        </w:rPr>
        <w:t>Điều 22. Sự kiện bồi thường</w:t>
      </w:r>
    </w:p>
    <w:p w14:paraId="6A1D9868" w14:textId="77777777" w:rsidR="00C54589" w:rsidRDefault="00000000">
      <w:pPr>
        <w:adjustRightInd w:val="0"/>
        <w:snapToGrid w:val="0"/>
        <w:spacing w:after="120"/>
        <w:ind w:firstLine="720"/>
        <w:jc w:val="both"/>
        <w:rPr>
          <w:sz w:val="28"/>
          <w:szCs w:val="28"/>
        </w:rPr>
      </w:pPr>
      <w:r>
        <w:rPr>
          <w:sz w:val="28"/>
          <w:szCs w:val="28"/>
        </w:rPr>
        <w:t>22.1. Các sự kiện sau đây sẽ được xem là sự kiện bồi thường</w:t>
      </w:r>
    </w:p>
    <w:p w14:paraId="0C6CBD21" w14:textId="77777777" w:rsidR="00C54589" w:rsidRDefault="00000000">
      <w:pPr>
        <w:adjustRightInd w:val="0"/>
        <w:snapToGrid w:val="0"/>
        <w:spacing w:after="120"/>
        <w:ind w:firstLine="720"/>
        <w:jc w:val="both"/>
        <w:rPr>
          <w:sz w:val="28"/>
          <w:szCs w:val="28"/>
        </w:rPr>
      </w:pPr>
      <w:r>
        <w:rPr>
          <w:sz w:val="28"/>
          <w:szCs w:val="28"/>
        </w:rPr>
        <w:t>22.1.1. Bên giao thầu không giao một phần mặt bằng công trường vào ngày tiếp nhận công trường theo quy định.</w:t>
      </w:r>
    </w:p>
    <w:p w14:paraId="42A04B51" w14:textId="77777777" w:rsidR="00C54589" w:rsidRDefault="00000000">
      <w:pPr>
        <w:adjustRightInd w:val="0"/>
        <w:snapToGrid w:val="0"/>
        <w:spacing w:after="120"/>
        <w:ind w:firstLine="720"/>
        <w:jc w:val="both"/>
        <w:rPr>
          <w:sz w:val="28"/>
          <w:szCs w:val="28"/>
        </w:rPr>
      </w:pPr>
      <w:r>
        <w:rPr>
          <w:sz w:val="28"/>
          <w:szCs w:val="28"/>
        </w:rPr>
        <w:t>22.1.2. Bên giao thầu sửa đổi lịch hoạt động của các Bên nhận thầu khác, làm ảnh hưởng đến công việc của Bên nhận thầu trong hợp đồng này.</w:t>
      </w:r>
    </w:p>
    <w:p w14:paraId="1A764256" w14:textId="77777777" w:rsidR="00C54589" w:rsidRDefault="00000000">
      <w:pPr>
        <w:adjustRightInd w:val="0"/>
        <w:snapToGrid w:val="0"/>
        <w:spacing w:after="120"/>
        <w:ind w:firstLine="720"/>
        <w:jc w:val="both"/>
        <w:rPr>
          <w:sz w:val="28"/>
          <w:szCs w:val="28"/>
        </w:rPr>
      </w:pPr>
      <w:r>
        <w:rPr>
          <w:sz w:val="28"/>
          <w:szCs w:val="28"/>
        </w:rPr>
        <w:t>22.1.3. Bên giao thầu thông báo trì hoãn công việc hoặc không cấp bản vẽ, thông số kỹ thuật hay các chỉ thị cần thiết để thực hiện công trình đúng thời hạn.</w:t>
      </w:r>
    </w:p>
    <w:p w14:paraId="45DBA3E6" w14:textId="77777777" w:rsidR="00C54589" w:rsidRDefault="00000000">
      <w:pPr>
        <w:adjustRightInd w:val="0"/>
        <w:snapToGrid w:val="0"/>
        <w:spacing w:after="120"/>
        <w:ind w:firstLine="720"/>
        <w:jc w:val="both"/>
        <w:rPr>
          <w:sz w:val="28"/>
          <w:szCs w:val="28"/>
        </w:rPr>
      </w:pPr>
      <w:r>
        <w:rPr>
          <w:sz w:val="28"/>
          <w:szCs w:val="28"/>
        </w:rPr>
        <w:t>22.1.4. Bên giao thầu yêu cầu Bên nhận thầu tiến hành các thử nghiệm bổ sung nhưng kết quả không tìm thấy sai sót.</w:t>
      </w:r>
    </w:p>
    <w:p w14:paraId="162B9369" w14:textId="77777777" w:rsidR="00C54589" w:rsidRDefault="00000000">
      <w:pPr>
        <w:adjustRightInd w:val="0"/>
        <w:snapToGrid w:val="0"/>
        <w:spacing w:after="120"/>
        <w:ind w:firstLine="720"/>
        <w:jc w:val="both"/>
        <w:rPr>
          <w:sz w:val="28"/>
          <w:szCs w:val="28"/>
        </w:rPr>
      </w:pPr>
      <w:r>
        <w:rPr>
          <w:sz w:val="28"/>
          <w:szCs w:val="28"/>
        </w:rPr>
        <w:t>22.1.5. Bên giao thầu không phê chuẩn hợp đồng sử dụng Nhà thầu phụ mà không có lý do xác đáng, hợp lý.</w:t>
      </w:r>
    </w:p>
    <w:p w14:paraId="20C2E95B" w14:textId="77777777" w:rsidR="00C54589" w:rsidRDefault="00000000">
      <w:pPr>
        <w:adjustRightInd w:val="0"/>
        <w:snapToGrid w:val="0"/>
        <w:spacing w:after="120"/>
        <w:ind w:firstLine="720"/>
        <w:jc w:val="both"/>
        <w:rPr>
          <w:sz w:val="28"/>
          <w:szCs w:val="28"/>
        </w:rPr>
      </w:pPr>
      <w:r>
        <w:rPr>
          <w:sz w:val="28"/>
          <w:szCs w:val="28"/>
        </w:rPr>
        <w:t>22.1.6. Điều kiện nền đất công trường xấu hơn nhiều so với dự kiến tại thời điểm trước khi có thư chấp thuận mà dự kiến đó đã được đưa ra một cách hợp lý dựa trên các thông tin cung cấp cho các Bên nhận thầu (bao gồm các Báo cáo khảo sát công trường), các thông tin có sẵn khác và kết quả thị sát công trường.</w:t>
      </w:r>
    </w:p>
    <w:p w14:paraId="707F0319" w14:textId="77777777" w:rsidR="00C54589" w:rsidRDefault="00000000">
      <w:pPr>
        <w:adjustRightInd w:val="0"/>
        <w:snapToGrid w:val="0"/>
        <w:spacing w:after="120"/>
        <w:ind w:firstLine="720"/>
        <w:jc w:val="both"/>
        <w:rPr>
          <w:sz w:val="28"/>
          <w:szCs w:val="28"/>
        </w:rPr>
      </w:pPr>
      <w:r>
        <w:rPr>
          <w:sz w:val="28"/>
          <w:szCs w:val="28"/>
        </w:rPr>
        <w:t>22.1.7. Bên giao thầu yêu cầu giải quyết tình huống đột xuất hoặc công việc phát sinh cần thiết để bảo đảm an toàn công trình hoặc các lý do khác .</w:t>
      </w:r>
    </w:p>
    <w:p w14:paraId="53A6DB61" w14:textId="77777777" w:rsidR="00C54589" w:rsidRDefault="00000000">
      <w:pPr>
        <w:adjustRightInd w:val="0"/>
        <w:snapToGrid w:val="0"/>
        <w:spacing w:after="120"/>
        <w:ind w:firstLine="720"/>
        <w:jc w:val="both"/>
        <w:rPr>
          <w:sz w:val="28"/>
          <w:szCs w:val="28"/>
        </w:rPr>
      </w:pPr>
      <w:r>
        <w:rPr>
          <w:sz w:val="28"/>
          <w:szCs w:val="28"/>
        </w:rPr>
        <w:t>22.1.8. Các Bên nhận thầu khác và cơ quan, đơn vị liên quan hoặc Bên giao thầu không làm việc vào các ngày đã nêu trong hợp đồng và không làm việc trong các điều kiện đã nêu trong hợp đồng, gây ra chậm trễ hoặc làm phát sinh chi phí cho Bên nhận thầu.</w:t>
      </w:r>
    </w:p>
    <w:p w14:paraId="433AF779" w14:textId="77777777" w:rsidR="00C54589" w:rsidRDefault="00000000">
      <w:pPr>
        <w:adjustRightInd w:val="0"/>
        <w:snapToGrid w:val="0"/>
        <w:spacing w:after="120"/>
        <w:ind w:firstLine="720"/>
        <w:jc w:val="both"/>
        <w:rPr>
          <w:sz w:val="28"/>
          <w:szCs w:val="28"/>
        </w:rPr>
      </w:pPr>
      <w:r>
        <w:rPr>
          <w:sz w:val="28"/>
          <w:szCs w:val="28"/>
        </w:rPr>
        <w:t>22.1.9. Tạm ứng chậm.</w:t>
      </w:r>
    </w:p>
    <w:p w14:paraId="4834B1A0" w14:textId="77777777" w:rsidR="00C54589" w:rsidRDefault="00000000">
      <w:pPr>
        <w:adjustRightInd w:val="0"/>
        <w:snapToGrid w:val="0"/>
        <w:spacing w:after="120"/>
        <w:ind w:firstLine="720"/>
        <w:jc w:val="both"/>
        <w:rPr>
          <w:sz w:val="28"/>
          <w:szCs w:val="28"/>
        </w:rPr>
      </w:pPr>
      <w:r>
        <w:rPr>
          <w:sz w:val="28"/>
          <w:szCs w:val="28"/>
        </w:rPr>
        <w:t>22.1.10. Bên nhận thầu chịu ảnh hưởng từ rủi ro của Bên giao thầu.</w:t>
      </w:r>
    </w:p>
    <w:p w14:paraId="288F2AB5" w14:textId="77777777" w:rsidR="00C54589" w:rsidRDefault="00000000">
      <w:pPr>
        <w:adjustRightInd w:val="0"/>
        <w:snapToGrid w:val="0"/>
        <w:spacing w:after="120"/>
        <w:ind w:firstLine="720"/>
        <w:jc w:val="both"/>
        <w:rPr>
          <w:sz w:val="28"/>
          <w:szCs w:val="28"/>
        </w:rPr>
      </w:pPr>
      <w:r>
        <w:rPr>
          <w:sz w:val="28"/>
          <w:szCs w:val="28"/>
        </w:rPr>
        <w:t>22.1.11. Bên giao thầu chậm cấp giấy chứng nhận hoàn thành công trình mà không có lý do hợp lý.</w:t>
      </w:r>
    </w:p>
    <w:p w14:paraId="17662498" w14:textId="77777777" w:rsidR="00C54589" w:rsidRDefault="00000000">
      <w:pPr>
        <w:adjustRightInd w:val="0"/>
        <w:snapToGrid w:val="0"/>
        <w:spacing w:after="120"/>
        <w:ind w:firstLine="720"/>
        <w:jc w:val="both"/>
        <w:rPr>
          <w:sz w:val="28"/>
          <w:szCs w:val="28"/>
        </w:rPr>
      </w:pPr>
      <w:r>
        <w:rPr>
          <w:sz w:val="28"/>
          <w:szCs w:val="28"/>
        </w:rPr>
        <w:t>22.2. Nếu sự kiện bồi thường quy định tại [ĐKCT] làm tăng chi phí hay cản trở việc hoàn thành công việc trước ngày hoàn thành dự kiến, thì giá hợp đồng sẽ được điều chỉnh tăng lên, thời gian thực hiện hợp đồng sẽ được gia hạn. Bên giao thầu phải xem xét quyết định việc điều chỉnh giá hợp đồng và gia hạn thời gian thực hiện hợp đồng.</w:t>
      </w:r>
    </w:p>
    <w:p w14:paraId="44968F98" w14:textId="77777777" w:rsidR="00C54589" w:rsidRDefault="00000000">
      <w:pPr>
        <w:adjustRightInd w:val="0"/>
        <w:snapToGrid w:val="0"/>
        <w:spacing w:after="120"/>
        <w:ind w:firstLine="720"/>
        <w:jc w:val="both"/>
        <w:rPr>
          <w:sz w:val="28"/>
          <w:szCs w:val="28"/>
        </w:rPr>
      </w:pPr>
      <w:r>
        <w:rPr>
          <w:sz w:val="28"/>
          <w:szCs w:val="28"/>
        </w:rPr>
        <w:lastRenderedPageBreak/>
        <w:t>22.3. Sau khi Bên nhận thầu cung cấp thông tin chứng minh ảnh hưởng của từng sự kiện bồi thường đối với dự toán chi phí của Bên nhận thầu, Bên giao thầu phải xem xét, đánh giá và điều chỉnh giá hợp đồng cho phù hợp. Nếu dự toán của Bên nhận thầu không hợp lý thì Bên giao thầu sẽ điều chỉnh giá hợp đồng dựa trên dự toán phù hợp theo đúng quy định do Bên giao thầu lập.</w:t>
      </w:r>
    </w:p>
    <w:p w14:paraId="5F0F92C8" w14:textId="77777777" w:rsidR="00C54589" w:rsidRDefault="00000000">
      <w:pPr>
        <w:adjustRightInd w:val="0"/>
        <w:snapToGrid w:val="0"/>
        <w:spacing w:after="120"/>
        <w:ind w:firstLine="720"/>
        <w:jc w:val="both"/>
        <w:rPr>
          <w:sz w:val="28"/>
          <w:szCs w:val="28"/>
        </w:rPr>
      </w:pPr>
      <w:r>
        <w:rPr>
          <w:sz w:val="28"/>
          <w:szCs w:val="28"/>
        </w:rPr>
        <w:t>Bên nhận thầu có thể không được bồi thường khi các quyền lợi của Bên giao thầu bị ảnh hưởng nặng nề do việc Bên nhận thầu không cảnh báo sớm hoặc không hợp tác với Bên giao thầu.</w:t>
      </w:r>
    </w:p>
    <w:p w14:paraId="737EF751" w14:textId="77777777" w:rsidR="00C54589" w:rsidRDefault="00000000">
      <w:pPr>
        <w:adjustRightInd w:val="0"/>
        <w:snapToGrid w:val="0"/>
        <w:spacing w:after="120"/>
        <w:ind w:firstLine="720"/>
        <w:jc w:val="both"/>
        <w:rPr>
          <w:sz w:val="28"/>
          <w:szCs w:val="28"/>
        </w:rPr>
      </w:pPr>
      <w:r>
        <w:rPr>
          <w:b/>
          <w:sz w:val="28"/>
          <w:szCs w:val="28"/>
        </w:rPr>
        <w:t>Điều 23. Thưởng hợp đồng, phạt vi phạm hợp đồng</w:t>
      </w:r>
    </w:p>
    <w:p w14:paraId="68E2D782" w14:textId="77777777" w:rsidR="00C54589" w:rsidRDefault="00000000">
      <w:pPr>
        <w:adjustRightInd w:val="0"/>
        <w:snapToGrid w:val="0"/>
        <w:spacing w:after="120"/>
        <w:ind w:firstLine="720"/>
        <w:jc w:val="both"/>
        <w:rPr>
          <w:sz w:val="28"/>
          <w:szCs w:val="28"/>
        </w:rPr>
      </w:pPr>
      <w:r>
        <w:rPr>
          <w:sz w:val="28"/>
          <w:szCs w:val="28"/>
        </w:rPr>
        <w:t>23.1. Thưởng hợp đồng: Không áp dụng.</w:t>
      </w:r>
    </w:p>
    <w:p w14:paraId="61728472" w14:textId="77777777" w:rsidR="00C54589" w:rsidRDefault="00000000">
      <w:pPr>
        <w:adjustRightInd w:val="0"/>
        <w:snapToGrid w:val="0"/>
        <w:spacing w:after="120"/>
        <w:ind w:firstLine="720"/>
        <w:jc w:val="both"/>
        <w:rPr>
          <w:sz w:val="28"/>
          <w:szCs w:val="28"/>
        </w:rPr>
      </w:pPr>
      <w:r>
        <w:rPr>
          <w:sz w:val="28"/>
          <w:szCs w:val="28"/>
        </w:rPr>
        <w:t>23.2. Phạt vi phạm hợp đồng</w:t>
      </w:r>
    </w:p>
    <w:p w14:paraId="014FEAAD" w14:textId="77777777" w:rsidR="00C54589" w:rsidRDefault="00000000">
      <w:pPr>
        <w:adjustRightInd w:val="0"/>
        <w:snapToGrid w:val="0"/>
        <w:spacing w:after="120"/>
        <w:ind w:firstLine="720"/>
        <w:jc w:val="both"/>
        <w:rPr>
          <w:sz w:val="28"/>
          <w:szCs w:val="28"/>
        </w:rPr>
      </w:pPr>
      <w:r>
        <w:rPr>
          <w:sz w:val="28"/>
          <w:szCs w:val="28"/>
        </w:rPr>
        <w:t>Đối với Bên nhận thầu: nếu chậm tiến độ 10 ngày thì phạt 0,1% giá hợp đồng cho mỗi ngày chậm nhưng tổng số tiền phạt không quá 12% giá trị hợp đồng bị vi phạm theo quy định tại Điều 86 Luật Xây dựng số 135/2025/QH15.</w:t>
      </w:r>
    </w:p>
    <w:p w14:paraId="71EA997B" w14:textId="77777777" w:rsidR="00C54589" w:rsidRDefault="00000000">
      <w:pPr>
        <w:adjustRightInd w:val="0"/>
        <w:snapToGrid w:val="0"/>
        <w:spacing w:after="120"/>
        <w:ind w:firstLine="720"/>
        <w:jc w:val="both"/>
        <w:rPr>
          <w:sz w:val="28"/>
          <w:szCs w:val="28"/>
        </w:rPr>
      </w:pPr>
      <w:r>
        <w:rPr>
          <w:b/>
          <w:sz w:val="28"/>
          <w:szCs w:val="28"/>
        </w:rPr>
        <w:t>Điều 24. Khiếu nại và xử lý các tranh chấp</w:t>
      </w:r>
    </w:p>
    <w:p w14:paraId="500EEB16" w14:textId="77777777" w:rsidR="00C54589" w:rsidRDefault="00000000">
      <w:pPr>
        <w:adjustRightInd w:val="0"/>
        <w:snapToGrid w:val="0"/>
        <w:spacing w:after="120"/>
        <w:ind w:firstLine="720"/>
        <w:jc w:val="both"/>
        <w:rPr>
          <w:sz w:val="28"/>
          <w:szCs w:val="28"/>
        </w:rPr>
      </w:pPr>
      <w:r>
        <w:rPr>
          <w:sz w:val="28"/>
          <w:szCs w:val="28"/>
        </w:rPr>
        <w:t>24.1. Khiếu nại</w:t>
      </w:r>
    </w:p>
    <w:p w14:paraId="675D837B" w14:textId="77777777" w:rsidR="00C54589" w:rsidRDefault="00000000">
      <w:pPr>
        <w:adjustRightInd w:val="0"/>
        <w:snapToGrid w:val="0"/>
        <w:spacing w:after="120"/>
        <w:ind w:firstLine="720"/>
        <w:jc w:val="both"/>
        <w:rPr>
          <w:sz w:val="28"/>
          <w:szCs w:val="28"/>
        </w:rPr>
      </w:pPr>
      <w:r>
        <w:rPr>
          <w:sz w:val="28"/>
          <w:szCs w:val="28"/>
        </w:rPr>
        <w:t>Thực hiện theo quy định tại Điều 21 Nghị định số 210/2026/NĐ-CP.</w:t>
      </w:r>
    </w:p>
    <w:p w14:paraId="0989F362" w14:textId="77777777" w:rsidR="00C54589" w:rsidRDefault="00000000">
      <w:pPr>
        <w:adjustRightInd w:val="0"/>
        <w:snapToGrid w:val="0"/>
        <w:spacing w:after="120"/>
        <w:ind w:firstLine="720"/>
        <w:jc w:val="both"/>
        <w:rPr>
          <w:sz w:val="28"/>
          <w:szCs w:val="28"/>
        </w:rPr>
      </w:pPr>
      <w:r>
        <w:rPr>
          <w:sz w:val="28"/>
          <w:szCs w:val="28"/>
        </w:rPr>
        <w:t>24.2. Xử lý các tranh chấp</w:t>
      </w:r>
    </w:p>
    <w:p w14:paraId="0C4AA715" w14:textId="77777777" w:rsidR="00C54589" w:rsidRDefault="00000000">
      <w:pPr>
        <w:adjustRightInd w:val="0"/>
        <w:snapToGrid w:val="0"/>
        <w:spacing w:after="120"/>
        <w:ind w:firstLine="720"/>
        <w:jc w:val="both"/>
        <w:rPr>
          <w:sz w:val="28"/>
          <w:szCs w:val="28"/>
        </w:rPr>
      </w:pPr>
      <w:r>
        <w:rPr>
          <w:sz w:val="28"/>
          <w:szCs w:val="28"/>
        </w:rPr>
        <w:t>Thực hiện theo quy định tại Điều 17 Nghị định số 210/2026/NĐ-CP.</w:t>
      </w:r>
    </w:p>
    <w:p w14:paraId="26F8981D" w14:textId="77777777" w:rsidR="00C54589" w:rsidRDefault="00000000">
      <w:pPr>
        <w:adjustRightInd w:val="0"/>
        <w:snapToGrid w:val="0"/>
        <w:spacing w:after="120"/>
        <w:ind w:firstLine="720"/>
        <w:jc w:val="both"/>
        <w:rPr>
          <w:sz w:val="28"/>
          <w:szCs w:val="28"/>
        </w:rPr>
      </w:pPr>
      <w:r>
        <w:rPr>
          <w:sz w:val="28"/>
          <w:szCs w:val="28"/>
        </w:rPr>
        <w:t>24.2.1. Khi có tranh chấp phát sinh trong quá trình thực hiện hợp đồng, các bên sẽ cố gắng thương lượng để giải quyết bằng biện pháp hòa giải quy định tại [ĐKCT].</w:t>
      </w:r>
    </w:p>
    <w:p w14:paraId="29F04EF4" w14:textId="77777777" w:rsidR="00C54589" w:rsidRDefault="00000000">
      <w:pPr>
        <w:adjustRightInd w:val="0"/>
        <w:snapToGrid w:val="0"/>
        <w:spacing w:after="120"/>
        <w:ind w:firstLine="720"/>
        <w:jc w:val="both"/>
        <w:rPr>
          <w:sz w:val="28"/>
          <w:szCs w:val="28"/>
        </w:rPr>
      </w:pPr>
      <w:r>
        <w:rPr>
          <w:sz w:val="28"/>
          <w:szCs w:val="28"/>
        </w:rPr>
        <w:t>24.2.2. Trường hợp thương lượng không có kết quả thì trong vòng 30 ngày kể từ ngày phát sinh tranh chấp hợp đồng không thể hòa giải, các bên sẽ gửi vấn đề lên trọng tài để xử lý tranh chấp theo các quy tắc của Việt Nam quy định tại [ĐKCT]. Quyết định của trọng tài (hoặc Tòa án Nhân dân) là quyết định cuối cùng và có tính chất bắt buộc với các bên.</w:t>
      </w:r>
    </w:p>
    <w:p w14:paraId="0311A5E2" w14:textId="77777777" w:rsidR="00C54589" w:rsidRDefault="00000000">
      <w:pPr>
        <w:adjustRightInd w:val="0"/>
        <w:snapToGrid w:val="0"/>
        <w:spacing w:after="120"/>
        <w:ind w:firstLine="720"/>
        <w:jc w:val="both"/>
        <w:rPr>
          <w:sz w:val="28"/>
          <w:szCs w:val="28"/>
        </w:rPr>
      </w:pPr>
      <w:r>
        <w:rPr>
          <w:sz w:val="28"/>
          <w:szCs w:val="28"/>
        </w:rPr>
        <w:t>24.3. Hợp đồng bị vô hiệu, chấm dứt không ảnh hưởng đến hiệu lực của các điều khoản về giải quyết tranh chấp.</w:t>
      </w:r>
    </w:p>
    <w:p w14:paraId="57158E44" w14:textId="77777777" w:rsidR="00C54589" w:rsidRDefault="00000000">
      <w:pPr>
        <w:adjustRightInd w:val="0"/>
        <w:snapToGrid w:val="0"/>
        <w:spacing w:after="120"/>
        <w:ind w:firstLine="720"/>
        <w:jc w:val="both"/>
        <w:rPr>
          <w:sz w:val="28"/>
          <w:szCs w:val="28"/>
        </w:rPr>
      </w:pPr>
      <w:r>
        <w:rPr>
          <w:b/>
          <w:sz w:val="28"/>
          <w:szCs w:val="28"/>
        </w:rPr>
        <w:t>Điều 25. Quyết toán và thanh lý hợp đồng</w:t>
      </w:r>
    </w:p>
    <w:p w14:paraId="70FFA543" w14:textId="77777777" w:rsidR="00C54589" w:rsidRDefault="00000000">
      <w:pPr>
        <w:adjustRightInd w:val="0"/>
        <w:snapToGrid w:val="0"/>
        <w:spacing w:after="120"/>
        <w:ind w:firstLine="720"/>
        <w:jc w:val="both"/>
        <w:rPr>
          <w:sz w:val="28"/>
          <w:szCs w:val="28"/>
        </w:rPr>
      </w:pPr>
      <w:r>
        <w:rPr>
          <w:sz w:val="28"/>
          <w:szCs w:val="28"/>
        </w:rPr>
        <w:t>25.1. Quyết toán hợp đồng</w:t>
      </w:r>
    </w:p>
    <w:p w14:paraId="1A73F507" w14:textId="77777777" w:rsidR="00C54589" w:rsidRDefault="00000000">
      <w:pPr>
        <w:adjustRightInd w:val="0"/>
        <w:snapToGrid w:val="0"/>
        <w:spacing w:after="120"/>
        <w:ind w:firstLine="720"/>
        <w:jc w:val="both"/>
        <w:rPr>
          <w:sz w:val="28"/>
          <w:szCs w:val="28"/>
        </w:rPr>
      </w:pPr>
      <w:r>
        <w:rPr>
          <w:sz w:val="28"/>
          <w:szCs w:val="28"/>
        </w:rPr>
        <w:t>Quyết toán hợp đồng xây dựng theo quy định tại Điều 30 Nghị định số 210/2026/NĐ-CP, quy định pháp luật khác có liên quan và gồm các quy định sau:</w:t>
      </w:r>
    </w:p>
    <w:p w14:paraId="6D8BC06B" w14:textId="77777777" w:rsidR="00C54589" w:rsidRDefault="00000000">
      <w:pPr>
        <w:adjustRightInd w:val="0"/>
        <w:snapToGrid w:val="0"/>
        <w:spacing w:after="120"/>
        <w:ind w:firstLine="720"/>
        <w:jc w:val="both"/>
        <w:rPr>
          <w:sz w:val="28"/>
          <w:szCs w:val="28"/>
        </w:rPr>
      </w:pPr>
      <w:r>
        <w:rPr>
          <w:sz w:val="28"/>
          <w:szCs w:val="28"/>
        </w:rPr>
        <w:t>25.1.1. Trong vòng 30 ngày quy định tại [ĐKCT] sau khi nhận được biên bản nghiệm thu đã hoàn thành toàn bộ nội dung công việc theo quy định của hợp đồng, Bên nhận thầu sẽ trình cho Bên giao thầu 08 (bộ) quyết toán hợp đồng với các tài liệu trình bày chi tiết theo mẫu mà Bên giao thầu đã chấp thuận, bao gồm các tài liệu sau:</w:t>
      </w:r>
    </w:p>
    <w:p w14:paraId="2561AF86" w14:textId="77777777" w:rsidR="00C54589" w:rsidRDefault="00000000">
      <w:pPr>
        <w:adjustRightInd w:val="0"/>
        <w:snapToGrid w:val="0"/>
        <w:spacing w:after="120"/>
        <w:ind w:firstLine="720"/>
        <w:jc w:val="both"/>
        <w:rPr>
          <w:sz w:val="28"/>
          <w:szCs w:val="28"/>
        </w:rPr>
      </w:pPr>
      <w:r>
        <w:rPr>
          <w:sz w:val="28"/>
          <w:szCs w:val="28"/>
        </w:rPr>
        <w:lastRenderedPageBreak/>
        <w:t>a) Biên bản nghiệm thu hoàn thành toàn bộ công việc thuộc phạm vi hợp đồng và công việc phát sinh ngoài phạm vi hợp đồng;</w:t>
      </w:r>
    </w:p>
    <w:p w14:paraId="2F977BAD" w14:textId="77777777" w:rsidR="00C54589" w:rsidRDefault="00000000">
      <w:pPr>
        <w:adjustRightInd w:val="0"/>
        <w:snapToGrid w:val="0"/>
        <w:spacing w:after="120"/>
        <w:ind w:firstLine="720"/>
        <w:jc w:val="both"/>
        <w:rPr>
          <w:sz w:val="28"/>
          <w:szCs w:val="28"/>
        </w:rPr>
      </w:pPr>
      <w:r>
        <w:rPr>
          <w:sz w:val="28"/>
          <w:szCs w:val="28"/>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14:paraId="61706713" w14:textId="77777777" w:rsidR="00C54589" w:rsidRDefault="00000000">
      <w:pPr>
        <w:adjustRightInd w:val="0"/>
        <w:snapToGrid w:val="0"/>
        <w:spacing w:after="120"/>
        <w:ind w:firstLine="720"/>
        <w:jc w:val="both"/>
        <w:rPr>
          <w:sz w:val="28"/>
          <w:szCs w:val="28"/>
        </w:rPr>
      </w:pPr>
      <w:r>
        <w:rPr>
          <w:sz w:val="28"/>
          <w:szCs w:val="28"/>
        </w:rPr>
        <w:t>c) Hồ sơ hoàn công, nhật ký thi công xây dựng công trình đối với hợp đồng có công việc thi công xây dựng;</w:t>
      </w:r>
    </w:p>
    <w:p w14:paraId="302F2BD4" w14:textId="77777777" w:rsidR="00C54589" w:rsidRDefault="00000000">
      <w:pPr>
        <w:adjustRightInd w:val="0"/>
        <w:snapToGrid w:val="0"/>
        <w:spacing w:after="120"/>
        <w:ind w:firstLine="720"/>
        <w:jc w:val="both"/>
        <w:rPr>
          <w:sz w:val="28"/>
          <w:szCs w:val="28"/>
        </w:rPr>
      </w:pPr>
      <w:r>
        <w:rPr>
          <w:sz w:val="28"/>
          <w:szCs w:val="28"/>
        </w:rPr>
        <w:t>d) Các tài liệu khác theo thỏa thuận trong hợp đồng.</w:t>
      </w:r>
    </w:p>
    <w:p w14:paraId="1CB13B62" w14:textId="77777777" w:rsidR="00C54589" w:rsidRDefault="00000000">
      <w:pPr>
        <w:adjustRightInd w:val="0"/>
        <w:snapToGrid w:val="0"/>
        <w:spacing w:after="120"/>
        <w:ind w:firstLine="720"/>
        <w:jc w:val="both"/>
        <w:rPr>
          <w:sz w:val="28"/>
          <w:szCs w:val="28"/>
        </w:rPr>
      </w:pPr>
      <w:r>
        <w:rPr>
          <w:sz w:val="28"/>
          <w:szCs w:val="28"/>
        </w:rPr>
        <w:t>25.2. Thời hạn Bên nhận thầu giao nộp hồ sơ quyết toán hợp đồng không được quá 30 ngày kể từ ngày nghiệm thu hoàn thành toàn bộ nội dung công việc cần thực hiện theo hợp đồng, bao gồm cả công việc phát sinh (nếu có).</w:t>
      </w:r>
    </w:p>
    <w:p w14:paraId="563FF07F" w14:textId="77777777" w:rsidR="00C54589" w:rsidRDefault="00000000">
      <w:pPr>
        <w:adjustRightInd w:val="0"/>
        <w:snapToGrid w:val="0"/>
        <w:spacing w:after="120"/>
        <w:ind w:firstLine="720"/>
        <w:jc w:val="both"/>
        <w:rPr>
          <w:sz w:val="28"/>
          <w:szCs w:val="28"/>
        </w:rPr>
      </w:pPr>
      <w:r>
        <w:rPr>
          <w:sz w:val="28"/>
          <w:szCs w:val="28"/>
        </w:rPr>
        <w:t>25.2.1. Thanh lý hợp đồng</w:t>
      </w:r>
    </w:p>
    <w:p w14:paraId="6DFA266E" w14:textId="77777777" w:rsidR="00C54589" w:rsidRDefault="00000000">
      <w:pPr>
        <w:adjustRightInd w:val="0"/>
        <w:snapToGrid w:val="0"/>
        <w:spacing w:after="120"/>
        <w:ind w:firstLine="720"/>
        <w:jc w:val="both"/>
        <w:rPr>
          <w:sz w:val="28"/>
          <w:szCs w:val="28"/>
        </w:rPr>
      </w:pPr>
      <w:r>
        <w:rPr>
          <w:sz w:val="28"/>
          <w:szCs w:val="28"/>
        </w:rPr>
        <w:t>Thanh lý hợp đồng xây dựng theo quy định tại Điều 31 Nghị định số 210/2026/NĐ-CP và các quy định sau:</w:t>
      </w:r>
    </w:p>
    <w:p w14:paraId="30A13230" w14:textId="77777777" w:rsidR="00C54589" w:rsidRDefault="00000000">
      <w:pPr>
        <w:adjustRightInd w:val="0"/>
        <w:snapToGrid w:val="0"/>
        <w:spacing w:after="120"/>
        <w:ind w:firstLine="720"/>
        <w:jc w:val="both"/>
        <w:rPr>
          <w:sz w:val="28"/>
          <w:szCs w:val="28"/>
        </w:rPr>
      </w:pPr>
      <w:r>
        <w:rPr>
          <w:sz w:val="28"/>
          <w:szCs w:val="28"/>
        </w:rPr>
        <w:t>25.2.2. Hợp đồng được thanh lý trong trường hợp:</w:t>
      </w:r>
    </w:p>
    <w:p w14:paraId="330F2864" w14:textId="77777777" w:rsidR="00C54589" w:rsidRDefault="00000000">
      <w:pPr>
        <w:adjustRightInd w:val="0"/>
        <w:snapToGrid w:val="0"/>
        <w:spacing w:after="120"/>
        <w:ind w:firstLine="720"/>
        <w:jc w:val="both"/>
        <w:rPr>
          <w:sz w:val="28"/>
          <w:szCs w:val="28"/>
        </w:rPr>
      </w:pPr>
      <w:r>
        <w:rPr>
          <w:sz w:val="28"/>
          <w:szCs w:val="28"/>
        </w:rPr>
        <w:t>a) Các bên đã hoàn thành các nghĩa vụ theo hợp đồng đã giao kết;</w:t>
      </w:r>
    </w:p>
    <w:p w14:paraId="678D4CB5" w14:textId="77777777" w:rsidR="00C54589" w:rsidRDefault="00000000">
      <w:pPr>
        <w:adjustRightInd w:val="0"/>
        <w:snapToGrid w:val="0"/>
        <w:spacing w:after="120"/>
        <w:ind w:firstLine="720"/>
        <w:jc w:val="both"/>
        <w:rPr>
          <w:sz w:val="28"/>
          <w:szCs w:val="28"/>
        </w:rPr>
      </w:pPr>
      <w:r>
        <w:rPr>
          <w:sz w:val="28"/>
          <w:szCs w:val="28"/>
        </w:rPr>
        <w:t>b) Hợp đồng xây dựng được chấm dứt theo quy định tại khoản 2 Điều 85 Luật Xây dựng số 135/2025/QH15 và Điều 18 [Tạm dừng và chấm dứt Hợp đồng bởi Bên giao thầu], Điều 19 [Tạm dừng và chấm dứt hợp đồng bởi Bên nhận thầu].</w:t>
      </w:r>
    </w:p>
    <w:p w14:paraId="32C4A76D" w14:textId="77777777" w:rsidR="00C54589" w:rsidRDefault="00000000">
      <w:pPr>
        <w:adjustRightInd w:val="0"/>
        <w:snapToGrid w:val="0"/>
        <w:spacing w:after="120"/>
        <w:ind w:firstLine="720"/>
        <w:jc w:val="both"/>
        <w:rPr>
          <w:sz w:val="28"/>
          <w:szCs w:val="28"/>
        </w:rPr>
      </w:pPr>
      <w:r>
        <w:rPr>
          <w:sz w:val="28"/>
          <w:szCs w:val="28"/>
        </w:rPr>
        <w:t>25.3. Việc thanh lý hợp đồng phải được hoàn tất trong thời hạn 60 ngày quy định tại [ĐKCT] kể từ ngày các bên tham gia hợp đồng hoàn thành các nghĩa vụ theo hợp đồng hoặc hợp đồng bị chấm dứt (hủy bỏ) theo điểm a khoản này.</w:t>
      </w:r>
    </w:p>
    <w:p w14:paraId="3D57DB1D" w14:textId="77777777" w:rsidR="00C54589" w:rsidRDefault="00000000">
      <w:pPr>
        <w:adjustRightInd w:val="0"/>
        <w:snapToGrid w:val="0"/>
        <w:spacing w:after="120"/>
        <w:ind w:firstLine="720"/>
        <w:jc w:val="both"/>
        <w:rPr>
          <w:sz w:val="28"/>
          <w:szCs w:val="28"/>
        </w:rPr>
      </w:pPr>
      <w:r>
        <w:rPr>
          <w:sz w:val="28"/>
          <w:szCs w:val="28"/>
        </w:rPr>
        <w:t>25.4. Chấm dứt trách nhiệm của Bên giao thầu</w:t>
      </w:r>
    </w:p>
    <w:p w14:paraId="6E7DAB31" w14:textId="77777777" w:rsidR="00C54589" w:rsidRDefault="00000000">
      <w:pPr>
        <w:adjustRightInd w:val="0"/>
        <w:snapToGrid w:val="0"/>
        <w:spacing w:after="120"/>
        <w:ind w:firstLine="720"/>
        <w:jc w:val="both"/>
        <w:rPr>
          <w:sz w:val="28"/>
          <w:szCs w:val="28"/>
        </w:rPr>
      </w:pPr>
      <w:r>
        <w:rPr>
          <w:sz w:val="28"/>
          <w:szCs w:val="28"/>
        </w:rPr>
        <w:t>Bên giao thầu sẽ không chịu trách nhiệm với Bên nhận thầu về bất cứ việc gì và vấn đề gì theo hợp đồng hoặc liên quan đến hợp đồng sau khi thanh lý hợp đồng.</w:t>
      </w:r>
    </w:p>
    <w:p w14:paraId="661D77D3" w14:textId="77777777" w:rsidR="00C54589" w:rsidRDefault="00000000">
      <w:pPr>
        <w:adjustRightInd w:val="0"/>
        <w:snapToGrid w:val="0"/>
        <w:spacing w:after="120"/>
        <w:ind w:firstLine="720"/>
        <w:jc w:val="both"/>
        <w:rPr>
          <w:sz w:val="28"/>
          <w:szCs w:val="28"/>
        </w:rPr>
      </w:pPr>
      <w:r>
        <w:rPr>
          <w:b/>
          <w:sz w:val="28"/>
          <w:szCs w:val="28"/>
        </w:rPr>
        <w:t>Điều 26. Hiệu lực của hợp đồng</w:t>
      </w:r>
    </w:p>
    <w:p w14:paraId="138AD19E" w14:textId="77777777" w:rsidR="00C54589" w:rsidRDefault="00000000">
      <w:pPr>
        <w:adjustRightInd w:val="0"/>
        <w:snapToGrid w:val="0"/>
        <w:spacing w:after="120"/>
        <w:ind w:firstLine="720"/>
        <w:jc w:val="both"/>
        <w:rPr>
          <w:sz w:val="28"/>
          <w:szCs w:val="28"/>
        </w:rPr>
      </w:pPr>
      <w:r>
        <w:rPr>
          <w:sz w:val="28"/>
          <w:szCs w:val="28"/>
        </w:rPr>
        <w:t>26.1. Hai bên cam kết thực hiện đúng những điều đã quy định trong hợp đồng này. Số bản, trang, Phụ lục và ngôn ngữ hợp đồng quy định tại [ĐKCT].</w:t>
      </w:r>
    </w:p>
    <w:p w14:paraId="4F984675" w14:textId="77777777" w:rsidR="00C54589" w:rsidRDefault="00000000">
      <w:pPr>
        <w:adjustRightInd w:val="0"/>
        <w:snapToGrid w:val="0"/>
        <w:spacing w:after="120"/>
        <w:ind w:firstLine="720"/>
        <w:jc w:val="both"/>
        <w:rPr>
          <w:sz w:val="28"/>
          <w:szCs w:val="28"/>
        </w:rPr>
      </w:pPr>
      <w:r>
        <w:rPr>
          <w:sz w:val="28"/>
          <w:szCs w:val="28"/>
        </w:rPr>
        <w:t>26.2. Hợp đồng này có hiệu lực kể từ thời điểm quy định tại [ĐKCT] và sau khi Bên giao thầu đã nhận được bảo đảm thực hiện hợp đồng.</w:t>
      </w:r>
    </w:p>
    <w:p w14:paraId="1FD3C8DA" w14:textId="77777777" w:rsidR="00C54589" w:rsidRDefault="00000000">
      <w:pPr>
        <w:adjustRightInd w:val="0"/>
        <w:snapToGrid w:val="0"/>
        <w:spacing w:after="120"/>
        <w:ind w:firstLine="720"/>
        <w:jc w:val="both"/>
        <w:rPr>
          <w:sz w:val="28"/>
          <w:szCs w:val="28"/>
        </w:rPr>
      </w:pPr>
      <w:r>
        <w:rPr>
          <w:sz w:val="28"/>
          <w:szCs w:val="28"/>
        </w:rPr>
        <w:t>26.3. Tính pháp lý của hợp đồng xây dựng:</w:t>
      </w:r>
    </w:p>
    <w:p w14:paraId="1ACD1E93" w14:textId="77777777" w:rsidR="00C54589" w:rsidRDefault="00000000">
      <w:pPr>
        <w:adjustRightInd w:val="0"/>
        <w:snapToGrid w:val="0"/>
        <w:spacing w:after="120"/>
        <w:ind w:firstLine="720"/>
        <w:jc w:val="both"/>
        <w:rPr>
          <w:sz w:val="28"/>
          <w:szCs w:val="28"/>
        </w:rPr>
      </w:pPr>
      <w:r>
        <w:rPr>
          <w:sz w:val="28"/>
          <w:szCs w:val="28"/>
        </w:rPr>
        <w:t>26.3.1. Hợp đồng có hiệu lực là cơ sở pháp lý mà Bên giao thầu, Bên nhận thầu và các bên liên quan có nghĩa vụ thực hiện;</w:t>
      </w:r>
    </w:p>
    <w:p w14:paraId="4A1ABCE7" w14:textId="77777777" w:rsidR="00C54589" w:rsidRDefault="00000000">
      <w:pPr>
        <w:adjustRightInd w:val="0"/>
        <w:snapToGrid w:val="0"/>
        <w:spacing w:after="120"/>
        <w:ind w:firstLine="720"/>
        <w:jc w:val="both"/>
        <w:rPr>
          <w:sz w:val="28"/>
          <w:szCs w:val="28"/>
        </w:rPr>
      </w:pPr>
      <w:r>
        <w:rPr>
          <w:sz w:val="28"/>
          <w:szCs w:val="28"/>
        </w:rPr>
        <w:lastRenderedPageBreak/>
        <w:t>26.3.2. Hợp đồng có hiệu lực là cơ sở để giải quyết tranh chấp giữa các bên. Các tranh chấp phát sinh ngoài hợp đồng sẽ được giải quyết trên cơ sở các quy định, của pháp luật có liên quan.</w:t>
      </w:r>
    </w:p>
    <w:p w14:paraId="7ECDB90A" w14:textId="77777777" w:rsidR="00C54589" w:rsidRDefault="00000000">
      <w:pPr>
        <w:adjustRightInd w:val="0"/>
        <w:snapToGrid w:val="0"/>
        <w:spacing w:after="120"/>
        <w:ind w:firstLine="720"/>
        <w:jc w:val="both"/>
        <w:rPr>
          <w:sz w:val="28"/>
          <w:szCs w:val="28"/>
        </w:rPr>
      </w:pPr>
      <w:r>
        <w:rPr>
          <w:b/>
          <w:sz w:val="28"/>
          <w:szCs w:val="28"/>
        </w:rPr>
        <w:t>Điều 27. Điều khoản chung</w:t>
      </w:r>
    </w:p>
    <w:p w14:paraId="3540ADA5" w14:textId="77777777" w:rsidR="00C54589" w:rsidRDefault="00000000">
      <w:pPr>
        <w:adjustRightInd w:val="0"/>
        <w:snapToGrid w:val="0"/>
        <w:spacing w:after="120"/>
        <w:ind w:firstLine="720"/>
        <w:jc w:val="both"/>
        <w:rPr>
          <w:sz w:val="28"/>
          <w:szCs w:val="28"/>
        </w:rPr>
      </w:pPr>
      <w:r>
        <w:rPr>
          <w:sz w:val="28"/>
          <w:szCs w:val="28"/>
        </w:rPr>
        <w:t>27.1. Hai bên cam kết thực hiện đúng những Điều đã quy định trong hợp đồng này. Khi một bên có kiến nghị, đề xuất, yêu cầu thì bên kia phải có trách nhiệm trả lời.</w:t>
      </w:r>
    </w:p>
    <w:p w14:paraId="0D5253E8" w14:textId="77777777" w:rsidR="00C54589" w:rsidRDefault="00000000">
      <w:pPr>
        <w:ind w:left="720"/>
        <w:rPr>
          <w:sz w:val="21"/>
          <w:szCs w:val="21"/>
        </w:rPr>
      </w:pPr>
      <w:r>
        <w:rPr>
          <w:sz w:val="28"/>
          <w:szCs w:val="28"/>
        </w:rPr>
        <w:t xml:space="preserve">27.2. Hợp đồng này bao gồm </w:t>
      </w:r>
      <w:r>
        <w:rPr>
          <w:color w:val="5B9BD5" w:themeColor="accent5"/>
          <w:sz w:val="28"/>
          <w:szCs w:val="28"/>
        </w:rPr>
        <w:fldChar w:fldCharType="begin"/>
      </w:r>
      <w:r>
        <w:rPr>
          <w:color w:val="5B9BD5" w:themeColor="accent5"/>
          <w:sz w:val="28"/>
          <w:szCs w:val="28"/>
        </w:rPr>
        <w:instrText xml:space="preserve"> NUMPAGES </w:instrText>
      </w:r>
      <w:r>
        <w:rPr>
          <w:color w:val="5B9BD5" w:themeColor="accent5"/>
          <w:sz w:val="28"/>
          <w:szCs w:val="28"/>
        </w:rPr>
        <w:fldChar w:fldCharType="separate"/>
      </w:r>
      <w:r>
        <w:rPr>
          <w:color w:val="5B9BD5" w:themeColor="accent5"/>
          <w:sz w:val="28"/>
          <w:szCs w:val="28"/>
        </w:rPr>
        <w:t>51</w:t>
      </w:r>
      <w:r>
        <w:rPr>
          <w:color w:val="5B9BD5" w:themeColor="accent5"/>
          <w:sz w:val="28"/>
          <w:szCs w:val="28"/>
        </w:rPr>
        <w:fldChar w:fldCharType="end"/>
      </w:r>
      <w:r>
        <w:rPr>
          <w:color w:val="5B9BD5" w:themeColor="accent5"/>
          <w:sz w:val="28"/>
          <w:szCs w:val="28"/>
        </w:rPr>
        <w:t xml:space="preserve"> trang</w:t>
      </w:r>
      <w:r>
        <w:rPr>
          <w:color w:val="0070C0"/>
          <w:sz w:val="28"/>
          <w:szCs w:val="28"/>
        </w:rPr>
        <w:t xml:space="preserve"> </w:t>
      </w:r>
      <w:r>
        <w:rPr>
          <w:sz w:val="28"/>
          <w:szCs w:val="28"/>
        </w:rPr>
        <w:t>và 01 phụ lục được lập thành 08 bản bằng tiếng Việt. Bên giao thầu sẽ giữ 05 bản tiếng Việt, Bên nhận thầu sẽ giữ 03 bản tiếng Việt.</w:t>
      </w:r>
    </w:p>
    <w:p w14:paraId="2A69B144" w14:textId="77777777" w:rsidR="00C54589" w:rsidRDefault="00C54589">
      <w:pPr>
        <w:adjustRightInd w:val="0"/>
        <w:snapToGrid w:val="0"/>
        <w:spacing w:after="120"/>
        <w:ind w:firstLine="720"/>
        <w:jc w:val="both"/>
        <w:rPr>
          <w:sz w:val="28"/>
          <w:szCs w:val="28"/>
        </w:rPr>
      </w:pPr>
    </w:p>
    <w:p w14:paraId="33C24A35" w14:textId="77777777" w:rsidR="00C54589" w:rsidRDefault="00C54589">
      <w:pPr>
        <w:spacing w:after="120"/>
        <w:ind w:firstLine="720"/>
        <w:jc w:val="both"/>
        <w:rPr>
          <w:sz w:val="28"/>
          <w:szCs w:val="28"/>
        </w:rPr>
        <w:sectPr w:rsidR="00C54589">
          <w:headerReference w:type="default" r:id="rId8"/>
          <w:pgSz w:w="11906" w:h="16838"/>
          <w:pgMar w:top="1134" w:right="1134" w:bottom="1134" w:left="1701" w:header="227" w:footer="0" w:gutter="0"/>
          <w:cols w:space="720"/>
          <w:titlePg/>
          <w:docGrid w:linePitch="326"/>
        </w:sectPr>
      </w:pPr>
    </w:p>
    <w:p w14:paraId="3FA59830" w14:textId="77777777" w:rsidR="00C54589" w:rsidRDefault="00000000">
      <w:pPr>
        <w:adjustRightInd w:val="0"/>
        <w:snapToGrid w:val="0"/>
        <w:jc w:val="center"/>
        <w:rPr>
          <w:b/>
          <w:color w:val="000000" w:themeColor="text1"/>
          <w:sz w:val="28"/>
          <w:szCs w:val="28"/>
        </w:rPr>
      </w:pPr>
      <w:r>
        <w:rPr>
          <w:b/>
          <w:color w:val="000000" w:themeColor="text1"/>
          <w:sz w:val="28"/>
          <w:szCs w:val="28"/>
        </w:rPr>
        <w:lastRenderedPageBreak/>
        <w:t>PHẦN 4. ĐIỀU KIỆN CỤ THỂ CỦA HỢP ĐỒNG</w:t>
      </w:r>
    </w:p>
    <w:p w14:paraId="4ECC4779" w14:textId="77777777" w:rsidR="00C54589" w:rsidRDefault="00C54589">
      <w:pPr>
        <w:adjustRightInd w:val="0"/>
        <w:snapToGrid w:val="0"/>
        <w:jc w:val="center"/>
        <w:rPr>
          <w:color w:val="000000" w:themeColor="text1"/>
          <w:sz w:val="28"/>
          <w:szCs w:val="28"/>
        </w:rPr>
      </w:pPr>
    </w:p>
    <w:p w14:paraId="0DDEC53A" w14:textId="77777777" w:rsidR="00C54589" w:rsidRDefault="00000000">
      <w:pPr>
        <w:spacing w:after="120"/>
        <w:ind w:firstLine="720"/>
        <w:jc w:val="both"/>
        <w:rPr>
          <w:color w:val="000000" w:themeColor="text1"/>
          <w:sz w:val="28"/>
          <w:szCs w:val="28"/>
        </w:rPr>
      </w:pPr>
      <w:r>
        <w:rPr>
          <w:color w:val="000000" w:themeColor="text1"/>
          <w:sz w:val="28"/>
          <w:szCs w:val="28"/>
        </w:rPr>
        <w:t>Các điều khoản trong Điều kiện cụ thể này bổ sung và sửa đổi cho các điều khoản tương ứng trong Điều kiện chung. Trong trường hợp có sự khác biệt giữa hai phần, quy định tại Điều kiện cụ thể sẽ được ưu tiên áp dụng</w:t>
      </w:r>
    </w:p>
    <w:p w14:paraId="3640F47F" w14:textId="77777777" w:rsidR="00C54589" w:rsidRDefault="00000000">
      <w:pPr>
        <w:spacing w:after="120"/>
        <w:ind w:firstLine="720"/>
        <w:jc w:val="both"/>
        <w:rPr>
          <w:color w:val="000000" w:themeColor="text1"/>
          <w:sz w:val="28"/>
          <w:szCs w:val="28"/>
        </w:rPr>
      </w:pPr>
      <w:r>
        <w:rPr>
          <w:b/>
          <w:color w:val="000000" w:themeColor="text1"/>
          <w:sz w:val="28"/>
          <w:szCs w:val="28"/>
        </w:rPr>
        <w:t>Điều 1. Giải thích từ ngữ</w:t>
      </w:r>
    </w:p>
    <w:p w14:paraId="74F08F57" w14:textId="77777777" w:rsidR="00C54589" w:rsidRDefault="00000000">
      <w:pPr>
        <w:spacing w:after="120"/>
        <w:ind w:firstLine="720"/>
        <w:jc w:val="both"/>
        <w:rPr>
          <w:color w:val="0070C0"/>
          <w:sz w:val="28"/>
          <w:szCs w:val="28"/>
        </w:rPr>
      </w:pPr>
      <w:r>
        <w:rPr>
          <w:color w:val="0070C0"/>
          <w:sz w:val="28"/>
          <w:szCs w:val="28"/>
        </w:rPr>
        <w:t>Trong hợp đồng này, các từ ngữ dưới đây được hiểu như sau:</w:t>
      </w:r>
    </w:p>
    <w:p w14:paraId="4BB7E953" w14:textId="77777777" w:rsidR="00C54589" w:rsidRDefault="00000000">
      <w:pPr>
        <w:spacing w:after="120"/>
        <w:ind w:firstLine="720"/>
        <w:jc w:val="both"/>
        <w:rPr>
          <w:color w:val="0070C0"/>
          <w:sz w:val="28"/>
          <w:szCs w:val="28"/>
        </w:rPr>
      </w:pPr>
      <w:r>
        <w:rPr>
          <w:color w:val="0070C0"/>
          <w:sz w:val="28"/>
          <w:szCs w:val="28"/>
        </w:rPr>
        <w:t xml:space="preserve">1.6. </w:t>
      </w:r>
      <w:r>
        <w:rPr>
          <w:i/>
          <w:color w:val="0070C0"/>
          <w:sz w:val="28"/>
          <w:szCs w:val="28"/>
        </w:rPr>
        <w:t>Bên giao thầu</w:t>
      </w:r>
      <w:r>
        <w:rPr>
          <w:color w:val="0070C0"/>
          <w:sz w:val="28"/>
          <w:szCs w:val="28"/>
        </w:rPr>
        <w:t xml:space="preserve"> là Trung tâm dịch vụ sự nghiệp công xã Kiến Hưng</w:t>
      </w:r>
    </w:p>
    <w:p w14:paraId="697F0492" w14:textId="77777777" w:rsidR="00C54589" w:rsidRDefault="00000000">
      <w:pPr>
        <w:spacing w:after="120"/>
        <w:ind w:firstLine="720"/>
        <w:jc w:val="both"/>
        <w:rPr>
          <w:color w:val="0070C0"/>
          <w:sz w:val="28"/>
          <w:szCs w:val="28"/>
        </w:rPr>
      </w:pPr>
      <w:r>
        <w:rPr>
          <w:color w:val="0070C0"/>
          <w:sz w:val="28"/>
          <w:szCs w:val="28"/>
        </w:rPr>
        <w:t xml:space="preserve">1.7. </w:t>
      </w:r>
      <w:r>
        <w:rPr>
          <w:i/>
          <w:color w:val="0070C0"/>
          <w:sz w:val="28"/>
          <w:szCs w:val="28"/>
        </w:rPr>
        <w:t>Công trình</w:t>
      </w:r>
      <w:r>
        <w:rPr>
          <w:color w:val="0070C0"/>
          <w:sz w:val="28"/>
          <w:szCs w:val="28"/>
        </w:rPr>
        <w:t xml:space="preserve"> bao gồm </w:t>
      </w:r>
      <w:r>
        <w:rPr>
          <w:iCs/>
          <w:color w:val="0070C0"/>
          <w:sz w:val="28"/>
          <w:szCs w:val="28"/>
        </w:rPr>
        <w:t>Sửa chữa, cải tạo nhà văn hóa thôn Đại Thắng và các hạng mục phụ trợ</w:t>
      </w:r>
    </w:p>
    <w:p w14:paraId="48DF32B3" w14:textId="77777777" w:rsidR="00C54589" w:rsidRDefault="00000000">
      <w:pPr>
        <w:spacing w:after="120"/>
        <w:ind w:firstLine="720"/>
        <w:jc w:val="both"/>
        <w:rPr>
          <w:color w:val="0070C0"/>
          <w:sz w:val="28"/>
          <w:szCs w:val="28"/>
        </w:rPr>
      </w:pPr>
      <w:r>
        <w:rPr>
          <w:color w:val="0070C0"/>
          <w:sz w:val="28"/>
          <w:szCs w:val="28"/>
        </w:rPr>
        <w:t xml:space="preserve">1.10. </w:t>
      </w:r>
      <w:r>
        <w:rPr>
          <w:i/>
          <w:color w:val="0070C0"/>
          <w:sz w:val="28"/>
          <w:szCs w:val="28"/>
        </w:rPr>
        <w:t xml:space="preserve">Công trường: </w:t>
      </w:r>
      <w:r>
        <w:rPr>
          <w:iCs/>
          <w:color w:val="0070C0"/>
          <w:sz w:val="28"/>
          <w:szCs w:val="28"/>
        </w:rPr>
        <w:t>Xã Kiến Hưng, Thành phố Hải Phòng</w:t>
      </w:r>
    </w:p>
    <w:p w14:paraId="35A8D8D1" w14:textId="77777777" w:rsidR="00C54589" w:rsidRDefault="00000000">
      <w:pPr>
        <w:spacing w:after="120"/>
        <w:ind w:firstLine="720"/>
        <w:jc w:val="both"/>
        <w:rPr>
          <w:color w:val="0070C0"/>
          <w:sz w:val="28"/>
          <w:szCs w:val="28"/>
        </w:rPr>
      </w:pPr>
      <w:r>
        <w:rPr>
          <w:color w:val="0070C0"/>
          <w:sz w:val="28"/>
          <w:szCs w:val="28"/>
        </w:rPr>
        <w:t xml:space="preserve">1.21. </w:t>
      </w:r>
      <w:r>
        <w:rPr>
          <w:i/>
          <w:color w:val="0070C0"/>
          <w:sz w:val="28"/>
          <w:szCs w:val="28"/>
        </w:rPr>
        <w:t>Ngày khởi công</w:t>
      </w:r>
      <w:r>
        <w:rPr>
          <w:color w:val="0070C0"/>
          <w:sz w:val="28"/>
          <w:szCs w:val="28"/>
        </w:rPr>
        <w:t xml:space="preserve"> là: 12/07/2026.</w:t>
      </w:r>
    </w:p>
    <w:p w14:paraId="299290F6" w14:textId="77777777" w:rsidR="00C54589" w:rsidRDefault="00000000">
      <w:pPr>
        <w:spacing w:after="120"/>
        <w:ind w:firstLine="720"/>
        <w:jc w:val="both"/>
        <w:rPr>
          <w:color w:val="0070C0"/>
          <w:sz w:val="28"/>
          <w:szCs w:val="28"/>
        </w:rPr>
      </w:pPr>
      <w:r>
        <w:rPr>
          <w:color w:val="0070C0"/>
          <w:sz w:val="28"/>
          <w:szCs w:val="28"/>
        </w:rPr>
        <w:t xml:space="preserve">1.23. </w:t>
      </w:r>
      <w:r>
        <w:rPr>
          <w:i/>
          <w:color w:val="0070C0"/>
          <w:sz w:val="28"/>
          <w:szCs w:val="28"/>
        </w:rPr>
        <w:t>Bên nhận thầu</w:t>
      </w:r>
      <w:r>
        <w:rPr>
          <w:color w:val="0070C0"/>
          <w:sz w:val="28"/>
          <w:szCs w:val="28"/>
        </w:rPr>
        <w:t xml:space="preserve"> là: Công ty TNHH Xây dựng Định Sơn</w:t>
      </w:r>
    </w:p>
    <w:p w14:paraId="76CFE855" w14:textId="77777777" w:rsidR="00C54589" w:rsidRDefault="00000000">
      <w:pPr>
        <w:spacing w:after="120"/>
        <w:ind w:firstLine="720"/>
        <w:jc w:val="both"/>
        <w:rPr>
          <w:color w:val="000000" w:themeColor="text1"/>
          <w:sz w:val="28"/>
          <w:szCs w:val="28"/>
        </w:rPr>
      </w:pPr>
      <w:r>
        <w:rPr>
          <w:b/>
          <w:color w:val="000000" w:themeColor="text1"/>
          <w:sz w:val="28"/>
          <w:szCs w:val="28"/>
        </w:rPr>
        <w:t>Điều 2. Hồ sơ hợp đồng và thứ tự ưu tiên</w:t>
      </w:r>
    </w:p>
    <w:p w14:paraId="21110336" w14:textId="77777777" w:rsidR="00C54589" w:rsidRDefault="00000000">
      <w:pPr>
        <w:spacing w:after="120"/>
        <w:ind w:firstLine="720"/>
        <w:jc w:val="both"/>
        <w:rPr>
          <w:i/>
          <w:color w:val="000000" w:themeColor="text1"/>
          <w:sz w:val="28"/>
          <w:szCs w:val="28"/>
        </w:rPr>
      </w:pPr>
      <w:r>
        <w:rPr>
          <w:color w:val="000000" w:themeColor="text1"/>
          <w:sz w:val="28"/>
          <w:szCs w:val="28"/>
        </w:rPr>
        <w:t xml:space="preserve">2.1. Hồ sơ hợp đồng: </w:t>
      </w:r>
    </w:p>
    <w:p w14:paraId="24B4EB89" w14:textId="77777777" w:rsidR="00C54589" w:rsidRDefault="00000000">
      <w:pPr>
        <w:spacing w:after="120"/>
        <w:ind w:firstLine="720"/>
        <w:jc w:val="both"/>
        <w:rPr>
          <w:color w:val="000000" w:themeColor="text1"/>
          <w:sz w:val="28"/>
          <w:szCs w:val="28"/>
        </w:rPr>
      </w:pPr>
      <w:r>
        <w:rPr>
          <w:color w:val="000000" w:themeColor="text1"/>
          <w:sz w:val="28"/>
          <w:szCs w:val="28"/>
        </w:rPr>
        <w:t>1. Hợp đồng;</w:t>
      </w:r>
    </w:p>
    <w:p w14:paraId="4BBCB418" w14:textId="77777777" w:rsidR="00C54589" w:rsidRDefault="00000000">
      <w:pPr>
        <w:spacing w:after="120"/>
        <w:ind w:firstLine="720"/>
        <w:jc w:val="both"/>
        <w:rPr>
          <w:color w:val="000000" w:themeColor="text1"/>
          <w:sz w:val="28"/>
          <w:szCs w:val="28"/>
        </w:rPr>
      </w:pPr>
      <w:r>
        <w:rPr>
          <w:color w:val="000000" w:themeColor="text1"/>
          <w:sz w:val="28"/>
          <w:szCs w:val="28"/>
        </w:rPr>
        <w:t>2. Điều kiện cụ thể của Hợp đồng;</w:t>
      </w:r>
    </w:p>
    <w:p w14:paraId="2155E7F1" w14:textId="77777777" w:rsidR="00C54589" w:rsidRDefault="00000000">
      <w:pPr>
        <w:spacing w:after="120"/>
        <w:ind w:firstLine="720"/>
        <w:jc w:val="both"/>
        <w:rPr>
          <w:color w:val="000000" w:themeColor="text1"/>
          <w:sz w:val="28"/>
          <w:szCs w:val="28"/>
        </w:rPr>
      </w:pPr>
      <w:r>
        <w:rPr>
          <w:color w:val="000000" w:themeColor="text1"/>
          <w:sz w:val="28"/>
          <w:szCs w:val="28"/>
        </w:rPr>
        <w:t>3. Điều kiện chung của Hợp đồng, bao gồm phụ lục;</w:t>
      </w:r>
    </w:p>
    <w:p w14:paraId="77AFDF9D" w14:textId="77777777" w:rsidR="00C54589" w:rsidRDefault="00000000">
      <w:pPr>
        <w:spacing w:after="120"/>
        <w:ind w:firstLine="720"/>
        <w:jc w:val="both"/>
        <w:rPr>
          <w:color w:val="000000" w:themeColor="text1"/>
          <w:sz w:val="28"/>
          <w:szCs w:val="28"/>
        </w:rPr>
      </w:pPr>
      <w:r>
        <w:rPr>
          <w:color w:val="000000" w:themeColor="text1"/>
          <w:sz w:val="28"/>
          <w:szCs w:val="28"/>
        </w:rPr>
        <w:t>4. Thông số kỹ thuật;</w:t>
      </w:r>
    </w:p>
    <w:p w14:paraId="31228CC9" w14:textId="77777777" w:rsidR="00C54589" w:rsidRDefault="00000000">
      <w:pPr>
        <w:spacing w:after="120"/>
        <w:ind w:firstLine="720"/>
        <w:jc w:val="both"/>
        <w:rPr>
          <w:color w:val="000000" w:themeColor="text1"/>
          <w:sz w:val="28"/>
          <w:szCs w:val="28"/>
        </w:rPr>
      </w:pPr>
      <w:r>
        <w:rPr>
          <w:color w:val="000000" w:themeColor="text1"/>
          <w:sz w:val="28"/>
          <w:szCs w:val="28"/>
        </w:rPr>
        <w:t>5. Bản vẽ;</w:t>
      </w:r>
    </w:p>
    <w:p w14:paraId="157FD383" w14:textId="77777777" w:rsidR="00C54589" w:rsidRDefault="00000000">
      <w:pPr>
        <w:spacing w:after="120"/>
        <w:ind w:firstLine="720"/>
        <w:jc w:val="both"/>
        <w:rPr>
          <w:color w:val="000000" w:themeColor="text1"/>
          <w:sz w:val="28"/>
          <w:szCs w:val="28"/>
        </w:rPr>
      </w:pPr>
      <w:r>
        <w:rPr>
          <w:color w:val="000000" w:themeColor="text1"/>
          <w:sz w:val="28"/>
          <w:szCs w:val="28"/>
        </w:rPr>
        <w:t>6. Các tài liệu kèm theo khác (nếu có).</w:t>
      </w:r>
    </w:p>
    <w:p w14:paraId="63E20FEB" w14:textId="77777777" w:rsidR="00C54589" w:rsidRDefault="00000000">
      <w:pPr>
        <w:spacing w:after="120"/>
        <w:ind w:firstLine="720"/>
        <w:jc w:val="both"/>
        <w:rPr>
          <w:color w:val="000000" w:themeColor="text1"/>
          <w:sz w:val="28"/>
          <w:szCs w:val="28"/>
        </w:rPr>
      </w:pPr>
      <w:r>
        <w:rPr>
          <w:color w:val="000000" w:themeColor="text1"/>
          <w:sz w:val="28"/>
          <w:szCs w:val="28"/>
        </w:rPr>
        <w:t>2.2. Thứ tự ưu tiên: Như trên.</w:t>
      </w:r>
    </w:p>
    <w:p w14:paraId="7289A793" w14:textId="77777777" w:rsidR="00C54589" w:rsidRDefault="00000000">
      <w:pPr>
        <w:spacing w:after="120"/>
        <w:ind w:firstLine="720"/>
        <w:jc w:val="both"/>
        <w:rPr>
          <w:color w:val="000000" w:themeColor="text1"/>
          <w:sz w:val="28"/>
          <w:szCs w:val="28"/>
        </w:rPr>
      </w:pPr>
      <w:r>
        <w:rPr>
          <w:b/>
          <w:color w:val="000000" w:themeColor="text1"/>
          <w:sz w:val="28"/>
          <w:szCs w:val="28"/>
        </w:rPr>
        <w:t>Điều 3. Luật và ngôn ngữ sử dụng</w:t>
      </w:r>
    </w:p>
    <w:p w14:paraId="25EEA040" w14:textId="77777777" w:rsidR="00C54589" w:rsidRDefault="00000000">
      <w:pPr>
        <w:spacing w:after="120"/>
        <w:ind w:firstLine="720"/>
        <w:jc w:val="both"/>
        <w:rPr>
          <w:color w:val="000000" w:themeColor="text1"/>
          <w:sz w:val="28"/>
          <w:szCs w:val="28"/>
        </w:rPr>
      </w:pPr>
      <w:r>
        <w:rPr>
          <w:i/>
          <w:color w:val="000000" w:themeColor="text1"/>
          <w:sz w:val="28"/>
          <w:szCs w:val="28"/>
        </w:rPr>
        <w:t>3.1.</w:t>
      </w:r>
      <w:r>
        <w:rPr>
          <w:color w:val="000000" w:themeColor="text1"/>
          <w:sz w:val="28"/>
          <w:szCs w:val="28"/>
        </w:rPr>
        <w:t xml:space="preserve"> Hợp đồng này chịu sự điều chỉnh của hệ thống pháp luật của nước Cộng hòa xã hội chủ nghĩa Việt Nam; đối với dự án sử dụng nguồn vốn hỗ trợ chính thức, vốn vay ưu đãi phát sinh từ Điều ước quốc tế mà Việt Nam là thành viên.</w:t>
      </w:r>
    </w:p>
    <w:p w14:paraId="4E8675AA" w14:textId="77777777" w:rsidR="00C54589" w:rsidRDefault="00000000">
      <w:pPr>
        <w:spacing w:after="120"/>
        <w:ind w:firstLine="720"/>
        <w:jc w:val="both"/>
        <w:rPr>
          <w:color w:val="000000" w:themeColor="text1"/>
          <w:sz w:val="28"/>
          <w:szCs w:val="28"/>
        </w:rPr>
      </w:pPr>
      <w:r>
        <w:rPr>
          <w:i/>
          <w:color w:val="000000" w:themeColor="text1"/>
          <w:sz w:val="28"/>
          <w:szCs w:val="28"/>
        </w:rPr>
        <w:t>3.2.</w:t>
      </w:r>
      <w:r>
        <w:rPr>
          <w:color w:val="000000" w:themeColor="text1"/>
          <w:sz w:val="28"/>
          <w:szCs w:val="28"/>
        </w:rPr>
        <w:t xml:space="preserve"> Ngôn ngữ sử dụng cho hợp đồng là tiếng Việt.</w:t>
      </w:r>
    </w:p>
    <w:p w14:paraId="175CE05D" w14:textId="77777777" w:rsidR="00C54589" w:rsidRDefault="00000000">
      <w:pPr>
        <w:spacing w:after="120"/>
        <w:ind w:firstLine="720"/>
        <w:jc w:val="both"/>
        <w:rPr>
          <w:color w:val="000000" w:themeColor="text1"/>
          <w:sz w:val="28"/>
          <w:szCs w:val="28"/>
        </w:rPr>
      </w:pPr>
      <w:r>
        <w:rPr>
          <w:b/>
          <w:color w:val="000000" w:themeColor="text1"/>
          <w:sz w:val="28"/>
          <w:szCs w:val="28"/>
        </w:rPr>
        <w:t>Điều 4. Thông báo</w:t>
      </w:r>
    </w:p>
    <w:p w14:paraId="61180EF3" w14:textId="77777777" w:rsidR="00C54589" w:rsidRDefault="00000000">
      <w:pPr>
        <w:spacing w:after="120"/>
        <w:ind w:firstLine="720"/>
        <w:jc w:val="both"/>
        <w:rPr>
          <w:color w:val="000000" w:themeColor="text1"/>
          <w:sz w:val="28"/>
          <w:szCs w:val="28"/>
        </w:rPr>
      </w:pPr>
      <w:r>
        <w:rPr>
          <w:color w:val="000000" w:themeColor="text1"/>
          <w:sz w:val="28"/>
          <w:szCs w:val="28"/>
        </w:rPr>
        <w:t>4.3. Thông báo của một bên được người đại diện có thẩm quyền hoặc người được ủy quyền giao kết sẽ được coi là có hiệu lực tại thời điểm bên kia nhận được thông báo.</w:t>
      </w:r>
    </w:p>
    <w:p w14:paraId="73025ED6" w14:textId="77777777" w:rsidR="00C54589" w:rsidRDefault="00000000">
      <w:pPr>
        <w:spacing w:after="120"/>
        <w:ind w:firstLine="720"/>
        <w:jc w:val="both"/>
        <w:rPr>
          <w:color w:val="000000" w:themeColor="text1"/>
          <w:sz w:val="28"/>
          <w:szCs w:val="28"/>
        </w:rPr>
      </w:pPr>
      <w:r>
        <w:rPr>
          <w:b/>
          <w:color w:val="000000" w:themeColor="text1"/>
          <w:sz w:val="28"/>
          <w:szCs w:val="28"/>
        </w:rPr>
        <w:t>Điều 5. Bảo đảm thực hiện và bảo lãnh tạm ứng hợp đồng</w:t>
      </w:r>
    </w:p>
    <w:p w14:paraId="3CFD1A6C" w14:textId="77777777" w:rsidR="00C54589" w:rsidRDefault="00000000">
      <w:pPr>
        <w:spacing w:after="120"/>
        <w:ind w:firstLine="720"/>
        <w:jc w:val="both"/>
        <w:rPr>
          <w:color w:val="000000" w:themeColor="text1"/>
          <w:sz w:val="28"/>
          <w:szCs w:val="28"/>
        </w:rPr>
      </w:pPr>
      <w:r>
        <w:rPr>
          <w:color w:val="000000" w:themeColor="text1"/>
          <w:sz w:val="28"/>
          <w:szCs w:val="28"/>
        </w:rPr>
        <w:t>5.1. Bảo đảm thực hiện hợp đồng: Không áp dụng</w:t>
      </w:r>
    </w:p>
    <w:p w14:paraId="54EB839D" w14:textId="77777777" w:rsidR="00C54589" w:rsidRDefault="00000000">
      <w:pPr>
        <w:spacing w:after="120"/>
        <w:ind w:firstLine="720"/>
        <w:jc w:val="both"/>
        <w:rPr>
          <w:color w:val="000000" w:themeColor="text1"/>
          <w:sz w:val="28"/>
          <w:szCs w:val="28"/>
        </w:rPr>
      </w:pPr>
      <w:r>
        <w:rPr>
          <w:color w:val="000000" w:themeColor="text1"/>
          <w:sz w:val="28"/>
          <w:szCs w:val="28"/>
        </w:rPr>
        <w:t>5.2. Bảo lãnh tiền tạm ứng: Không áp dụng</w:t>
      </w:r>
    </w:p>
    <w:p w14:paraId="6A250AD4" w14:textId="77777777" w:rsidR="00C54589" w:rsidRDefault="00000000">
      <w:pPr>
        <w:spacing w:after="120"/>
        <w:ind w:firstLine="720"/>
        <w:jc w:val="both"/>
        <w:rPr>
          <w:color w:val="000000" w:themeColor="text1"/>
          <w:sz w:val="28"/>
          <w:szCs w:val="28"/>
        </w:rPr>
      </w:pPr>
      <w:r>
        <w:rPr>
          <w:b/>
          <w:color w:val="000000" w:themeColor="text1"/>
          <w:sz w:val="28"/>
          <w:szCs w:val="28"/>
        </w:rPr>
        <w:lastRenderedPageBreak/>
        <w:t>Điều 6. Nội dung và khối lượng công việc</w:t>
      </w:r>
    </w:p>
    <w:p w14:paraId="2A1D5D54" w14:textId="77777777" w:rsidR="00C54589" w:rsidRDefault="00000000">
      <w:pPr>
        <w:spacing w:after="120"/>
        <w:ind w:firstLine="720"/>
        <w:jc w:val="both"/>
        <w:rPr>
          <w:color w:val="000000" w:themeColor="text1"/>
          <w:sz w:val="28"/>
          <w:szCs w:val="28"/>
        </w:rPr>
      </w:pPr>
      <w:r>
        <w:rPr>
          <w:color w:val="000000" w:themeColor="text1"/>
          <w:sz w:val="28"/>
          <w:szCs w:val="28"/>
        </w:rPr>
        <w:t>6.3. Trường hợp Bên giao thầu cung cấp một số hay toàn bộ vật tư, máy thi công thì các bên cần thể hiện rõ trong hợp đồng; bao gồm cả về khối lượng, chất lượng, thời gian, địa điểm cung cấp.</w:t>
      </w:r>
    </w:p>
    <w:p w14:paraId="43923216" w14:textId="77777777" w:rsidR="00C54589" w:rsidRDefault="00000000">
      <w:pPr>
        <w:spacing w:after="120"/>
        <w:ind w:firstLine="720"/>
        <w:jc w:val="both"/>
        <w:rPr>
          <w:color w:val="000000" w:themeColor="text1"/>
          <w:sz w:val="28"/>
          <w:szCs w:val="28"/>
        </w:rPr>
      </w:pPr>
      <w:r>
        <w:rPr>
          <w:b/>
          <w:color w:val="000000" w:themeColor="text1"/>
          <w:sz w:val="28"/>
          <w:szCs w:val="28"/>
        </w:rPr>
        <w:t>Điều 7. Yêu cầu về chất lượng sản phẩm và nghiệm thu, bàn giao sản phẩm hợp đồng thi công xây dựng</w:t>
      </w:r>
    </w:p>
    <w:p w14:paraId="5A985646" w14:textId="77777777" w:rsidR="00C54589" w:rsidRDefault="00000000">
      <w:pPr>
        <w:spacing w:after="120"/>
        <w:ind w:firstLine="720"/>
        <w:jc w:val="both"/>
        <w:rPr>
          <w:color w:val="000000" w:themeColor="text1"/>
          <w:sz w:val="28"/>
          <w:szCs w:val="28"/>
        </w:rPr>
      </w:pPr>
      <w:r>
        <w:rPr>
          <w:color w:val="000000" w:themeColor="text1"/>
          <w:sz w:val="28"/>
          <w:szCs w:val="28"/>
        </w:rPr>
        <w:t>7.4. Chạy thử của công trình (nếu có)</w:t>
      </w:r>
    </w:p>
    <w:p w14:paraId="2132A4EE" w14:textId="77777777" w:rsidR="00C54589" w:rsidRDefault="00000000">
      <w:pPr>
        <w:spacing w:after="120"/>
        <w:ind w:firstLine="720"/>
        <w:jc w:val="both"/>
        <w:rPr>
          <w:color w:val="000000" w:themeColor="text1"/>
          <w:sz w:val="28"/>
          <w:szCs w:val="28"/>
        </w:rPr>
      </w:pPr>
      <w:r>
        <w:rPr>
          <w:color w:val="000000" w:themeColor="text1"/>
          <w:sz w:val="28"/>
          <w:szCs w:val="28"/>
        </w:rPr>
        <w:t xml:space="preserve">7.4.3. Thời gian chạy thử là </w:t>
      </w:r>
      <w:r>
        <w:rPr>
          <w:iCs/>
          <w:color w:val="000000" w:themeColor="text1"/>
          <w:sz w:val="28"/>
          <w:szCs w:val="28"/>
        </w:rPr>
        <w:t>thời gian 20 ngày sau ngày đã thông báo hoặc vào ngày yêu cầu.</w:t>
      </w:r>
    </w:p>
    <w:p w14:paraId="2EEE0EB6" w14:textId="77777777" w:rsidR="00C54589" w:rsidRDefault="00000000">
      <w:pPr>
        <w:spacing w:after="120"/>
        <w:ind w:firstLine="720"/>
        <w:jc w:val="both"/>
        <w:rPr>
          <w:color w:val="000000" w:themeColor="text1"/>
          <w:sz w:val="28"/>
          <w:szCs w:val="28"/>
        </w:rPr>
      </w:pPr>
      <w:r>
        <w:rPr>
          <w:color w:val="000000" w:themeColor="text1"/>
          <w:sz w:val="28"/>
          <w:szCs w:val="28"/>
        </w:rPr>
        <w:t>7.5. Trách nhiệm của các Bên đối với các sai sót</w:t>
      </w:r>
    </w:p>
    <w:p w14:paraId="7DB72432" w14:textId="77777777" w:rsidR="00C54589" w:rsidRDefault="00000000">
      <w:pPr>
        <w:spacing w:after="120"/>
        <w:ind w:firstLine="720"/>
        <w:jc w:val="both"/>
        <w:rPr>
          <w:color w:val="000000" w:themeColor="text1"/>
          <w:sz w:val="28"/>
          <w:szCs w:val="28"/>
        </w:rPr>
      </w:pPr>
      <w:r>
        <w:rPr>
          <w:color w:val="000000" w:themeColor="text1"/>
          <w:sz w:val="28"/>
          <w:szCs w:val="28"/>
        </w:rPr>
        <w:t xml:space="preserve">7.5.2. Thời gian phản hồi Bên nhận thầu là </w:t>
      </w:r>
      <w:r>
        <w:rPr>
          <w:iCs/>
          <w:color w:val="000000" w:themeColor="text1"/>
          <w:sz w:val="28"/>
          <w:szCs w:val="28"/>
        </w:rPr>
        <w:t>thời gian 15 ngày sau ngày kể từ khi nhận được đề nghị nghiệm thu công trình của Bên nhận thầu.</w:t>
      </w:r>
    </w:p>
    <w:p w14:paraId="75F48853" w14:textId="77777777" w:rsidR="00C54589" w:rsidRDefault="00000000">
      <w:pPr>
        <w:spacing w:after="120"/>
        <w:ind w:firstLine="720"/>
        <w:jc w:val="both"/>
        <w:rPr>
          <w:color w:val="000000" w:themeColor="text1"/>
          <w:sz w:val="28"/>
          <w:szCs w:val="28"/>
        </w:rPr>
      </w:pPr>
      <w:r>
        <w:rPr>
          <w:b/>
          <w:color w:val="000000" w:themeColor="text1"/>
          <w:sz w:val="28"/>
          <w:szCs w:val="28"/>
        </w:rPr>
        <w:t>Điều 8. Thời gian và tiến độ thực hiện hợp đồng</w:t>
      </w:r>
    </w:p>
    <w:p w14:paraId="411EC33A" w14:textId="77777777" w:rsidR="00C54589" w:rsidRDefault="00000000">
      <w:pPr>
        <w:spacing w:after="120"/>
        <w:ind w:firstLine="720"/>
        <w:jc w:val="both"/>
        <w:rPr>
          <w:color w:val="000000" w:themeColor="text1"/>
          <w:sz w:val="28"/>
          <w:szCs w:val="28"/>
        </w:rPr>
      </w:pPr>
      <w:r>
        <w:rPr>
          <w:color w:val="000000" w:themeColor="text1"/>
          <w:sz w:val="28"/>
          <w:szCs w:val="28"/>
        </w:rPr>
        <w:t>8.2. Ngày khởi công, thời gian thực hiện hợp đồng</w:t>
      </w:r>
    </w:p>
    <w:p w14:paraId="54345146" w14:textId="77777777" w:rsidR="00C54589" w:rsidRDefault="00000000">
      <w:pPr>
        <w:spacing w:after="120"/>
        <w:ind w:firstLine="720"/>
        <w:jc w:val="both"/>
        <w:rPr>
          <w:color w:val="000000" w:themeColor="text1"/>
          <w:sz w:val="28"/>
          <w:szCs w:val="28"/>
        </w:rPr>
      </w:pPr>
      <w:r>
        <w:rPr>
          <w:color w:val="000000" w:themeColor="text1"/>
          <w:sz w:val="28"/>
          <w:szCs w:val="28"/>
        </w:rPr>
        <w:t>8</w:t>
      </w:r>
      <w:r>
        <w:rPr>
          <w:color w:val="0070C0"/>
          <w:sz w:val="28"/>
          <w:szCs w:val="28"/>
        </w:rPr>
        <w:t>.2.1. Ngày khởi công là 12/07/2026.</w:t>
      </w:r>
    </w:p>
    <w:p w14:paraId="761ED606" w14:textId="77777777" w:rsidR="00C54589" w:rsidRDefault="00000000">
      <w:pPr>
        <w:spacing w:after="120"/>
        <w:ind w:firstLine="720"/>
        <w:jc w:val="both"/>
        <w:rPr>
          <w:color w:val="000000" w:themeColor="text1"/>
          <w:sz w:val="28"/>
          <w:szCs w:val="28"/>
        </w:rPr>
      </w:pPr>
      <w:r>
        <w:rPr>
          <w:i/>
          <w:color w:val="000000" w:themeColor="text1"/>
          <w:sz w:val="28"/>
          <w:szCs w:val="28"/>
        </w:rPr>
        <w:t>-</w:t>
      </w:r>
      <w:r>
        <w:rPr>
          <w:color w:val="000000" w:themeColor="text1"/>
          <w:sz w:val="28"/>
          <w:szCs w:val="28"/>
        </w:rPr>
        <w:t xml:space="preserve"> Thời gian thông báo trước cho Bên nhận thầu về ngày khởi công là 03 ngày.</w:t>
      </w:r>
    </w:p>
    <w:p w14:paraId="18059E17" w14:textId="77777777" w:rsidR="00C54589" w:rsidRDefault="00000000">
      <w:pPr>
        <w:spacing w:after="120"/>
        <w:ind w:firstLine="720"/>
        <w:jc w:val="both"/>
        <w:rPr>
          <w:color w:val="000000" w:themeColor="text1"/>
          <w:sz w:val="28"/>
          <w:szCs w:val="28"/>
        </w:rPr>
      </w:pPr>
      <w:r>
        <w:rPr>
          <w:i/>
          <w:color w:val="000000" w:themeColor="text1"/>
          <w:sz w:val="28"/>
          <w:szCs w:val="28"/>
        </w:rPr>
        <w:t>-</w:t>
      </w:r>
      <w:r>
        <w:rPr>
          <w:color w:val="000000" w:themeColor="text1"/>
          <w:sz w:val="28"/>
          <w:szCs w:val="28"/>
        </w:rPr>
        <w:t xml:space="preserve"> Ngày hợp đồng bắt đầu có hiệu lực là </w:t>
      </w:r>
      <w:r>
        <w:rPr>
          <w:color w:val="0070C0"/>
          <w:sz w:val="28"/>
          <w:szCs w:val="28"/>
        </w:rPr>
        <w:t>12/07/2026</w:t>
      </w:r>
    </w:p>
    <w:p w14:paraId="2A8EA037" w14:textId="77777777" w:rsidR="00C54589" w:rsidRDefault="00000000">
      <w:pPr>
        <w:spacing w:after="120"/>
        <w:ind w:firstLine="720"/>
        <w:jc w:val="both"/>
        <w:rPr>
          <w:color w:val="000000" w:themeColor="text1"/>
          <w:sz w:val="28"/>
          <w:szCs w:val="28"/>
        </w:rPr>
      </w:pPr>
      <w:r>
        <w:rPr>
          <w:color w:val="000000" w:themeColor="text1"/>
          <w:sz w:val="28"/>
          <w:szCs w:val="28"/>
        </w:rPr>
        <w:t xml:space="preserve">8.2.3. Thời gian hoàn thành toàn bộ công việc là </w:t>
      </w:r>
      <w:r>
        <w:rPr>
          <w:color w:val="0070C0"/>
          <w:sz w:val="28"/>
          <w:szCs w:val="28"/>
        </w:rPr>
        <w:t>45 ngày.</w:t>
      </w:r>
    </w:p>
    <w:p w14:paraId="3CA518E0" w14:textId="77777777" w:rsidR="00C54589" w:rsidRDefault="00000000">
      <w:pPr>
        <w:spacing w:after="120"/>
        <w:ind w:firstLine="720"/>
        <w:jc w:val="both"/>
        <w:rPr>
          <w:color w:val="000000" w:themeColor="text1"/>
          <w:sz w:val="28"/>
          <w:szCs w:val="28"/>
        </w:rPr>
      </w:pPr>
      <w:r>
        <w:rPr>
          <w:color w:val="000000" w:themeColor="text1"/>
          <w:sz w:val="28"/>
          <w:szCs w:val="28"/>
        </w:rPr>
        <w:t>8.3. Tiến độ thực hiện hợp đồng</w:t>
      </w:r>
    </w:p>
    <w:p w14:paraId="24B81A60" w14:textId="77777777" w:rsidR="00C54589" w:rsidRDefault="00000000">
      <w:pPr>
        <w:spacing w:after="120"/>
        <w:ind w:firstLine="720"/>
        <w:jc w:val="both"/>
        <w:rPr>
          <w:iCs/>
          <w:color w:val="000000" w:themeColor="text1"/>
          <w:sz w:val="28"/>
          <w:szCs w:val="28"/>
        </w:rPr>
      </w:pPr>
      <w:r>
        <w:rPr>
          <w:i/>
          <w:color w:val="000000" w:themeColor="text1"/>
          <w:sz w:val="28"/>
          <w:szCs w:val="28"/>
        </w:rPr>
        <w:t>-</w:t>
      </w:r>
      <w:r>
        <w:rPr>
          <w:color w:val="000000" w:themeColor="text1"/>
          <w:sz w:val="28"/>
          <w:szCs w:val="28"/>
        </w:rPr>
        <w:t xml:space="preserve"> Thời gian trình tiến độ chi tiết thực hiện công việc là </w:t>
      </w:r>
      <w:r>
        <w:rPr>
          <w:iCs/>
          <w:color w:val="000000" w:themeColor="text1"/>
          <w:sz w:val="28"/>
          <w:szCs w:val="28"/>
        </w:rPr>
        <w:t>thời gian 3 – 5 ngày sau ngày khởi công.</w:t>
      </w:r>
    </w:p>
    <w:p w14:paraId="45D895EA" w14:textId="77777777" w:rsidR="00C54589" w:rsidRDefault="00000000">
      <w:pPr>
        <w:spacing w:after="120"/>
        <w:ind w:firstLine="720"/>
        <w:jc w:val="both"/>
        <w:rPr>
          <w:color w:val="000000" w:themeColor="text1"/>
          <w:sz w:val="28"/>
          <w:szCs w:val="28"/>
        </w:rPr>
      </w:pPr>
      <w:r>
        <w:rPr>
          <w:i/>
          <w:color w:val="000000" w:themeColor="text1"/>
          <w:sz w:val="28"/>
          <w:szCs w:val="28"/>
        </w:rPr>
        <w:t>-</w:t>
      </w:r>
      <w:r>
        <w:rPr>
          <w:color w:val="000000" w:themeColor="text1"/>
          <w:sz w:val="28"/>
          <w:szCs w:val="28"/>
        </w:rPr>
        <w:t xml:space="preserve"> Thời gian phản hồi cho Bên nhận thầu về tiến độ đề xuất là 07</w:t>
      </w:r>
      <w:r>
        <w:rPr>
          <w:i/>
          <w:color w:val="000000" w:themeColor="text1"/>
          <w:sz w:val="28"/>
          <w:szCs w:val="28"/>
        </w:rPr>
        <w:t xml:space="preserve"> </w:t>
      </w:r>
      <w:r>
        <w:rPr>
          <w:iCs/>
          <w:color w:val="000000" w:themeColor="text1"/>
          <w:sz w:val="28"/>
          <w:szCs w:val="28"/>
        </w:rPr>
        <w:t>ngày kể từ ngày Bên giao thầu nhận được bảng tiến độ của Bên nhận thầu.</w:t>
      </w:r>
    </w:p>
    <w:p w14:paraId="20FBFEF6" w14:textId="77777777" w:rsidR="00C54589" w:rsidRDefault="00000000">
      <w:pPr>
        <w:spacing w:after="120"/>
        <w:ind w:firstLine="720"/>
        <w:jc w:val="both"/>
        <w:rPr>
          <w:color w:val="000000" w:themeColor="text1"/>
          <w:sz w:val="28"/>
          <w:szCs w:val="28"/>
        </w:rPr>
      </w:pPr>
      <w:r>
        <w:rPr>
          <w:color w:val="000000" w:themeColor="text1"/>
          <w:sz w:val="28"/>
          <w:szCs w:val="28"/>
        </w:rPr>
        <w:t>8.4. Điều chỉnh tiến độ thực hiện hợp đồng</w:t>
      </w:r>
    </w:p>
    <w:p w14:paraId="7E70EBBF" w14:textId="77777777" w:rsidR="00C54589" w:rsidRDefault="00000000">
      <w:pPr>
        <w:spacing w:after="120"/>
        <w:ind w:firstLine="720"/>
        <w:jc w:val="both"/>
        <w:rPr>
          <w:color w:val="000000" w:themeColor="text1"/>
          <w:sz w:val="28"/>
          <w:szCs w:val="28"/>
        </w:rPr>
      </w:pPr>
      <w:r>
        <w:rPr>
          <w:color w:val="000000" w:themeColor="text1"/>
          <w:sz w:val="28"/>
          <w:szCs w:val="28"/>
        </w:rPr>
        <w:t>8.4.1. Các trường hợp khác</w:t>
      </w:r>
    </w:p>
    <w:p w14:paraId="4D10EA0F" w14:textId="77777777" w:rsidR="00C54589" w:rsidRDefault="00000000">
      <w:pPr>
        <w:spacing w:after="120"/>
        <w:ind w:firstLine="720"/>
        <w:jc w:val="both"/>
        <w:rPr>
          <w:color w:val="000000" w:themeColor="text1"/>
          <w:sz w:val="28"/>
          <w:szCs w:val="28"/>
        </w:rPr>
      </w:pPr>
      <w:r>
        <w:rPr>
          <w:b/>
          <w:color w:val="000000" w:themeColor="text1"/>
          <w:sz w:val="28"/>
          <w:szCs w:val="28"/>
        </w:rPr>
        <w:t>Điều 9. Giá Hợp đồng, tạm ứng và thanh toán</w:t>
      </w:r>
    </w:p>
    <w:p w14:paraId="1CF01C0A" w14:textId="77777777" w:rsidR="00C54589" w:rsidRDefault="00000000">
      <w:pPr>
        <w:spacing w:after="120"/>
        <w:ind w:firstLine="720"/>
        <w:jc w:val="both"/>
        <w:rPr>
          <w:color w:val="000000" w:themeColor="text1"/>
          <w:sz w:val="28"/>
          <w:szCs w:val="28"/>
        </w:rPr>
      </w:pPr>
      <w:r>
        <w:rPr>
          <w:color w:val="000000" w:themeColor="text1"/>
          <w:sz w:val="28"/>
          <w:szCs w:val="28"/>
        </w:rPr>
        <w:t>9.2. Giá hợp đồng</w:t>
      </w:r>
    </w:p>
    <w:p w14:paraId="42707643" w14:textId="77777777" w:rsidR="00C54589" w:rsidRDefault="00000000">
      <w:pPr>
        <w:spacing w:after="120"/>
        <w:ind w:firstLine="720"/>
        <w:jc w:val="both"/>
        <w:rPr>
          <w:color w:val="000000" w:themeColor="text1"/>
          <w:sz w:val="28"/>
          <w:szCs w:val="28"/>
        </w:rPr>
      </w:pPr>
      <w:r>
        <w:rPr>
          <w:i/>
          <w:color w:val="000000" w:themeColor="text1"/>
          <w:sz w:val="28"/>
          <w:szCs w:val="28"/>
        </w:rPr>
        <w:t>-</w:t>
      </w:r>
      <w:r>
        <w:rPr>
          <w:color w:val="000000" w:themeColor="text1"/>
          <w:sz w:val="28"/>
          <w:szCs w:val="28"/>
        </w:rPr>
        <w:t xml:space="preserve"> Hợp đồng này là </w:t>
      </w:r>
      <w:r>
        <w:rPr>
          <w:color w:val="0070C0"/>
          <w:sz w:val="28"/>
          <w:szCs w:val="28"/>
        </w:rPr>
        <w:t>hợp đồng trọn gói.</w:t>
      </w:r>
    </w:p>
    <w:p w14:paraId="6F75BEE1" w14:textId="77777777" w:rsidR="00C54589" w:rsidRDefault="00000000">
      <w:pPr>
        <w:spacing w:after="120"/>
        <w:ind w:firstLine="720"/>
        <w:jc w:val="both"/>
        <w:rPr>
          <w:color w:val="000000" w:themeColor="text1"/>
          <w:sz w:val="28"/>
          <w:szCs w:val="28"/>
        </w:rPr>
      </w:pPr>
      <w:r>
        <w:rPr>
          <w:i/>
          <w:color w:val="000000" w:themeColor="text1"/>
          <w:sz w:val="28"/>
          <w:szCs w:val="28"/>
        </w:rPr>
        <w:t>-</w:t>
      </w:r>
      <w:r>
        <w:rPr>
          <w:color w:val="000000" w:themeColor="text1"/>
          <w:sz w:val="28"/>
          <w:szCs w:val="28"/>
        </w:rPr>
        <w:t xml:space="preserve"> Giá hợp đồng gồm:</w:t>
      </w:r>
    </w:p>
    <w:p w14:paraId="1328B614" w14:textId="4C2F9C93" w:rsidR="00C54589" w:rsidRDefault="00000000">
      <w:pPr>
        <w:spacing w:after="120"/>
        <w:ind w:firstLine="720"/>
        <w:jc w:val="both"/>
        <w:rPr>
          <w:i/>
          <w:iCs/>
          <w:color w:val="0070C0"/>
          <w:sz w:val="28"/>
          <w:szCs w:val="28"/>
        </w:rPr>
      </w:pPr>
      <w:r>
        <w:rPr>
          <w:color w:val="0070C0"/>
          <w:sz w:val="28"/>
          <w:szCs w:val="28"/>
        </w:rPr>
        <w:t xml:space="preserve">+ Bằng Việt Nam Đồng: </w:t>
      </w:r>
      <w:bookmarkStart w:id="0" w:name="_Hlk234415689"/>
      <w:r>
        <w:rPr>
          <w:color w:val="0070C0"/>
          <w:sz w:val="28"/>
          <w:szCs w:val="28"/>
        </w:rPr>
        <w:t>1.6</w:t>
      </w:r>
      <w:r w:rsidR="0043722C">
        <w:rPr>
          <w:color w:val="0070C0"/>
          <w:sz w:val="28"/>
          <w:szCs w:val="28"/>
          <w:lang w:val="vi-VN"/>
        </w:rPr>
        <w:t>4</w:t>
      </w:r>
      <w:r>
        <w:rPr>
          <w:color w:val="0070C0"/>
          <w:sz w:val="28"/>
          <w:szCs w:val="28"/>
        </w:rPr>
        <w:t>4.330.000</w:t>
      </w:r>
      <w:r>
        <w:rPr>
          <w:b/>
          <w:bCs/>
          <w:color w:val="0070C0"/>
          <w:sz w:val="28"/>
          <w:szCs w:val="28"/>
        </w:rPr>
        <w:t xml:space="preserve"> </w:t>
      </w:r>
      <w:r>
        <w:rPr>
          <w:color w:val="0070C0"/>
          <w:sz w:val="28"/>
          <w:szCs w:val="28"/>
        </w:rPr>
        <w:t xml:space="preserve">đồng </w:t>
      </w:r>
      <w:r>
        <w:rPr>
          <w:i/>
          <w:iCs/>
          <w:color w:val="0070C0"/>
          <w:sz w:val="28"/>
          <w:szCs w:val="28"/>
        </w:rPr>
        <w:t xml:space="preserve">(Bằng chữ: Một tỷ, sáu trăm </w:t>
      </w:r>
      <w:r w:rsidR="0043722C">
        <w:rPr>
          <w:i/>
          <w:iCs/>
          <w:color w:val="0070C0"/>
          <w:sz w:val="28"/>
          <w:szCs w:val="28"/>
        </w:rPr>
        <w:t>bốn</w:t>
      </w:r>
      <w:r w:rsidR="0043722C">
        <w:rPr>
          <w:i/>
          <w:iCs/>
          <w:color w:val="0070C0"/>
          <w:sz w:val="28"/>
          <w:szCs w:val="28"/>
          <w:lang w:val="vi-VN"/>
        </w:rPr>
        <w:t xml:space="preserve"> </w:t>
      </w:r>
      <w:r>
        <w:rPr>
          <w:i/>
          <w:iCs/>
          <w:color w:val="0070C0"/>
          <w:sz w:val="28"/>
          <w:szCs w:val="28"/>
        </w:rPr>
        <w:t>mươi tư triệu, ba trăm ba mươi nghìn đồng./.)</w:t>
      </w:r>
    </w:p>
    <w:bookmarkEnd w:id="0"/>
    <w:p w14:paraId="1BDDC5CE" w14:textId="6D55F743" w:rsidR="00C54589" w:rsidRPr="009C6DB2" w:rsidRDefault="00000000">
      <w:pPr>
        <w:spacing w:after="120"/>
        <w:ind w:firstLine="720"/>
        <w:jc w:val="both"/>
        <w:rPr>
          <w:color w:val="000000" w:themeColor="text1"/>
          <w:sz w:val="28"/>
          <w:szCs w:val="28"/>
          <w:lang w:val="vi-VN"/>
        </w:rPr>
      </w:pPr>
      <w:r>
        <w:rPr>
          <w:color w:val="000000" w:themeColor="text1"/>
          <w:sz w:val="28"/>
          <w:szCs w:val="28"/>
        </w:rPr>
        <w:t xml:space="preserve">+ Bằng Ngoại tệ: </w:t>
      </w:r>
      <w:r w:rsidR="009C6DB2">
        <w:rPr>
          <w:color w:val="000000" w:themeColor="text1"/>
          <w:sz w:val="28"/>
          <w:szCs w:val="28"/>
          <w:lang w:val="vi-VN"/>
        </w:rPr>
        <w:t>0</w:t>
      </w:r>
    </w:p>
    <w:p w14:paraId="25FA2D94" w14:textId="7366B5BE" w:rsidR="00C54589" w:rsidRPr="009C6DB2" w:rsidRDefault="00000000">
      <w:pPr>
        <w:spacing w:after="120"/>
        <w:ind w:firstLine="720"/>
        <w:jc w:val="both"/>
        <w:rPr>
          <w:color w:val="000000" w:themeColor="text1"/>
          <w:sz w:val="28"/>
          <w:szCs w:val="28"/>
          <w:lang w:val="vi-VN"/>
        </w:rPr>
      </w:pPr>
      <w:r>
        <w:rPr>
          <w:color w:val="000000" w:themeColor="text1"/>
          <w:sz w:val="28"/>
          <w:szCs w:val="28"/>
        </w:rPr>
        <w:t>+ Khoản bổ sung hay giảm trừ:</w:t>
      </w:r>
      <w:r w:rsidR="009C6DB2">
        <w:rPr>
          <w:color w:val="000000" w:themeColor="text1"/>
          <w:sz w:val="28"/>
          <w:szCs w:val="28"/>
          <w:lang w:val="vi-VN"/>
        </w:rPr>
        <w:t xml:space="preserve"> 0</w:t>
      </w:r>
    </w:p>
    <w:p w14:paraId="02E6DA6B" w14:textId="77777777" w:rsidR="009C6DB2" w:rsidRDefault="009C6DB2">
      <w:pPr>
        <w:spacing w:after="120"/>
        <w:ind w:firstLine="720"/>
        <w:jc w:val="both"/>
        <w:rPr>
          <w:color w:val="000000" w:themeColor="text1"/>
          <w:sz w:val="28"/>
          <w:szCs w:val="28"/>
          <w:lang w:val="vi-VN"/>
        </w:rPr>
      </w:pPr>
    </w:p>
    <w:p w14:paraId="09B35405" w14:textId="11AF0887" w:rsidR="00C54589" w:rsidRDefault="00000000">
      <w:pPr>
        <w:spacing w:after="120"/>
        <w:ind w:firstLine="720"/>
        <w:jc w:val="both"/>
        <w:rPr>
          <w:color w:val="0070C0"/>
          <w:sz w:val="28"/>
          <w:szCs w:val="28"/>
        </w:rPr>
      </w:pPr>
      <w:r>
        <w:rPr>
          <w:color w:val="000000" w:themeColor="text1"/>
          <w:sz w:val="28"/>
          <w:szCs w:val="28"/>
        </w:rPr>
        <w:lastRenderedPageBreak/>
        <w:t>9.3. Tạm ứng</w:t>
      </w:r>
      <w:bookmarkStart w:id="1" w:name="_Hlk234415729"/>
      <w:r>
        <w:rPr>
          <w:color w:val="000000" w:themeColor="text1"/>
          <w:sz w:val="28"/>
          <w:szCs w:val="28"/>
        </w:rPr>
        <w:t xml:space="preserve">: </w:t>
      </w:r>
      <w:r>
        <w:rPr>
          <w:color w:val="5B9BD5" w:themeColor="accent5"/>
          <w:sz w:val="28"/>
          <w:szCs w:val="28"/>
        </w:rPr>
        <w:t>Không áp dụng</w:t>
      </w:r>
      <w:r>
        <w:rPr>
          <w:color w:val="0070C0"/>
          <w:sz w:val="28"/>
          <w:szCs w:val="28"/>
        </w:rPr>
        <w:t>.</w:t>
      </w:r>
    </w:p>
    <w:bookmarkEnd w:id="1"/>
    <w:p w14:paraId="3FAB01B5" w14:textId="77777777" w:rsidR="00C54589" w:rsidRDefault="00000000">
      <w:pPr>
        <w:spacing w:after="120"/>
        <w:ind w:firstLine="720"/>
        <w:jc w:val="both"/>
        <w:rPr>
          <w:color w:val="000000" w:themeColor="text1"/>
          <w:sz w:val="28"/>
          <w:szCs w:val="28"/>
        </w:rPr>
      </w:pPr>
      <w:r>
        <w:rPr>
          <w:color w:val="000000" w:themeColor="text1"/>
          <w:sz w:val="28"/>
          <w:szCs w:val="28"/>
        </w:rPr>
        <w:t>9.4. Thanh toán</w:t>
      </w:r>
    </w:p>
    <w:p w14:paraId="1E6D57F2" w14:textId="77777777" w:rsidR="00C54589" w:rsidRDefault="00000000">
      <w:pPr>
        <w:spacing w:after="120"/>
        <w:ind w:firstLine="720"/>
        <w:jc w:val="both"/>
        <w:rPr>
          <w:color w:val="000000" w:themeColor="text1"/>
          <w:sz w:val="28"/>
          <w:szCs w:val="28"/>
        </w:rPr>
      </w:pPr>
      <w:bookmarkStart w:id="2" w:name="_Hlk234415757"/>
      <w:r>
        <w:rPr>
          <w:color w:val="000000" w:themeColor="text1"/>
          <w:sz w:val="28"/>
          <w:szCs w:val="28"/>
        </w:rPr>
        <w:t>9.4.1. Tiến độ và thời hạn thanh toán</w:t>
      </w:r>
    </w:p>
    <w:p w14:paraId="63D39490" w14:textId="77777777" w:rsidR="00C54589" w:rsidRDefault="00000000">
      <w:pPr>
        <w:spacing w:after="120"/>
        <w:ind w:firstLine="720"/>
        <w:jc w:val="both"/>
        <w:rPr>
          <w:color w:val="000000" w:themeColor="text1"/>
          <w:sz w:val="28"/>
          <w:szCs w:val="28"/>
        </w:rPr>
      </w:pPr>
      <w:r>
        <w:rPr>
          <w:color w:val="000000" w:themeColor="text1"/>
          <w:sz w:val="28"/>
          <w:szCs w:val="28"/>
        </w:rPr>
        <w:t>a) Số lần thanh toán:</w:t>
      </w:r>
    </w:p>
    <w:p w14:paraId="46F73440" w14:textId="77777777" w:rsidR="00C54589" w:rsidRDefault="00000000">
      <w:pPr>
        <w:spacing w:after="120"/>
        <w:ind w:firstLine="720"/>
        <w:jc w:val="both"/>
        <w:rPr>
          <w:color w:val="0070C0"/>
          <w:sz w:val="28"/>
          <w:szCs w:val="28"/>
        </w:rPr>
      </w:pPr>
      <w:r>
        <w:rPr>
          <w:color w:val="0070C0"/>
          <w:sz w:val="28"/>
          <w:szCs w:val="28"/>
        </w:rPr>
        <w:t>Căn cứ vào kế hoạch vốn bố trí cho dự án, việc thanh toán được thực hiện trên cơ sở khối lượng các công việc hoàn thành (kể cả khối lượng phát sinh nếu có) được nghiệm thu trong giai đoạn thanh toán và đơn giá hợp đồng. Khối lượng phát sinh (nếu có) phải được Bên giao thầu phê duyệt làm cơ sở thanh toán.</w:t>
      </w:r>
    </w:p>
    <w:p w14:paraId="149C5039" w14:textId="77777777" w:rsidR="00C54589" w:rsidRDefault="00000000">
      <w:pPr>
        <w:spacing w:after="120"/>
        <w:ind w:firstLine="720"/>
        <w:jc w:val="both"/>
        <w:rPr>
          <w:color w:val="000000" w:themeColor="text1"/>
          <w:sz w:val="28"/>
          <w:szCs w:val="28"/>
        </w:rPr>
      </w:pPr>
      <w:r>
        <w:rPr>
          <w:color w:val="0070C0"/>
          <w:sz w:val="28"/>
          <w:szCs w:val="28"/>
        </w:rPr>
        <w:t>Số lần thanh toán là 02 lần.</w:t>
      </w:r>
    </w:p>
    <w:p w14:paraId="4BBE4D6F" w14:textId="77777777" w:rsidR="00C54589" w:rsidRDefault="00000000">
      <w:pPr>
        <w:spacing w:after="120"/>
        <w:ind w:firstLine="720"/>
        <w:jc w:val="both"/>
        <w:rPr>
          <w:color w:val="000000" w:themeColor="text1"/>
          <w:sz w:val="28"/>
          <w:szCs w:val="28"/>
        </w:rPr>
      </w:pPr>
      <w:r>
        <w:rPr>
          <w:color w:val="000000" w:themeColor="text1"/>
          <w:sz w:val="28"/>
          <w:szCs w:val="28"/>
        </w:rPr>
        <w:t>b) Giá trị mà Bên giao thầu sẽ thanh toán cho Bên nhận thầu theo các lần thanh toán:</w:t>
      </w:r>
    </w:p>
    <w:p w14:paraId="5EAD740A" w14:textId="77777777" w:rsidR="00C54589" w:rsidRDefault="00000000">
      <w:pPr>
        <w:spacing w:after="120"/>
        <w:ind w:firstLine="720"/>
        <w:jc w:val="both"/>
        <w:rPr>
          <w:color w:val="0070C0"/>
          <w:sz w:val="28"/>
          <w:szCs w:val="28"/>
        </w:rPr>
      </w:pPr>
      <w:r>
        <w:rPr>
          <w:color w:val="0070C0"/>
          <w:sz w:val="28"/>
          <w:szCs w:val="28"/>
        </w:rPr>
        <w:t>- Bên giao thầu sẽ thanh toán cho Bên nhận thầu 95% từng đợt nghiệm thu nhưng không vượt quá 80% giá trị hợp đồng. (Nếu có kế hoạch vốn)</w:t>
      </w:r>
    </w:p>
    <w:p w14:paraId="3F497FDF" w14:textId="77777777" w:rsidR="00C54589" w:rsidRDefault="00000000">
      <w:pPr>
        <w:spacing w:after="120"/>
        <w:ind w:firstLine="720"/>
        <w:jc w:val="both"/>
        <w:rPr>
          <w:color w:val="0070C0"/>
          <w:sz w:val="28"/>
          <w:szCs w:val="28"/>
        </w:rPr>
      </w:pPr>
      <w:r>
        <w:rPr>
          <w:color w:val="0070C0"/>
          <w:sz w:val="28"/>
          <w:szCs w:val="28"/>
        </w:rPr>
        <w:t xml:space="preserve">- Sau khi dự án hoàn thành, được nghiệm thu và phê duyệt quyết toán, Bên B hoàn thành nghĩa vụ bảo hành công trình, hai bên sẽ tiến hành thanh lý hợp đồng và Bên giao thầu sẽ thanh toán toàn bộ giá trị còn lại của hợp đồng cho Bên nhận thầu. </w:t>
      </w:r>
    </w:p>
    <w:p w14:paraId="01BB587F" w14:textId="77777777" w:rsidR="00C54589" w:rsidRDefault="00000000">
      <w:pPr>
        <w:spacing w:after="120"/>
        <w:ind w:firstLine="720"/>
        <w:jc w:val="both"/>
        <w:rPr>
          <w:color w:val="0070C0"/>
          <w:sz w:val="28"/>
          <w:szCs w:val="28"/>
        </w:rPr>
      </w:pPr>
      <w:r>
        <w:rPr>
          <w:color w:val="0070C0"/>
          <w:sz w:val="28"/>
          <w:szCs w:val="28"/>
        </w:rPr>
        <w:t>- Đồng tiền sử dụng để thanh toán hợp đồng xây dựng là đồng tiền Việt Nam.</w:t>
      </w:r>
    </w:p>
    <w:p w14:paraId="0B3EA262" w14:textId="77777777" w:rsidR="00C54589" w:rsidRDefault="00000000">
      <w:pPr>
        <w:spacing w:after="120"/>
        <w:ind w:firstLine="720"/>
        <w:jc w:val="both"/>
        <w:rPr>
          <w:color w:val="0070C0"/>
          <w:sz w:val="28"/>
          <w:szCs w:val="28"/>
        </w:rPr>
      </w:pPr>
      <w:r>
        <w:rPr>
          <w:color w:val="0070C0"/>
          <w:sz w:val="28"/>
          <w:szCs w:val="28"/>
        </w:rPr>
        <w:t>- Hình thức thanh toán: Chuyển khoản.</w:t>
      </w:r>
    </w:p>
    <w:p w14:paraId="7CE83D73" w14:textId="77777777" w:rsidR="00C54589" w:rsidRDefault="00000000">
      <w:pPr>
        <w:spacing w:after="120"/>
        <w:ind w:firstLine="720"/>
        <w:jc w:val="both"/>
        <w:rPr>
          <w:color w:val="000000" w:themeColor="text1"/>
          <w:sz w:val="28"/>
          <w:szCs w:val="28"/>
        </w:rPr>
      </w:pPr>
      <w:r>
        <w:rPr>
          <w:color w:val="000000" w:themeColor="text1"/>
          <w:sz w:val="28"/>
          <w:szCs w:val="28"/>
        </w:rPr>
        <w:t>c) Trong khoảng thời gian là 30 ngày kể từ ngày Bên giao thầu nhận đủ hồ sơ đề nghị thanh toán hợp lệ của Bên nhận thầu, Bên giao thầu phải thanh toán cho Bên nhận thầu.</w:t>
      </w:r>
    </w:p>
    <w:bookmarkEnd w:id="2"/>
    <w:p w14:paraId="748A7048" w14:textId="77777777" w:rsidR="00C54589" w:rsidRDefault="00000000">
      <w:pPr>
        <w:spacing w:after="120"/>
        <w:ind w:firstLine="720"/>
        <w:jc w:val="both"/>
        <w:rPr>
          <w:color w:val="000000" w:themeColor="text1"/>
          <w:sz w:val="28"/>
          <w:szCs w:val="28"/>
        </w:rPr>
      </w:pPr>
      <w:r>
        <w:rPr>
          <w:color w:val="000000" w:themeColor="text1"/>
          <w:sz w:val="28"/>
          <w:szCs w:val="28"/>
        </w:rPr>
        <w:t>9.4.2. Hồ sơ thanh toán</w:t>
      </w:r>
    </w:p>
    <w:p w14:paraId="7E027350" w14:textId="77777777" w:rsidR="00C54589" w:rsidRDefault="00000000">
      <w:pPr>
        <w:spacing w:after="120"/>
        <w:ind w:firstLine="720"/>
        <w:jc w:val="both"/>
        <w:rPr>
          <w:color w:val="000000" w:themeColor="text1"/>
          <w:sz w:val="28"/>
          <w:szCs w:val="28"/>
        </w:rPr>
      </w:pPr>
      <w:r>
        <w:rPr>
          <w:color w:val="000000" w:themeColor="text1"/>
          <w:sz w:val="28"/>
          <w:szCs w:val="28"/>
        </w:rPr>
        <w:t>Khi đến thời hạn của mỗi lần thanh toán hoặc tạm thanh toán, Bên nhận thầu sẽ nộp cho Bên giao thầu các bộ hồ sơ thanh toán với số lượng 07 bộ và thành phần người đại diện của Bên giao thầu và Bên nhận thầu.</w:t>
      </w:r>
    </w:p>
    <w:p w14:paraId="3F0EB953" w14:textId="77777777" w:rsidR="00C54589" w:rsidRDefault="00000000">
      <w:pPr>
        <w:spacing w:after="120"/>
        <w:ind w:firstLine="720"/>
        <w:jc w:val="both"/>
        <w:rPr>
          <w:color w:val="000000" w:themeColor="text1"/>
          <w:sz w:val="28"/>
          <w:szCs w:val="28"/>
        </w:rPr>
      </w:pPr>
      <w:r>
        <w:rPr>
          <w:i/>
          <w:color w:val="000000" w:themeColor="text1"/>
          <w:sz w:val="28"/>
          <w:szCs w:val="28"/>
        </w:rPr>
        <w:t>-</w:t>
      </w:r>
      <w:r>
        <w:rPr>
          <w:color w:val="000000" w:themeColor="text1"/>
          <w:sz w:val="28"/>
          <w:szCs w:val="28"/>
        </w:rPr>
        <w:t xml:space="preserve"> Biên bản nghiệm thu khối lượng, công việc hoàn thành thực tế (tăng hoặc giảm so với khối lượng theo hợp đồng) trong giai đoạn thanh toán.</w:t>
      </w:r>
    </w:p>
    <w:p w14:paraId="32E88955" w14:textId="77777777" w:rsidR="00C54589" w:rsidRDefault="00000000">
      <w:pPr>
        <w:spacing w:after="120"/>
        <w:ind w:firstLine="720"/>
        <w:jc w:val="both"/>
        <w:rPr>
          <w:color w:val="000000" w:themeColor="text1"/>
          <w:sz w:val="28"/>
          <w:szCs w:val="28"/>
        </w:rPr>
      </w:pPr>
      <w:r>
        <w:rPr>
          <w:i/>
          <w:color w:val="000000" w:themeColor="text1"/>
          <w:sz w:val="28"/>
          <w:szCs w:val="28"/>
        </w:rPr>
        <w:t>-</w:t>
      </w:r>
      <w:r>
        <w:rPr>
          <w:color w:val="000000" w:themeColor="text1"/>
          <w:sz w:val="28"/>
          <w:szCs w:val="28"/>
        </w:rPr>
        <w:t xml:space="preserve"> Bảng tính đơn giá, giá đã điều chỉnh (còn gọi là đơn giá, giá thanh toán) theo Điều [Điều chỉnh đơn giá, khối lượng công việc, một số nội dung khác trong hợp đồng và giá hợp đồng xây dựng] theo đúng thỏa thuận trong hợp đồng, bảng tính giá trị cho những công việc chưa có đơn giá trong hợp đồng (nếu có), trong đó cần thể hiện cả khối lượng và đơn giá cho các công việc này.</w:t>
      </w:r>
    </w:p>
    <w:p w14:paraId="1DE9561A" w14:textId="77777777" w:rsidR="00C54589" w:rsidRDefault="00000000">
      <w:pPr>
        <w:spacing w:after="120"/>
        <w:ind w:firstLine="720"/>
        <w:jc w:val="both"/>
        <w:rPr>
          <w:color w:val="000000" w:themeColor="text1"/>
          <w:sz w:val="28"/>
          <w:szCs w:val="28"/>
        </w:rPr>
      </w:pPr>
      <w:r>
        <w:rPr>
          <w:i/>
          <w:color w:val="000000" w:themeColor="text1"/>
          <w:sz w:val="28"/>
          <w:szCs w:val="28"/>
        </w:rPr>
        <w:t>-</w:t>
      </w:r>
      <w:r>
        <w:rPr>
          <w:color w:val="000000" w:themeColor="text1"/>
          <w:sz w:val="28"/>
          <w:szCs w:val="28"/>
        </w:rPr>
        <w:t xml:space="preserve"> Đề nghị thanh toán của Bên nhận thầu cần thể hiện các nội dung: Giá trị khối lượng hoàn thành theo hợp đồng, giá trị khối lượng các công việc phát sinh (nếu có), giảm trừ tiền tạm ứng, các khoản phải giảm trừ theo quy định hợp đồng, giá trị đề nghị thanh toán trong giai đoạn sau khi đã bù trừ các khoản này.</w:t>
      </w:r>
    </w:p>
    <w:p w14:paraId="72D6D3AC" w14:textId="77777777" w:rsidR="00C36A3D" w:rsidRDefault="00C36A3D">
      <w:pPr>
        <w:spacing w:after="120"/>
        <w:ind w:firstLine="720"/>
        <w:jc w:val="both"/>
        <w:rPr>
          <w:color w:val="000000" w:themeColor="text1"/>
          <w:sz w:val="28"/>
          <w:szCs w:val="28"/>
          <w:lang w:val="vi-VN"/>
        </w:rPr>
      </w:pPr>
    </w:p>
    <w:p w14:paraId="1B98DD38" w14:textId="442C4EC6" w:rsidR="00C54589" w:rsidRDefault="00000000">
      <w:pPr>
        <w:spacing w:after="120"/>
        <w:ind w:firstLine="720"/>
        <w:jc w:val="both"/>
        <w:rPr>
          <w:color w:val="000000" w:themeColor="text1"/>
          <w:sz w:val="28"/>
          <w:szCs w:val="28"/>
        </w:rPr>
      </w:pPr>
      <w:r>
        <w:rPr>
          <w:color w:val="000000" w:themeColor="text1"/>
          <w:sz w:val="28"/>
          <w:szCs w:val="28"/>
        </w:rPr>
        <w:lastRenderedPageBreak/>
        <w:t>9.4.4. Thanh toán tiền bị giữ lại</w:t>
      </w:r>
    </w:p>
    <w:p w14:paraId="526B628B" w14:textId="77777777" w:rsidR="00C54589" w:rsidRDefault="00000000">
      <w:pPr>
        <w:spacing w:after="120"/>
        <w:ind w:firstLine="720"/>
        <w:jc w:val="both"/>
        <w:rPr>
          <w:i/>
          <w:color w:val="000000" w:themeColor="text1"/>
          <w:sz w:val="28"/>
          <w:szCs w:val="28"/>
        </w:rPr>
      </w:pPr>
      <w:r>
        <w:rPr>
          <w:color w:val="000000" w:themeColor="text1"/>
          <w:sz w:val="28"/>
          <w:szCs w:val="28"/>
        </w:rPr>
        <w:t>Phần tiền giữ lại từ số tiền thanh toán là: 5%</w:t>
      </w:r>
    </w:p>
    <w:p w14:paraId="7CB046FC" w14:textId="77777777" w:rsidR="00C54589" w:rsidRDefault="00000000">
      <w:pPr>
        <w:spacing w:after="120"/>
        <w:ind w:firstLine="720"/>
        <w:jc w:val="both"/>
        <w:rPr>
          <w:color w:val="000000" w:themeColor="text1"/>
          <w:sz w:val="28"/>
          <w:szCs w:val="28"/>
        </w:rPr>
      </w:pPr>
      <w:r>
        <w:rPr>
          <w:b/>
          <w:color w:val="000000" w:themeColor="text1"/>
          <w:sz w:val="28"/>
          <w:szCs w:val="28"/>
        </w:rPr>
        <w:t>Điều 10. Sửa đổi hợp đồng</w:t>
      </w:r>
    </w:p>
    <w:p w14:paraId="11A01F3F" w14:textId="77777777" w:rsidR="00C54589" w:rsidRDefault="00000000">
      <w:pPr>
        <w:spacing w:after="120"/>
        <w:ind w:firstLine="720"/>
        <w:jc w:val="both"/>
        <w:rPr>
          <w:color w:val="000000" w:themeColor="text1"/>
          <w:sz w:val="28"/>
          <w:szCs w:val="28"/>
        </w:rPr>
      </w:pPr>
      <w:r>
        <w:rPr>
          <w:color w:val="000000" w:themeColor="text1"/>
          <w:sz w:val="28"/>
          <w:szCs w:val="28"/>
        </w:rPr>
        <w:t>10.1. Việc điều chỉnh khối lượng công việc và một số nội dung khác trong hợp đồng.</w:t>
      </w:r>
    </w:p>
    <w:p w14:paraId="46DB645E" w14:textId="77777777" w:rsidR="00C54589" w:rsidRDefault="00000000">
      <w:pPr>
        <w:spacing w:after="120"/>
        <w:ind w:firstLine="720"/>
        <w:jc w:val="both"/>
        <w:rPr>
          <w:color w:val="000000" w:themeColor="text1"/>
          <w:sz w:val="28"/>
          <w:szCs w:val="28"/>
        </w:rPr>
      </w:pPr>
      <w:r>
        <w:rPr>
          <w:color w:val="000000" w:themeColor="text1"/>
          <w:sz w:val="28"/>
          <w:szCs w:val="28"/>
        </w:rPr>
        <w:t>Khối lượng công việc được điều chỉnh khi có sự thay đổi, điều chỉnh, bổ sung thiết kế và phạm vi công việc khác với quy định của hợp đồng.</w:t>
      </w:r>
    </w:p>
    <w:p w14:paraId="69A631A1" w14:textId="77777777" w:rsidR="00C54589" w:rsidRDefault="00000000">
      <w:pPr>
        <w:spacing w:after="120"/>
        <w:ind w:firstLine="720"/>
        <w:jc w:val="both"/>
        <w:rPr>
          <w:color w:val="000000" w:themeColor="text1"/>
          <w:sz w:val="28"/>
          <w:szCs w:val="28"/>
        </w:rPr>
      </w:pPr>
      <w:r>
        <w:rPr>
          <w:color w:val="000000" w:themeColor="text1"/>
          <w:sz w:val="28"/>
          <w:szCs w:val="28"/>
        </w:rPr>
        <w:t>Nguyên tắc điều chỉnh: Chỉ được điều chỉnh khối lượng khi có sự thay đổi, điều chỉnh, bổ sung thiết kế được cấp thẩm quyền phê duyệt.</w:t>
      </w:r>
    </w:p>
    <w:p w14:paraId="27CAD245" w14:textId="77777777" w:rsidR="00C54589" w:rsidRDefault="00000000">
      <w:pPr>
        <w:spacing w:after="120"/>
        <w:ind w:firstLine="720"/>
        <w:jc w:val="both"/>
        <w:rPr>
          <w:color w:val="000000" w:themeColor="text1"/>
          <w:sz w:val="28"/>
          <w:szCs w:val="28"/>
        </w:rPr>
      </w:pPr>
      <w:r>
        <w:rPr>
          <w:color w:val="000000" w:themeColor="text1"/>
          <w:sz w:val="28"/>
          <w:szCs w:val="28"/>
        </w:rPr>
        <w:t>10.2. Điều chỉnh giá hợp đồng xây dựng</w:t>
      </w:r>
    </w:p>
    <w:p w14:paraId="2AF1604F" w14:textId="77777777" w:rsidR="00C54589" w:rsidRDefault="00000000">
      <w:pPr>
        <w:spacing w:after="120"/>
        <w:ind w:firstLine="720"/>
        <w:jc w:val="both"/>
        <w:rPr>
          <w:color w:val="000000" w:themeColor="text1"/>
          <w:sz w:val="28"/>
          <w:szCs w:val="28"/>
        </w:rPr>
      </w:pPr>
      <w:r>
        <w:rPr>
          <w:color w:val="000000" w:themeColor="text1"/>
          <w:sz w:val="28"/>
          <w:szCs w:val="28"/>
        </w:rPr>
        <w:t>Trường hợp điều chỉnh giá hợp đồng: Chỉ được điều chỉnh khi có sự thay đổi, điều chỉnh, bổ sung thiết kế, dự toán được cấp thẩm quyền phê duyệt.</w:t>
      </w:r>
    </w:p>
    <w:p w14:paraId="090875DE" w14:textId="77777777" w:rsidR="00C54589" w:rsidRDefault="00000000">
      <w:pPr>
        <w:spacing w:after="120"/>
        <w:ind w:firstLine="720"/>
        <w:jc w:val="both"/>
        <w:rPr>
          <w:color w:val="000000" w:themeColor="text1"/>
          <w:sz w:val="28"/>
          <w:szCs w:val="28"/>
        </w:rPr>
      </w:pPr>
      <w:r>
        <w:rPr>
          <w:color w:val="000000" w:themeColor="text1"/>
          <w:sz w:val="28"/>
          <w:szCs w:val="28"/>
        </w:rPr>
        <w:t>Phương pháp điều chỉnh theo hướng dẫn tại Phụ lục ban hành kèm theo Nghị định số 210/2026/NĐ-CP.</w:t>
      </w:r>
    </w:p>
    <w:p w14:paraId="249E7DD9" w14:textId="77777777" w:rsidR="00C54589" w:rsidRDefault="00000000">
      <w:pPr>
        <w:spacing w:after="120"/>
        <w:ind w:firstLine="720"/>
        <w:jc w:val="both"/>
        <w:rPr>
          <w:color w:val="000000" w:themeColor="text1"/>
          <w:sz w:val="28"/>
          <w:szCs w:val="28"/>
        </w:rPr>
      </w:pPr>
      <w:r>
        <w:rPr>
          <w:b/>
          <w:color w:val="000000" w:themeColor="text1"/>
          <w:sz w:val="28"/>
          <w:szCs w:val="28"/>
        </w:rPr>
        <w:t xml:space="preserve">Điều 15. Nhà thầu phụ: </w:t>
      </w:r>
      <w:r>
        <w:rPr>
          <w:bCs/>
          <w:color w:val="000000" w:themeColor="text1"/>
          <w:sz w:val="28"/>
          <w:szCs w:val="28"/>
        </w:rPr>
        <w:t>Không áp dụng.</w:t>
      </w:r>
    </w:p>
    <w:p w14:paraId="6F4EAA26" w14:textId="77777777" w:rsidR="00C54589" w:rsidRDefault="00000000">
      <w:pPr>
        <w:spacing w:after="120"/>
        <w:ind w:firstLine="720"/>
        <w:jc w:val="both"/>
        <w:rPr>
          <w:color w:val="000000" w:themeColor="text1"/>
          <w:sz w:val="28"/>
          <w:szCs w:val="28"/>
        </w:rPr>
      </w:pPr>
      <w:r>
        <w:rPr>
          <w:b/>
          <w:color w:val="000000" w:themeColor="text1"/>
          <w:sz w:val="28"/>
          <w:szCs w:val="28"/>
        </w:rPr>
        <w:t>Điều 18. Tạm dừng hợp đồng</w:t>
      </w:r>
    </w:p>
    <w:p w14:paraId="37E2561D" w14:textId="77777777" w:rsidR="00C54589" w:rsidRDefault="00000000">
      <w:pPr>
        <w:spacing w:after="120"/>
        <w:ind w:firstLine="720"/>
        <w:jc w:val="both"/>
        <w:rPr>
          <w:color w:val="000000" w:themeColor="text1"/>
          <w:sz w:val="28"/>
          <w:szCs w:val="28"/>
        </w:rPr>
      </w:pPr>
      <w:r>
        <w:rPr>
          <w:color w:val="000000" w:themeColor="text1"/>
          <w:sz w:val="28"/>
          <w:szCs w:val="28"/>
        </w:rPr>
        <w:t>18.1.1. Việc tạm dừng thực hiện hợp đồng được áp dụng khi thuộc một trong các trường hợp sau đây:</w:t>
      </w:r>
    </w:p>
    <w:p w14:paraId="010E5601" w14:textId="77777777" w:rsidR="00C54589" w:rsidRDefault="00000000">
      <w:pPr>
        <w:spacing w:after="120"/>
        <w:ind w:firstLine="720"/>
        <w:jc w:val="both"/>
        <w:rPr>
          <w:color w:val="000000" w:themeColor="text1"/>
          <w:sz w:val="28"/>
          <w:szCs w:val="28"/>
        </w:rPr>
      </w:pPr>
      <w:r>
        <w:rPr>
          <w:color w:val="000000" w:themeColor="text1"/>
          <w:sz w:val="28"/>
          <w:szCs w:val="28"/>
        </w:rPr>
        <w:t>18.1.5. Một bên được tạm dừng thực hiện hợp đồng .</w:t>
      </w:r>
    </w:p>
    <w:p w14:paraId="1E061212" w14:textId="77777777" w:rsidR="00C54589" w:rsidRDefault="00000000">
      <w:pPr>
        <w:spacing w:after="120"/>
        <w:ind w:firstLine="720"/>
        <w:jc w:val="both"/>
        <w:rPr>
          <w:color w:val="000000" w:themeColor="text1"/>
          <w:sz w:val="28"/>
          <w:szCs w:val="28"/>
        </w:rPr>
      </w:pPr>
      <w:r>
        <w:rPr>
          <w:color w:val="000000" w:themeColor="text1"/>
          <w:sz w:val="28"/>
          <w:szCs w:val="28"/>
        </w:rPr>
        <w:t>18.2. Bên tạm dừng hợp đồng phải thông báo trước cho bên kia bằng văn bản, trong đó nêu rõ lý do, thời điểm và hậu quả pháp lý kèm theo. Thời gian thông báo phải được thỏa thuận trong hợp đồng, tối đa không quá 03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14:paraId="69F00EBC" w14:textId="77777777" w:rsidR="00C54589" w:rsidRDefault="00000000">
      <w:pPr>
        <w:spacing w:after="120"/>
        <w:ind w:firstLine="720"/>
        <w:jc w:val="both"/>
        <w:rPr>
          <w:color w:val="000000" w:themeColor="text1"/>
          <w:sz w:val="28"/>
          <w:szCs w:val="28"/>
        </w:rPr>
      </w:pPr>
      <w:r>
        <w:rPr>
          <w:b/>
          <w:color w:val="000000" w:themeColor="text1"/>
          <w:sz w:val="28"/>
          <w:szCs w:val="28"/>
        </w:rPr>
        <w:t>Điều 19. Chấm dứt hợp đồng</w:t>
      </w:r>
    </w:p>
    <w:p w14:paraId="3972319B" w14:textId="77777777" w:rsidR="00C54589" w:rsidRDefault="00000000">
      <w:pPr>
        <w:spacing w:after="120"/>
        <w:ind w:firstLine="720"/>
        <w:jc w:val="both"/>
        <w:rPr>
          <w:i/>
          <w:color w:val="000000" w:themeColor="text1"/>
          <w:sz w:val="28"/>
          <w:szCs w:val="28"/>
        </w:rPr>
      </w:pPr>
      <w:r>
        <w:rPr>
          <w:color w:val="000000" w:themeColor="text1"/>
          <w:sz w:val="28"/>
          <w:szCs w:val="28"/>
        </w:rPr>
        <w:t>19.1.1. Khoảng thời gian là 07 ngày kể từ khi Bên giao thầu ra thông báo chấm dứt hợp đồng.</w:t>
      </w:r>
    </w:p>
    <w:p w14:paraId="6CE5C75F" w14:textId="77777777" w:rsidR="00C54589" w:rsidRDefault="00000000">
      <w:pPr>
        <w:spacing w:after="120"/>
        <w:ind w:firstLine="720"/>
        <w:jc w:val="both"/>
        <w:rPr>
          <w:color w:val="000000" w:themeColor="text1"/>
          <w:sz w:val="28"/>
          <w:szCs w:val="28"/>
        </w:rPr>
      </w:pPr>
      <w:r>
        <w:rPr>
          <w:color w:val="000000" w:themeColor="text1"/>
          <w:sz w:val="28"/>
          <w:szCs w:val="28"/>
        </w:rPr>
        <w:t xml:space="preserve">19.2.1. Khoảng thời gian là </w:t>
      </w:r>
      <w:r>
        <w:rPr>
          <w:iCs/>
          <w:color w:val="000000" w:themeColor="text1"/>
          <w:sz w:val="28"/>
          <w:szCs w:val="28"/>
        </w:rPr>
        <w:t>15 ngày kể từ khi Bên nhận thầu ra thông báo chấm dứt hợp đồng.</w:t>
      </w:r>
    </w:p>
    <w:p w14:paraId="461E6CF7" w14:textId="77777777" w:rsidR="00C54589" w:rsidRDefault="00000000">
      <w:pPr>
        <w:spacing w:after="120"/>
        <w:ind w:firstLine="720"/>
        <w:jc w:val="both"/>
        <w:rPr>
          <w:color w:val="0070C0"/>
          <w:sz w:val="28"/>
          <w:szCs w:val="28"/>
        </w:rPr>
      </w:pPr>
      <w:r>
        <w:rPr>
          <w:b/>
          <w:color w:val="0070C0"/>
          <w:sz w:val="28"/>
          <w:szCs w:val="28"/>
        </w:rPr>
        <w:t>Điều 21. Rủi ro, sự kiện bất khả kháng và hoàn cảnh thay đổi cơ bản</w:t>
      </w:r>
    </w:p>
    <w:p w14:paraId="18471753" w14:textId="77777777" w:rsidR="00C54589" w:rsidRDefault="00000000">
      <w:pPr>
        <w:pStyle w:val="NormalWeb"/>
        <w:jc w:val="both"/>
      </w:pPr>
      <w:r>
        <w:rPr>
          <w:color w:val="0070C0"/>
          <w:sz w:val="28"/>
          <w:szCs w:val="28"/>
        </w:rPr>
        <w:t xml:space="preserve">21.1.1. Các trường hợp rủi ro có thể lường trước </w:t>
      </w:r>
      <w:r>
        <w:t xml:space="preserve">                                                                 </w:t>
      </w:r>
    </w:p>
    <w:p w14:paraId="7A568B96" w14:textId="77777777" w:rsidR="00C54589" w:rsidRDefault="00000000">
      <w:pPr>
        <w:pStyle w:val="NormalWeb"/>
        <w:spacing w:line="360" w:lineRule="auto"/>
        <w:jc w:val="both"/>
        <w:rPr>
          <w:sz w:val="28"/>
          <w:szCs w:val="28"/>
        </w:rPr>
      </w:pPr>
      <w:r>
        <w:t xml:space="preserve"> </w:t>
      </w:r>
      <w:r>
        <w:rPr>
          <w:sz w:val="28"/>
          <w:szCs w:val="28"/>
        </w:rPr>
        <w:t xml:space="preserve">a)  </w:t>
      </w:r>
      <w:r>
        <w:rPr>
          <w:b/>
          <w:bCs/>
          <w:sz w:val="28"/>
          <w:szCs w:val="28"/>
        </w:rPr>
        <w:t>Rủi ro về thời tiết:</w:t>
      </w:r>
      <w:r>
        <w:rPr>
          <w:sz w:val="28"/>
          <w:szCs w:val="28"/>
        </w:rPr>
        <w:t xml:space="preserve"> Do đặc thù khu vực Kiến Hưng, Hải Phòng, các bên xác định mùa mưa bão có thể gây gián đoạn thi công. Các đợt mưa bão thông thường </w:t>
      </w:r>
      <w:r>
        <w:rPr>
          <w:sz w:val="28"/>
          <w:szCs w:val="28"/>
        </w:rPr>
        <w:lastRenderedPageBreak/>
        <w:t xml:space="preserve">(dưới cấp 9) làm ngập lụt cục bộ sân nhà văn hóa hoặc gây cản trở công tác trát tường, sơn ngoài, là rủi ro nhà thầu phải lường trước để tự che chắn, bảo quản vật tư và bố trí lại lịch thi công phù hợp. </w:t>
      </w:r>
    </w:p>
    <w:p w14:paraId="653601C9" w14:textId="77777777" w:rsidR="00C54589" w:rsidRDefault="00000000">
      <w:pPr>
        <w:pStyle w:val="NormalWeb"/>
        <w:spacing w:line="360" w:lineRule="auto"/>
        <w:jc w:val="both"/>
        <w:rPr>
          <w:sz w:val="28"/>
          <w:szCs w:val="28"/>
        </w:rPr>
      </w:pPr>
      <w:r>
        <w:rPr>
          <w:sz w:val="28"/>
          <w:szCs w:val="28"/>
        </w:rPr>
        <w:t xml:space="preserve">b)  </w:t>
      </w:r>
      <w:r>
        <w:rPr>
          <w:b/>
          <w:bCs/>
          <w:sz w:val="28"/>
          <w:szCs w:val="28"/>
        </w:rPr>
        <w:t>Rủi ro về giá cả thị trường:</w:t>
      </w:r>
      <w:r>
        <w:rPr>
          <w:sz w:val="28"/>
          <w:szCs w:val="28"/>
        </w:rPr>
        <w:t xml:space="preserve"> Biến động giá của các loại vật liệu xây dựng thông thường (cát, đá, xi măng, gạch, sơn...) trong biên độ dưới 5% so với giá trị trong bảng tiên lượng của hợp đồng. Bên nhận thầu có trách nhiệm tự cân đối chi phí và không được yêu cầu điều chỉnh giá hợp đồng đối với biên độ này. </w:t>
      </w:r>
    </w:p>
    <w:p w14:paraId="63EF6571" w14:textId="77777777" w:rsidR="00C54589" w:rsidRDefault="00000000">
      <w:pPr>
        <w:pStyle w:val="NormalWeb"/>
        <w:spacing w:line="360" w:lineRule="auto"/>
        <w:jc w:val="both"/>
        <w:rPr>
          <w:sz w:val="28"/>
          <w:szCs w:val="28"/>
        </w:rPr>
      </w:pPr>
      <w:r>
        <w:rPr>
          <w:sz w:val="28"/>
          <w:szCs w:val="28"/>
        </w:rPr>
        <w:t xml:space="preserve">c)  </w:t>
      </w:r>
      <w:r>
        <w:rPr>
          <w:b/>
          <w:bCs/>
          <w:sz w:val="28"/>
          <w:szCs w:val="28"/>
        </w:rPr>
        <w:t>Rủi ro về cung ứng và nhân lực:</w:t>
      </w:r>
      <w:r>
        <w:rPr>
          <w:sz w:val="28"/>
          <w:szCs w:val="28"/>
        </w:rPr>
        <w:t xml:space="preserve"> Việc chậm trễ giao hàng của các đại lý vật liệu tại địa phương hoặc sự thiếu hụt nhân công xây dựng trong các đợt cao điểm ngày lễ, tết, mùa vụ nông nghiệp dẫn đến tiến độ bị chậm dưới 05 ngày.</w:t>
      </w:r>
    </w:p>
    <w:p w14:paraId="72138FB1" w14:textId="77777777" w:rsidR="00C54589" w:rsidRDefault="00000000">
      <w:pPr>
        <w:pStyle w:val="NormalWeb"/>
        <w:spacing w:line="360" w:lineRule="auto"/>
        <w:jc w:val="both"/>
        <w:rPr>
          <w:sz w:val="28"/>
          <w:szCs w:val="28"/>
        </w:rPr>
      </w:pPr>
      <w:r>
        <w:rPr>
          <w:sz w:val="28"/>
          <w:szCs w:val="28"/>
        </w:rPr>
        <w:t xml:space="preserve">d)  </w:t>
      </w:r>
      <w:r>
        <w:rPr>
          <w:b/>
          <w:bCs/>
          <w:sz w:val="28"/>
          <w:szCs w:val="28"/>
        </w:rPr>
        <w:t>Biện pháp xử lý và phân định trách nhiệm:</w:t>
      </w:r>
      <w:r>
        <w:t xml:space="preserve"> </w:t>
      </w:r>
      <w:r>
        <w:rPr>
          <w:sz w:val="28"/>
          <w:szCs w:val="28"/>
        </w:rPr>
        <w:t>Trường hợp xảy ra các rủi ro nêu trên, Bên nhận thầu có trách nhiệm chủ động lập và thực hiện kế hoạch dự phòng nhằm hạn chế tối đa thiệt hại. Các bên sẽ căn cứ vào nhật ký công trình và mức độ ảnh hưởng thực tế để cùng thương thảo, xác định tỷ lệ chia sẻ chi phí khắc phục hợp lý; đồng thời, Bên giao thầu sẽ xem xét chấp thuận gia hạn tiến độ thực hiện tương ứng với số ngày bị gián đoạn khách quan nếu việc chậm trễ do các rủi ro này gây ra ảnh hưởng trực tiếp đến đường găng tiến độ của dự án.</w:t>
      </w:r>
    </w:p>
    <w:p w14:paraId="737C6BDD" w14:textId="77777777" w:rsidR="00C54589" w:rsidRDefault="00000000">
      <w:pPr>
        <w:pStyle w:val="NormalWeb"/>
        <w:spacing w:line="360" w:lineRule="auto"/>
        <w:jc w:val="both"/>
        <w:rPr>
          <w:sz w:val="28"/>
          <w:szCs w:val="28"/>
        </w:rPr>
      </w:pPr>
      <w:r>
        <w:rPr>
          <w:color w:val="0070C0"/>
          <w:sz w:val="28"/>
          <w:szCs w:val="28"/>
        </w:rPr>
        <w:t xml:space="preserve">21.1.2. Các trường hợp bất khả kháng </w:t>
      </w:r>
      <w:r>
        <w:rPr>
          <w:sz w:val="28"/>
          <w:szCs w:val="28"/>
        </w:rPr>
        <w:t xml:space="preserve">                                                                       </w:t>
      </w:r>
    </w:p>
    <w:p w14:paraId="0742F327" w14:textId="77777777" w:rsidR="00C54589" w:rsidRDefault="00000000">
      <w:pPr>
        <w:pStyle w:val="NormalWeb"/>
        <w:spacing w:line="360" w:lineRule="auto"/>
        <w:jc w:val="both"/>
        <w:rPr>
          <w:sz w:val="28"/>
          <w:szCs w:val="28"/>
        </w:rPr>
      </w:pPr>
      <w:r>
        <w:rPr>
          <w:sz w:val="28"/>
          <w:szCs w:val="28"/>
        </w:rPr>
        <w:t xml:space="preserve">a)  </w:t>
      </w:r>
      <w:r>
        <w:rPr>
          <w:b/>
          <w:bCs/>
          <w:sz w:val="28"/>
          <w:szCs w:val="28"/>
        </w:rPr>
        <w:t>Thiên tai nghiêm trọng:</w:t>
      </w:r>
      <w:r>
        <w:rPr>
          <w:sz w:val="28"/>
          <w:szCs w:val="28"/>
        </w:rPr>
        <w:t xml:space="preserve"> Hiện tượng thời tiết cực đoan vượt quá dự báo thông thường như: Động đất; sóng thần; lốc xoáy hoặc bão lớn từ cấp 9 trở lên (được cơ quan dự báo khí tượng thủy văn Trung ương hoặc Hải Phòng công bố) trực tiếp quét qua địa bàn xã Kiến Hưng gây sập đổ giàn giáo, hư hỏng kết cấu sân khấu đang thi công hoặc làm ngập lụt công trường liên tục trên 03 ngày. </w:t>
      </w:r>
    </w:p>
    <w:p w14:paraId="2E76C801" w14:textId="77777777" w:rsidR="00C54589" w:rsidRDefault="00000000">
      <w:pPr>
        <w:pStyle w:val="NormalWeb"/>
        <w:spacing w:line="360" w:lineRule="auto"/>
        <w:jc w:val="both"/>
        <w:rPr>
          <w:sz w:val="28"/>
          <w:szCs w:val="28"/>
        </w:rPr>
      </w:pPr>
      <w:r>
        <w:rPr>
          <w:sz w:val="28"/>
          <w:szCs w:val="28"/>
        </w:rPr>
        <w:t xml:space="preserve">b)  </w:t>
      </w:r>
      <w:r>
        <w:rPr>
          <w:b/>
          <w:bCs/>
          <w:sz w:val="28"/>
          <w:szCs w:val="28"/>
        </w:rPr>
        <w:t>Sự kiện chính trị - xã hội:</w:t>
      </w:r>
      <w:r>
        <w:rPr>
          <w:sz w:val="28"/>
          <w:szCs w:val="28"/>
        </w:rPr>
        <w:t xml:space="preserve"> Chiến tranh, bạo loạn, khủng bố, đình công diện rộng ảnh hưởng trực tiếp đến hoạt động của công trường; hoặc dịch bệnh truyền nhiễm </w:t>
      </w:r>
      <w:r>
        <w:rPr>
          <w:sz w:val="28"/>
          <w:szCs w:val="28"/>
        </w:rPr>
        <w:lastRenderedPageBreak/>
        <w:t xml:space="preserve">nguy hiểm (được cơ quan nhà nước có thẩm quyền công bố dịch) dẫn đến việc phong tỏa, cách ly khu vực nhà văn hóa thôn Đại Thắng, buộc phải dừng thi công. </w:t>
      </w:r>
    </w:p>
    <w:p w14:paraId="1DE3A7FB" w14:textId="77777777" w:rsidR="00C54589" w:rsidRDefault="00000000">
      <w:pPr>
        <w:pStyle w:val="NormalWeb"/>
        <w:spacing w:line="360" w:lineRule="auto"/>
        <w:jc w:val="both"/>
        <w:rPr>
          <w:sz w:val="28"/>
          <w:szCs w:val="28"/>
        </w:rPr>
      </w:pPr>
      <w:r>
        <w:rPr>
          <w:sz w:val="28"/>
          <w:szCs w:val="28"/>
        </w:rPr>
        <w:t xml:space="preserve">c)  </w:t>
      </w:r>
      <w:r>
        <w:rPr>
          <w:b/>
          <w:bCs/>
          <w:sz w:val="28"/>
          <w:szCs w:val="28"/>
        </w:rPr>
        <w:t>Hành động của cơ quan có thẩm quyền:</w:t>
      </w:r>
      <w:r>
        <w:rPr>
          <w:sz w:val="28"/>
          <w:szCs w:val="28"/>
        </w:rPr>
        <w:t xml:space="preserve"> Lệnh đình chỉ thi công từ cơ quan quản lý nhà nước mà nguyên nhân hoàn toàn do yếu tố khách quan, không phải do lỗi vi phạm của Bên giao thầu hay Bên nhận thầu.</w:t>
      </w:r>
    </w:p>
    <w:p w14:paraId="41B004F3" w14:textId="77777777" w:rsidR="00C54589" w:rsidRDefault="00000000">
      <w:pPr>
        <w:pStyle w:val="NormalWeb"/>
        <w:spacing w:line="360" w:lineRule="auto"/>
        <w:jc w:val="both"/>
        <w:rPr>
          <w:i/>
          <w:color w:val="0070C0"/>
          <w:sz w:val="28"/>
          <w:szCs w:val="28"/>
        </w:rPr>
      </w:pPr>
      <w:r>
        <w:rPr>
          <w:color w:val="0070C0"/>
          <w:sz w:val="28"/>
          <w:szCs w:val="28"/>
        </w:rPr>
        <w:t xml:space="preserve">21.1.3. Các trường hợp hoàn cảnh thay đổi cơ bản </w:t>
      </w:r>
      <w:r>
        <w:rPr>
          <w:i/>
          <w:color w:val="0070C0"/>
          <w:sz w:val="28"/>
          <w:szCs w:val="28"/>
        </w:rPr>
        <w:t xml:space="preserve">                                                 </w:t>
      </w:r>
    </w:p>
    <w:p w14:paraId="18BAC408" w14:textId="77777777" w:rsidR="00C54589" w:rsidRDefault="00000000">
      <w:pPr>
        <w:pStyle w:val="NormalWeb"/>
        <w:spacing w:line="360" w:lineRule="auto"/>
        <w:jc w:val="both"/>
        <w:rPr>
          <w:sz w:val="28"/>
          <w:szCs w:val="28"/>
        </w:rPr>
      </w:pPr>
      <w:r>
        <w:rPr>
          <w:i/>
          <w:color w:val="0070C0"/>
          <w:sz w:val="28"/>
          <w:szCs w:val="28"/>
        </w:rPr>
        <w:t xml:space="preserve"> </w:t>
      </w:r>
      <w:r>
        <w:rPr>
          <w:sz w:val="28"/>
          <w:szCs w:val="28"/>
        </w:rPr>
        <w:t xml:space="preserve">a)  </w:t>
      </w:r>
      <w:r>
        <w:rPr>
          <w:b/>
          <w:bCs/>
          <w:sz w:val="28"/>
          <w:szCs w:val="28"/>
        </w:rPr>
        <w:t>Thay đổi cơ chế chính sách lớn:</w:t>
      </w:r>
      <w:r>
        <w:rPr>
          <w:sz w:val="28"/>
          <w:szCs w:val="28"/>
        </w:rPr>
        <w:t xml:space="preserve"> Nhà nước thay đổi quy định pháp luật quy định trực tiếp về việc tính toán định mức nhân công, ca máy, hoặc thay đổi chính sách thuế (như thuế giá trị gia tăng VAT) áp dụng cho loại hợp đồng trọn gói này, làm phát sinh hoặc sụt giảm nghiêm trọng lợi ích của các bên mà tại thời điểm ký hợp đồng không thể lường trước. </w:t>
      </w:r>
    </w:p>
    <w:p w14:paraId="4FFF3402" w14:textId="77777777" w:rsidR="00C54589" w:rsidRDefault="00000000">
      <w:pPr>
        <w:pStyle w:val="NormalWeb"/>
        <w:spacing w:line="360" w:lineRule="auto"/>
        <w:jc w:val="both"/>
        <w:rPr>
          <w:sz w:val="28"/>
          <w:szCs w:val="28"/>
        </w:rPr>
      </w:pPr>
      <w:r>
        <w:rPr>
          <w:sz w:val="28"/>
          <w:szCs w:val="28"/>
        </w:rPr>
        <w:t xml:space="preserve">b)  </w:t>
      </w:r>
      <w:r>
        <w:rPr>
          <w:b/>
          <w:bCs/>
          <w:sz w:val="28"/>
          <w:szCs w:val="28"/>
        </w:rPr>
        <w:t>Yếu tố địa chất bất thường chưa lộ diện:</w:t>
      </w:r>
      <w:r>
        <w:rPr>
          <w:sz w:val="28"/>
          <w:szCs w:val="28"/>
        </w:rPr>
        <w:t xml:space="preserve"> Trong quá trình đào móng cải tạo sân khấu hoặc thi công hệ thống thoát nước phụ trợ, phát hiện các công trình ngầm cũ của trường cũ chưa được rà quét, hoặc gặp nền đất yếu cục bộ, mạch nước ngầm lớn có nguy cơ gây sụt lún trường học lân cận, hoàn toàn khác biệt so với hồ sơ Báo cáo kinh tế kỹ thuật được duyệt. </w:t>
      </w:r>
    </w:p>
    <w:p w14:paraId="0C7B070C" w14:textId="77777777" w:rsidR="00C54589" w:rsidRDefault="00000000">
      <w:pPr>
        <w:pStyle w:val="NormalWeb"/>
        <w:spacing w:line="360" w:lineRule="auto"/>
        <w:jc w:val="both"/>
        <w:rPr>
          <w:sz w:val="28"/>
          <w:szCs w:val="28"/>
        </w:rPr>
      </w:pPr>
      <w:r>
        <w:rPr>
          <w:sz w:val="28"/>
          <w:szCs w:val="28"/>
        </w:rPr>
        <w:t>c)  Tiếp tục thực hiện hợp đồng mà không điều chỉnh sẽ gây thiệt hại nghiêm trọng cho một trong hai bên, và bên bị ảnh hưởng đã áp dụng mọi biện pháp ngăn chặn tối đa nhưng không thể giảm thiểu thiệt hại.</w:t>
      </w:r>
    </w:p>
    <w:p w14:paraId="66CA146D" w14:textId="77777777" w:rsidR="00C54589" w:rsidRDefault="00000000">
      <w:pPr>
        <w:spacing w:after="120" w:line="360" w:lineRule="auto"/>
        <w:jc w:val="both"/>
        <w:rPr>
          <w:i/>
          <w:color w:val="0070C0"/>
          <w:sz w:val="28"/>
          <w:szCs w:val="28"/>
        </w:rPr>
      </w:pPr>
      <w:r>
        <w:rPr>
          <w:color w:val="0070C0"/>
          <w:sz w:val="28"/>
          <w:szCs w:val="28"/>
        </w:rPr>
        <w:t>21.2. Thời hạn</w:t>
      </w:r>
      <w:r>
        <w:rPr>
          <w:color w:val="0070C0"/>
          <w:sz w:val="28"/>
          <w:szCs w:val="28"/>
          <w:lang w:val="vi-VN"/>
        </w:rPr>
        <w:t xml:space="preserve"> thông báo và phản hồi</w:t>
      </w:r>
      <w:r>
        <w:rPr>
          <w:color w:val="0070C0"/>
          <w:sz w:val="28"/>
          <w:szCs w:val="28"/>
        </w:rPr>
        <w:t>:</w:t>
      </w:r>
      <w:r>
        <w:rPr>
          <w:i/>
          <w:color w:val="0070C0"/>
          <w:sz w:val="28"/>
          <w:szCs w:val="28"/>
        </w:rPr>
        <w:t xml:space="preserve"> </w:t>
      </w:r>
    </w:p>
    <w:p w14:paraId="717E74DC" w14:textId="77777777" w:rsidR="00C54589" w:rsidRDefault="00000000">
      <w:pPr>
        <w:pStyle w:val="NormalWeb"/>
        <w:numPr>
          <w:ilvl w:val="0"/>
          <w:numId w:val="1"/>
        </w:numPr>
        <w:spacing w:line="360" w:lineRule="auto"/>
        <w:jc w:val="both"/>
        <w:rPr>
          <w:sz w:val="28"/>
          <w:szCs w:val="28"/>
        </w:rPr>
      </w:pPr>
      <w:r>
        <w:rPr>
          <w:b/>
          <w:bCs/>
          <w:sz w:val="28"/>
          <w:szCs w:val="28"/>
        </w:rPr>
        <w:t>Thời hạn thông báo:</w:t>
      </w:r>
      <w:r>
        <w:rPr>
          <w:sz w:val="28"/>
          <w:szCs w:val="28"/>
        </w:rPr>
        <w:t xml:space="preserve"> Trong vòng </w:t>
      </w:r>
      <w:r>
        <w:rPr>
          <w:b/>
          <w:bCs/>
          <w:sz w:val="28"/>
          <w:szCs w:val="28"/>
        </w:rPr>
        <w:t>03 ngày</w:t>
      </w:r>
      <w:r>
        <w:rPr>
          <w:sz w:val="28"/>
          <w:szCs w:val="28"/>
        </w:rPr>
        <w:t xml:space="preserve"> kể từ ngày xảy ra sự kiện rủi ro, bất khả kháng hoặc hoàn cảnh thay đổi cơ bản, bên bị ảnh hưởng phải gửi thông báo bằng văn bản (kèm theo hình ảnh hiện trường, xác nhận của chính quyền địa phương hoặc tài liệu chứng minh hợp pháp) cho bên kia. Nếu quá thời hạn này </w:t>
      </w:r>
      <w:r>
        <w:rPr>
          <w:sz w:val="28"/>
          <w:szCs w:val="28"/>
        </w:rPr>
        <w:lastRenderedPageBreak/>
        <w:t xml:space="preserve">mà không thông báo, bên bị cản trở sẽ mất quyền được miễn trừ trách nhiệm hoặc quyền yêu cầu bồi thường, gia hạn tiến độ. </w:t>
      </w:r>
    </w:p>
    <w:p w14:paraId="1B55FEE8" w14:textId="77777777" w:rsidR="00C54589" w:rsidRDefault="00000000">
      <w:pPr>
        <w:pStyle w:val="NormalWeb"/>
        <w:numPr>
          <w:ilvl w:val="0"/>
          <w:numId w:val="1"/>
        </w:numPr>
        <w:spacing w:line="360" w:lineRule="auto"/>
        <w:jc w:val="both"/>
        <w:rPr>
          <w:sz w:val="28"/>
          <w:szCs w:val="28"/>
        </w:rPr>
      </w:pPr>
      <w:r>
        <w:rPr>
          <w:b/>
          <w:bCs/>
          <w:sz w:val="28"/>
          <w:szCs w:val="28"/>
        </w:rPr>
        <w:t>Thời hạn phản hồi:</w:t>
      </w:r>
      <w:r>
        <w:rPr>
          <w:sz w:val="28"/>
          <w:szCs w:val="28"/>
        </w:rPr>
        <w:t xml:space="preserve"> Bên nhận được thông báo phải kiểm tra hiện trường, xem xét hồ sơ và trả lời bằng văn bản (đồng ý, không đồng ý hoặc đưa ra phương án xử lý khác) trong thời hạn tối đa là </w:t>
      </w:r>
      <w:r>
        <w:rPr>
          <w:b/>
          <w:bCs/>
          <w:sz w:val="28"/>
          <w:szCs w:val="28"/>
        </w:rPr>
        <w:t>05 ngày làm việc</w:t>
      </w:r>
      <w:r>
        <w:rPr>
          <w:sz w:val="28"/>
          <w:szCs w:val="28"/>
        </w:rPr>
        <w:t xml:space="preserve"> kể từ ngày nhận được thông báo. </w:t>
      </w:r>
    </w:p>
    <w:p w14:paraId="4D20BBCF" w14:textId="77777777" w:rsidR="00C54589" w:rsidRDefault="00000000">
      <w:pPr>
        <w:spacing w:after="120" w:line="360" w:lineRule="auto"/>
        <w:jc w:val="both"/>
        <w:rPr>
          <w:i/>
          <w:color w:val="0070C0"/>
          <w:sz w:val="28"/>
          <w:szCs w:val="28"/>
        </w:rPr>
      </w:pPr>
      <w:r>
        <w:rPr>
          <w:color w:val="0070C0"/>
          <w:sz w:val="28"/>
          <w:szCs w:val="28"/>
        </w:rPr>
        <w:t>21.7. Thời hạn</w:t>
      </w:r>
      <w:r>
        <w:rPr>
          <w:color w:val="0070C0"/>
          <w:sz w:val="28"/>
          <w:szCs w:val="28"/>
          <w:lang w:val="vi-VN"/>
        </w:rPr>
        <w:t xml:space="preserve"> phê duyệt phương án sửa đổi</w:t>
      </w:r>
      <w:r>
        <w:rPr>
          <w:color w:val="0070C0"/>
          <w:sz w:val="28"/>
          <w:szCs w:val="28"/>
        </w:rPr>
        <w:t>:</w:t>
      </w:r>
      <w:r>
        <w:rPr>
          <w:i/>
          <w:color w:val="0070C0"/>
          <w:sz w:val="28"/>
          <w:szCs w:val="28"/>
        </w:rPr>
        <w:t xml:space="preserve"> </w:t>
      </w:r>
    </w:p>
    <w:p w14:paraId="7BD1D082" w14:textId="77777777" w:rsidR="00C54589" w:rsidRDefault="00000000">
      <w:pPr>
        <w:pStyle w:val="NormalWeb"/>
        <w:numPr>
          <w:ilvl w:val="0"/>
          <w:numId w:val="2"/>
        </w:numPr>
        <w:spacing w:line="360" w:lineRule="auto"/>
        <w:jc w:val="both"/>
        <w:rPr>
          <w:sz w:val="28"/>
          <w:szCs w:val="28"/>
        </w:rPr>
      </w:pPr>
      <w:r>
        <w:rPr>
          <w:sz w:val="28"/>
          <w:szCs w:val="28"/>
        </w:rPr>
        <w:t xml:space="preserve">Trong vòng </w:t>
      </w:r>
      <w:r>
        <w:rPr>
          <w:b/>
          <w:bCs/>
          <w:sz w:val="28"/>
          <w:szCs w:val="28"/>
        </w:rPr>
        <w:t>07 ngày làm việc</w:t>
      </w:r>
      <w:r>
        <w:rPr>
          <w:sz w:val="28"/>
          <w:szCs w:val="28"/>
        </w:rPr>
        <w:t xml:space="preserve"> kể từ ngày hai bên thống nhất bằng văn bản về việc xuất hiện hoàn cảnh thay đổi cơ bản, Bên nhận thầu có trách nhiệm lập hồ sơ đề xuất sửa đổi hợp đồng (bao gồm phương án kỹ thuật thay thế, dự toán chi phí tăng/giảm phát sinh nếu có) trình Bên giao thầu. </w:t>
      </w:r>
    </w:p>
    <w:p w14:paraId="3B39030A" w14:textId="77777777" w:rsidR="00C54589" w:rsidRDefault="00000000">
      <w:pPr>
        <w:pStyle w:val="NormalWeb"/>
        <w:numPr>
          <w:ilvl w:val="0"/>
          <w:numId w:val="2"/>
        </w:numPr>
        <w:spacing w:line="360" w:lineRule="auto"/>
        <w:jc w:val="both"/>
      </w:pPr>
      <w:r>
        <w:rPr>
          <w:sz w:val="28"/>
          <w:szCs w:val="28"/>
        </w:rPr>
        <w:t xml:space="preserve">Bên giao thầu phải tổ chức thẩm định và trả lời bằng văn bản về việc phê duyệt hoặc không phê duyệt phương án sửa đổi hợp đồng trong vòng </w:t>
      </w:r>
      <w:r>
        <w:rPr>
          <w:b/>
          <w:bCs/>
          <w:sz w:val="28"/>
          <w:szCs w:val="28"/>
        </w:rPr>
        <w:t>10 ngày làm việc</w:t>
      </w:r>
      <w:r>
        <w:rPr>
          <w:sz w:val="28"/>
          <w:szCs w:val="28"/>
        </w:rPr>
        <w:t xml:space="preserve"> kể từ ngày nhận đủ hồ sơ hợp lệ từ Bên nhận thầu.</w:t>
      </w:r>
    </w:p>
    <w:p w14:paraId="15365B32" w14:textId="77777777" w:rsidR="00C54589" w:rsidRDefault="00000000">
      <w:pPr>
        <w:spacing w:after="120" w:line="360" w:lineRule="auto"/>
        <w:jc w:val="both"/>
        <w:rPr>
          <w:i/>
          <w:color w:val="0070C0"/>
          <w:sz w:val="28"/>
          <w:szCs w:val="28"/>
        </w:rPr>
      </w:pPr>
      <w:r>
        <w:rPr>
          <w:color w:val="0070C0"/>
          <w:sz w:val="28"/>
          <w:szCs w:val="28"/>
        </w:rPr>
        <w:t>21.8. Thời hạn</w:t>
      </w:r>
      <w:r>
        <w:rPr>
          <w:color w:val="0070C0"/>
          <w:sz w:val="28"/>
          <w:szCs w:val="28"/>
          <w:lang w:val="vi-VN"/>
        </w:rPr>
        <w:t xml:space="preserve"> chấm dứt hiệu lực hợp đồng</w:t>
      </w:r>
      <w:r>
        <w:rPr>
          <w:color w:val="0070C0"/>
          <w:sz w:val="28"/>
          <w:szCs w:val="28"/>
        </w:rPr>
        <w:t xml:space="preserve">: </w:t>
      </w:r>
      <w:r>
        <w:rPr>
          <w:i/>
          <w:color w:val="0070C0"/>
          <w:sz w:val="28"/>
          <w:szCs w:val="28"/>
        </w:rPr>
        <w:t xml:space="preserve"> </w:t>
      </w:r>
    </w:p>
    <w:p w14:paraId="6155485B" w14:textId="77777777" w:rsidR="00C54589" w:rsidRDefault="00000000">
      <w:pPr>
        <w:pStyle w:val="NormalWeb"/>
        <w:numPr>
          <w:ilvl w:val="0"/>
          <w:numId w:val="3"/>
        </w:numPr>
        <w:spacing w:line="360" w:lineRule="auto"/>
        <w:jc w:val="both"/>
        <w:rPr>
          <w:sz w:val="28"/>
          <w:szCs w:val="28"/>
        </w:rPr>
      </w:pPr>
      <w:r>
        <w:rPr>
          <w:b/>
          <w:bCs/>
          <w:sz w:val="28"/>
          <w:szCs w:val="28"/>
        </w:rPr>
        <w:t>Thời gian cản trở liên tục:</w:t>
      </w:r>
      <w:r>
        <w:rPr>
          <w:sz w:val="28"/>
          <w:szCs w:val="28"/>
        </w:rPr>
        <w:t xml:space="preserve"> Trường hợp sự kiện bất khả kháng kéo dài và làm cản trở liên tục việc thi công các hạng mục cốt lõi của công trình trong khoảng thời gian là </w:t>
      </w:r>
      <w:r>
        <w:rPr>
          <w:b/>
          <w:bCs/>
          <w:sz w:val="28"/>
          <w:szCs w:val="28"/>
        </w:rPr>
        <w:t>60 ngày</w:t>
      </w:r>
      <w:r>
        <w:rPr>
          <w:sz w:val="28"/>
          <w:szCs w:val="28"/>
        </w:rPr>
        <w:t xml:space="preserve">, một trong hai bên có quyền đơn phương gửi thông báo chấm dứt hợp đồng. </w:t>
      </w:r>
    </w:p>
    <w:p w14:paraId="1FC5B7EF" w14:textId="77777777" w:rsidR="00C54589" w:rsidRDefault="00000000">
      <w:pPr>
        <w:pStyle w:val="NormalWeb"/>
        <w:numPr>
          <w:ilvl w:val="0"/>
          <w:numId w:val="3"/>
        </w:numPr>
        <w:spacing w:line="360" w:lineRule="auto"/>
        <w:jc w:val="both"/>
        <w:rPr>
          <w:sz w:val="28"/>
          <w:szCs w:val="28"/>
        </w:rPr>
      </w:pPr>
      <w:r>
        <w:rPr>
          <w:b/>
          <w:bCs/>
          <w:sz w:val="28"/>
          <w:szCs w:val="28"/>
        </w:rPr>
        <w:t>Tổng thời gian cản trở tích lũy:</w:t>
      </w:r>
      <w:r>
        <w:rPr>
          <w:sz w:val="28"/>
          <w:szCs w:val="28"/>
        </w:rPr>
        <w:t xml:space="preserve"> Trường hợp sự kiện bất khả kháng xảy ra ngắt quãng nhưng có tổng số thời gian cộng dồn bị gián đoạn đạt </w:t>
      </w:r>
      <w:r>
        <w:rPr>
          <w:b/>
          <w:bCs/>
          <w:sz w:val="28"/>
          <w:szCs w:val="28"/>
        </w:rPr>
        <w:t>90 ngày</w:t>
      </w:r>
      <w:r>
        <w:rPr>
          <w:sz w:val="28"/>
          <w:szCs w:val="28"/>
        </w:rPr>
        <w:t xml:space="preserve"> tính cho cùng một nguyên nhân, một trong hai bên có quyền gửi thông báo chấm dứt hợp đồng. </w:t>
      </w:r>
    </w:p>
    <w:p w14:paraId="7F2DFC60" w14:textId="77777777" w:rsidR="00C54589" w:rsidRDefault="00000000">
      <w:pPr>
        <w:pStyle w:val="NormalWeb"/>
        <w:numPr>
          <w:ilvl w:val="0"/>
          <w:numId w:val="3"/>
        </w:numPr>
        <w:spacing w:line="360" w:lineRule="auto"/>
        <w:jc w:val="both"/>
        <w:rPr>
          <w:sz w:val="28"/>
          <w:szCs w:val="28"/>
        </w:rPr>
      </w:pPr>
      <w:r>
        <w:rPr>
          <w:b/>
          <w:bCs/>
          <w:sz w:val="28"/>
          <w:szCs w:val="28"/>
        </w:rPr>
        <w:t>Thời gian có hiệu lực chấm dứt:</w:t>
      </w:r>
      <w:r>
        <w:rPr>
          <w:sz w:val="28"/>
          <w:szCs w:val="28"/>
        </w:rPr>
        <w:t xml:space="preserve"> Văn bản thông báo chấm dứt hợp đồng do bất khả kháng phải được gửi trước và sẽ chính thức có hiệu lực pháp lý sau </w:t>
      </w:r>
      <w:r>
        <w:rPr>
          <w:b/>
          <w:bCs/>
          <w:sz w:val="28"/>
          <w:szCs w:val="28"/>
        </w:rPr>
        <w:t>15 ngày</w:t>
      </w:r>
      <w:r>
        <w:rPr>
          <w:sz w:val="28"/>
          <w:szCs w:val="28"/>
        </w:rPr>
        <w:t xml:space="preserve"> kể từ ngày bên kia nhận được thông báo. Sau thời hạn này, hai bên tiến hành các </w:t>
      </w:r>
      <w:r>
        <w:rPr>
          <w:sz w:val="28"/>
          <w:szCs w:val="28"/>
        </w:rPr>
        <w:lastRenderedPageBreak/>
        <w:t xml:space="preserve">thủ tục đo đạc khối lượng thực tế, định giá và quyết toán thanh lý theo quy định tại các khoản 21.8.1 đến 21.8.5 của Điều kiện chung. </w:t>
      </w:r>
    </w:p>
    <w:p w14:paraId="2237E3B1" w14:textId="77777777" w:rsidR="00C54589" w:rsidRDefault="00000000">
      <w:pPr>
        <w:spacing w:after="120" w:line="360" w:lineRule="auto"/>
        <w:ind w:firstLine="720"/>
        <w:jc w:val="both"/>
        <w:rPr>
          <w:color w:val="000000" w:themeColor="text1"/>
          <w:sz w:val="28"/>
          <w:szCs w:val="28"/>
        </w:rPr>
      </w:pPr>
      <w:r>
        <w:rPr>
          <w:b/>
          <w:color w:val="000000" w:themeColor="text1"/>
          <w:sz w:val="28"/>
          <w:szCs w:val="28"/>
        </w:rPr>
        <w:t>Điều 22. Sự kiện bồi thường</w:t>
      </w:r>
    </w:p>
    <w:p w14:paraId="5526B7AB" w14:textId="77777777" w:rsidR="00C54589" w:rsidRDefault="00000000">
      <w:pPr>
        <w:spacing w:after="120" w:line="360" w:lineRule="auto"/>
        <w:ind w:firstLine="720"/>
        <w:jc w:val="both"/>
        <w:rPr>
          <w:color w:val="000000" w:themeColor="text1"/>
          <w:sz w:val="28"/>
          <w:szCs w:val="28"/>
        </w:rPr>
      </w:pPr>
      <w:r>
        <w:rPr>
          <w:color w:val="000000" w:themeColor="text1"/>
          <w:sz w:val="28"/>
          <w:szCs w:val="28"/>
        </w:rPr>
        <w:t>22.2. Bồi thường thiệt hại: Không áp dụng.</w:t>
      </w:r>
    </w:p>
    <w:p w14:paraId="49610811" w14:textId="77777777" w:rsidR="00C54589" w:rsidRDefault="00000000">
      <w:pPr>
        <w:spacing w:after="120" w:line="360" w:lineRule="auto"/>
        <w:ind w:firstLine="720"/>
        <w:jc w:val="both"/>
        <w:rPr>
          <w:color w:val="000000" w:themeColor="text1"/>
          <w:sz w:val="28"/>
          <w:szCs w:val="28"/>
        </w:rPr>
      </w:pPr>
      <w:r>
        <w:rPr>
          <w:b/>
          <w:color w:val="000000" w:themeColor="text1"/>
          <w:sz w:val="28"/>
          <w:szCs w:val="28"/>
        </w:rPr>
        <w:t>Điều 24. Khiếu nại và xử lý các tranh chấp</w:t>
      </w:r>
    </w:p>
    <w:p w14:paraId="2A7F5210" w14:textId="77777777" w:rsidR="00C54589" w:rsidRDefault="00000000">
      <w:pPr>
        <w:spacing w:after="120" w:line="360" w:lineRule="auto"/>
        <w:ind w:firstLine="720"/>
        <w:jc w:val="both"/>
        <w:rPr>
          <w:color w:val="000000" w:themeColor="text1"/>
          <w:sz w:val="28"/>
          <w:szCs w:val="28"/>
        </w:rPr>
      </w:pPr>
      <w:r>
        <w:rPr>
          <w:color w:val="000000" w:themeColor="text1"/>
          <w:sz w:val="28"/>
          <w:szCs w:val="28"/>
        </w:rPr>
        <w:t>24.2. Xử lý các tranh chấp</w:t>
      </w:r>
    </w:p>
    <w:p w14:paraId="717BFA24" w14:textId="77777777" w:rsidR="00C54589" w:rsidRDefault="00000000">
      <w:pPr>
        <w:spacing w:after="120" w:line="360" w:lineRule="auto"/>
        <w:ind w:firstLine="720"/>
        <w:jc w:val="both"/>
        <w:rPr>
          <w:color w:val="000000" w:themeColor="text1"/>
          <w:sz w:val="28"/>
          <w:szCs w:val="28"/>
        </w:rPr>
      </w:pPr>
      <w:r>
        <w:rPr>
          <w:color w:val="000000" w:themeColor="text1"/>
          <w:sz w:val="28"/>
          <w:szCs w:val="28"/>
        </w:rPr>
        <w:t xml:space="preserve">24.2.1. Thời gian tiến hành Trọng tài phân xử là 30 ngày </w:t>
      </w:r>
      <w:r>
        <w:rPr>
          <w:iCs/>
          <w:color w:val="000000" w:themeColor="text1"/>
          <w:sz w:val="28"/>
          <w:szCs w:val="28"/>
        </w:rPr>
        <w:t>kể từ khi thông báo không thỏa mãn được đưa ra bởi một bên.</w:t>
      </w:r>
    </w:p>
    <w:p w14:paraId="3C38181C" w14:textId="77777777" w:rsidR="00C54589" w:rsidRDefault="00000000">
      <w:pPr>
        <w:spacing w:after="120" w:line="360" w:lineRule="auto"/>
        <w:ind w:firstLine="720"/>
        <w:jc w:val="both"/>
        <w:rPr>
          <w:color w:val="000000" w:themeColor="text1"/>
          <w:sz w:val="28"/>
          <w:szCs w:val="28"/>
        </w:rPr>
      </w:pPr>
      <w:r>
        <w:rPr>
          <w:color w:val="000000" w:themeColor="text1"/>
          <w:sz w:val="28"/>
          <w:szCs w:val="28"/>
        </w:rPr>
        <w:t>24.2.2. Hình thức giải quyết tranh chấp:</w:t>
      </w:r>
    </w:p>
    <w:p w14:paraId="4F01CCB4" w14:textId="77777777" w:rsidR="00C54589" w:rsidRDefault="00000000">
      <w:pPr>
        <w:spacing w:after="120" w:line="360" w:lineRule="auto"/>
        <w:ind w:firstLine="720"/>
        <w:jc w:val="both"/>
        <w:rPr>
          <w:color w:val="000000" w:themeColor="text1"/>
          <w:sz w:val="28"/>
          <w:szCs w:val="28"/>
        </w:rPr>
      </w:pPr>
      <w:r>
        <w:rPr>
          <w:color w:val="000000" w:themeColor="text1"/>
          <w:sz w:val="28"/>
          <w:szCs w:val="28"/>
        </w:rPr>
        <w:t>+ Khi có tranh chấp phát sinh trong quá trình thực hiện Hợp đồng, các bên sẽ cố gắng thương lượng để giải quyết bằng biện pháp hòa giải.</w:t>
      </w:r>
    </w:p>
    <w:p w14:paraId="1316E9C3" w14:textId="77777777" w:rsidR="00C54589" w:rsidRDefault="00000000">
      <w:pPr>
        <w:spacing w:after="120" w:line="360" w:lineRule="auto"/>
        <w:ind w:firstLine="720"/>
        <w:jc w:val="both"/>
        <w:rPr>
          <w:color w:val="000000" w:themeColor="text1"/>
          <w:sz w:val="28"/>
          <w:szCs w:val="28"/>
        </w:rPr>
      </w:pPr>
      <w:r>
        <w:rPr>
          <w:color w:val="000000" w:themeColor="text1"/>
          <w:sz w:val="28"/>
          <w:szCs w:val="28"/>
        </w:rPr>
        <w:t>+ Trường hợp thương lượng không có kết quả thì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7112A58B" w14:textId="77777777" w:rsidR="00C54589" w:rsidRDefault="00000000">
      <w:pPr>
        <w:spacing w:after="120" w:line="360" w:lineRule="auto"/>
        <w:ind w:firstLine="720"/>
        <w:jc w:val="both"/>
        <w:rPr>
          <w:color w:val="000000" w:themeColor="text1"/>
          <w:sz w:val="28"/>
          <w:szCs w:val="28"/>
        </w:rPr>
      </w:pPr>
      <w:r>
        <w:rPr>
          <w:b/>
          <w:color w:val="000000" w:themeColor="text1"/>
          <w:sz w:val="28"/>
          <w:szCs w:val="28"/>
        </w:rPr>
        <w:t>Điều 25. Quyết toán và thanh lý hợp đồng</w:t>
      </w:r>
    </w:p>
    <w:p w14:paraId="7365BF2D" w14:textId="77777777" w:rsidR="00C54589" w:rsidRDefault="00000000">
      <w:pPr>
        <w:spacing w:after="120" w:line="360" w:lineRule="auto"/>
        <w:ind w:firstLine="720"/>
        <w:jc w:val="both"/>
        <w:rPr>
          <w:color w:val="000000" w:themeColor="text1"/>
          <w:sz w:val="28"/>
          <w:szCs w:val="28"/>
        </w:rPr>
      </w:pPr>
      <w:r>
        <w:rPr>
          <w:color w:val="000000" w:themeColor="text1"/>
          <w:sz w:val="28"/>
          <w:szCs w:val="28"/>
        </w:rPr>
        <w:t xml:space="preserve">25.1. Quyết toán hợp đồng </w:t>
      </w:r>
    </w:p>
    <w:p w14:paraId="216420F4" w14:textId="77777777" w:rsidR="00C54589" w:rsidRDefault="00000000">
      <w:pPr>
        <w:spacing w:after="120" w:line="360" w:lineRule="auto"/>
        <w:ind w:firstLine="720"/>
        <w:jc w:val="both"/>
        <w:rPr>
          <w:color w:val="000000" w:themeColor="text1"/>
          <w:sz w:val="28"/>
          <w:szCs w:val="28"/>
        </w:rPr>
      </w:pPr>
      <w:r>
        <w:rPr>
          <w:i/>
          <w:color w:val="000000" w:themeColor="text1"/>
          <w:sz w:val="28"/>
          <w:szCs w:val="28"/>
        </w:rPr>
        <w:t>25.1.1.</w:t>
      </w:r>
      <w:r>
        <w:rPr>
          <w:color w:val="000000" w:themeColor="text1"/>
          <w:sz w:val="28"/>
          <w:szCs w:val="28"/>
        </w:rPr>
        <w:t xml:space="preserve"> Thời gian trình hồ sơ quyết toán hợp đồng là 30 ngày</w:t>
      </w:r>
      <w:r>
        <w:rPr>
          <w:iCs/>
          <w:color w:val="000000" w:themeColor="text1"/>
          <w:sz w:val="28"/>
          <w:szCs w:val="28"/>
        </w:rPr>
        <w:t xml:space="preserve"> kể từ ngày nhận được biên bản nghiệm thu và xác nhận của Bên giao thầu.</w:t>
      </w:r>
    </w:p>
    <w:p w14:paraId="1950F102" w14:textId="77777777" w:rsidR="00C54589" w:rsidRDefault="00000000">
      <w:pPr>
        <w:spacing w:after="120" w:line="360" w:lineRule="auto"/>
        <w:ind w:firstLine="720"/>
        <w:jc w:val="both"/>
        <w:rPr>
          <w:color w:val="000000" w:themeColor="text1"/>
          <w:sz w:val="28"/>
          <w:szCs w:val="28"/>
        </w:rPr>
      </w:pPr>
      <w:r>
        <w:rPr>
          <w:i/>
          <w:color w:val="000000" w:themeColor="text1"/>
          <w:sz w:val="28"/>
          <w:szCs w:val="28"/>
        </w:rPr>
        <w:t>25.1.2.</w:t>
      </w:r>
      <w:r>
        <w:rPr>
          <w:color w:val="000000" w:themeColor="text1"/>
          <w:sz w:val="28"/>
          <w:szCs w:val="28"/>
        </w:rPr>
        <w:t xml:space="preserve"> Số lượng hồ sơ quyết toán hợp đồng là 08 bộ.</w:t>
      </w:r>
    </w:p>
    <w:p w14:paraId="513A8E53" w14:textId="77777777" w:rsidR="00C54589" w:rsidRDefault="00000000">
      <w:pPr>
        <w:spacing w:after="120" w:line="360" w:lineRule="auto"/>
        <w:ind w:firstLine="720"/>
        <w:jc w:val="both"/>
        <w:rPr>
          <w:color w:val="000000" w:themeColor="text1"/>
          <w:sz w:val="28"/>
          <w:szCs w:val="28"/>
        </w:rPr>
      </w:pPr>
      <w:r>
        <w:rPr>
          <w:color w:val="000000" w:themeColor="text1"/>
          <w:sz w:val="28"/>
          <w:szCs w:val="28"/>
        </w:rPr>
        <w:t>25.2. Thanh lý hợp đồng</w:t>
      </w:r>
    </w:p>
    <w:p w14:paraId="4E72F39F" w14:textId="77777777" w:rsidR="00C54589" w:rsidRDefault="00000000">
      <w:pPr>
        <w:spacing w:after="120" w:line="360" w:lineRule="auto"/>
        <w:ind w:firstLine="720"/>
        <w:jc w:val="both"/>
        <w:rPr>
          <w:iCs/>
          <w:color w:val="000000" w:themeColor="text1"/>
          <w:sz w:val="28"/>
          <w:szCs w:val="28"/>
        </w:rPr>
      </w:pPr>
      <w:r>
        <w:rPr>
          <w:color w:val="000000" w:themeColor="text1"/>
          <w:sz w:val="28"/>
          <w:szCs w:val="28"/>
        </w:rPr>
        <w:t>Thời gian tiến hành thanh lý hợp đồng là 60 ngày</w:t>
      </w:r>
      <w:r>
        <w:rPr>
          <w:i/>
          <w:color w:val="000000" w:themeColor="text1"/>
          <w:sz w:val="28"/>
          <w:szCs w:val="28"/>
        </w:rPr>
        <w:t xml:space="preserve"> </w:t>
      </w:r>
      <w:r>
        <w:rPr>
          <w:iCs/>
          <w:color w:val="000000" w:themeColor="text1"/>
          <w:sz w:val="28"/>
          <w:szCs w:val="28"/>
        </w:rPr>
        <w:t>nhưng không quá 120 ngày</w:t>
      </w:r>
    </w:p>
    <w:p w14:paraId="2AF90310" w14:textId="77777777" w:rsidR="00C54589" w:rsidRDefault="00000000">
      <w:pPr>
        <w:spacing w:line="360" w:lineRule="auto"/>
        <w:rPr>
          <w:b/>
          <w:color w:val="000000" w:themeColor="text1"/>
          <w:sz w:val="28"/>
          <w:szCs w:val="28"/>
        </w:rPr>
      </w:pPr>
      <w:r>
        <w:rPr>
          <w:b/>
          <w:color w:val="000000" w:themeColor="text1"/>
          <w:sz w:val="28"/>
          <w:szCs w:val="28"/>
        </w:rPr>
        <w:br w:type="page"/>
      </w:r>
    </w:p>
    <w:p w14:paraId="2DF750A9" w14:textId="77777777" w:rsidR="00C54589" w:rsidRDefault="00000000">
      <w:pPr>
        <w:spacing w:after="120" w:line="276" w:lineRule="auto"/>
        <w:ind w:firstLine="720"/>
        <w:jc w:val="both"/>
        <w:rPr>
          <w:color w:val="000000" w:themeColor="text1"/>
          <w:sz w:val="28"/>
          <w:szCs w:val="28"/>
        </w:rPr>
      </w:pPr>
      <w:r>
        <w:rPr>
          <w:b/>
          <w:color w:val="000000" w:themeColor="text1"/>
          <w:sz w:val="28"/>
          <w:szCs w:val="28"/>
        </w:rPr>
        <w:lastRenderedPageBreak/>
        <w:t>Điều 26. Hiệu lực của hợp đồng</w:t>
      </w:r>
    </w:p>
    <w:p w14:paraId="03DE20B1" w14:textId="77777777" w:rsidR="00C54589" w:rsidRDefault="00000000">
      <w:pPr>
        <w:spacing w:after="120"/>
        <w:ind w:firstLine="720"/>
        <w:jc w:val="both"/>
        <w:rPr>
          <w:color w:val="000000" w:themeColor="text1"/>
          <w:sz w:val="28"/>
          <w:szCs w:val="28"/>
        </w:rPr>
      </w:pPr>
      <w:r>
        <w:rPr>
          <w:color w:val="000000" w:themeColor="text1"/>
          <w:sz w:val="28"/>
          <w:szCs w:val="28"/>
        </w:rPr>
        <w:t xml:space="preserve">26.1. Hợp đồng này bao gồm </w:t>
      </w:r>
      <w:r>
        <w:rPr>
          <w:color w:val="0070C0"/>
          <w:sz w:val="28"/>
          <w:szCs w:val="28"/>
        </w:rPr>
        <w:fldChar w:fldCharType="begin"/>
      </w:r>
      <w:r>
        <w:rPr>
          <w:color w:val="0070C0"/>
          <w:sz w:val="28"/>
          <w:szCs w:val="28"/>
        </w:rPr>
        <w:instrText xml:space="preserve"> NUMPAGES</w:instrText>
      </w:r>
      <w:r>
        <w:rPr>
          <w:color w:val="0070C0"/>
          <w:sz w:val="28"/>
          <w:szCs w:val="28"/>
        </w:rPr>
        <w:fldChar w:fldCharType="separate"/>
      </w:r>
      <w:r>
        <w:rPr>
          <w:color w:val="0070C0"/>
          <w:sz w:val="28"/>
          <w:szCs w:val="28"/>
        </w:rPr>
        <w:t>51</w:t>
      </w:r>
      <w:r>
        <w:rPr>
          <w:color w:val="0070C0"/>
          <w:sz w:val="28"/>
          <w:szCs w:val="28"/>
        </w:rPr>
        <w:fldChar w:fldCharType="end"/>
      </w:r>
      <w:r>
        <w:rPr>
          <w:color w:val="0070C0"/>
          <w:sz w:val="28"/>
          <w:szCs w:val="28"/>
        </w:rPr>
        <w:t xml:space="preserve"> trang</w:t>
      </w:r>
      <w:r>
        <w:rPr>
          <w:i/>
          <w:color w:val="000000" w:themeColor="text1"/>
          <w:sz w:val="28"/>
          <w:szCs w:val="28"/>
        </w:rPr>
        <w:t>,</w:t>
      </w:r>
      <w:r>
        <w:rPr>
          <w:color w:val="000000" w:themeColor="text1"/>
          <w:sz w:val="28"/>
          <w:szCs w:val="28"/>
        </w:rPr>
        <w:t xml:space="preserve"> và  01 phụ lục được lập thành 08 bản bằng tiếng Việt có hiệu lực pháp lý như nhau.</w:t>
      </w:r>
    </w:p>
    <w:p w14:paraId="7B98C9BD" w14:textId="77777777" w:rsidR="00C54589" w:rsidRDefault="00000000">
      <w:pPr>
        <w:spacing w:after="120"/>
        <w:ind w:firstLine="720"/>
        <w:jc w:val="both"/>
        <w:rPr>
          <w:color w:val="000000" w:themeColor="text1"/>
          <w:sz w:val="28"/>
          <w:szCs w:val="28"/>
        </w:rPr>
      </w:pPr>
      <w:r>
        <w:rPr>
          <w:i/>
          <w:color w:val="000000" w:themeColor="text1"/>
          <w:sz w:val="28"/>
          <w:szCs w:val="28"/>
        </w:rPr>
        <w:t>-</w:t>
      </w:r>
      <w:r>
        <w:rPr>
          <w:color w:val="000000" w:themeColor="text1"/>
          <w:sz w:val="28"/>
          <w:szCs w:val="28"/>
        </w:rPr>
        <w:t xml:space="preserve"> Bên giao thầu sẽ giữ 05 bản bằng tiếng Việt.</w:t>
      </w:r>
    </w:p>
    <w:p w14:paraId="2F8054A4" w14:textId="77777777" w:rsidR="00C54589" w:rsidRDefault="00000000">
      <w:pPr>
        <w:spacing w:after="120"/>
        <w:ind w:firstLine="720"/>
        <w:jc w:val="both"/>
        <w:rPr>
          <w:color w:val="000000" w:themeColor="text1"/>
          <w:sz w:val="28"/>
          <w:szCs w:val="28"/>
        </w:rPr>
      </w:pPr>
      <w:r>
        <w:rPr>
          <w:i/>
          <w:color w:val="000000" w:themeColor="text1"/>
          <w:sz w:val="28"/>
          <w:szCs w:val="28"/>
        </w:rPr>
        <w:t>-</w:t>
      </w:r>
      <w:r>
        <w:rPr>
          <w:color w:val="000000" w:themeColor="text1"/>
          <w:sz w:val="28"/>
          <w:szCs w:val="28"/>
        </w:rPr>
        <w:t xml:space="preserve"> Bên nhận thầu sẽ giữ 03 bản bằng tiếng Việt.</w:t>
      </w:r>
    </w:p>
    <w:p w14:paraId="693BF084" w14:textId="77777777" w:rsidR="00C54589" w:rsidRDefault="00000000">
      <w:pPr>
        <w:ind w:firstLine="720"/>
        <w:jc w:val="both"/>
        <w:rPr>
          <w:color w:val="000000" w:themeColor="text1"/>
          <w:sz w:val="28"/>
          <w:szCs w:val="28"/>
        </w:rPr>
      </w:pPr>
      <w:r>
        <w:rPr>
          <w:color w:val="000000" w:themeColor="text1"/>
          <w:sz w:val="28"/>
          <w:szCs w:val="28"/>
        </w:rPr>
        <w:t xml:space="preserve">26.2. Hợp đồng này có hiệu lực kể từ ngày </w:t>
      </w:r>
      <w:r>
        <w:rPr>
          <w:color w:val="0070C0"/>
          <w:sz w:val="28"/>
          <w:szCs w:val="28"/>
        </w:rPr>
        <w:t xml:space="preserve">12/07/2026 </w:t>
      </w:r>
      <w:r>
        <w:rPr>
          <w:color w:val="000000" w:themeColor="text1"/>
          <w:sz w:val="28"/>
          <w:szCs w:val="28"/>
        </w:rPr>
        <w:t>và sau khi Bên giao thầu đã nhận được bảo đảm thực hiện hợp đồng theo Điều 5.</w:t>
      </w:r>
    </w:p>
    <w:p w14:paraId="3B86E918" w14:textId="77777777" w:rsidR="00C54589" w:rsidRDefault="00C54589">
      <w:pPr>
        <w:adjustRightInd w:val="0"/>
        <w:snapToGrid w:val="0"/>
        <w:jc w:val="center"/>
        <w:rPr>
          <w:color w:val="000000" w:themeColor="text1"/>
          <w:sz w:val="28"/>
          <w:szCs w:val="28"/>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4706"/>
      </w:tblGrid>
      <w:tr w:rsidR="00C54589" w14:paraId="43BC5BA0" w14:textId="77777777">
        <w:tc>
          <w:tcPr>
            <w:tcW w:w="4792" w:type="dxa"/>
          </w:tcPr>
          <w:p w14:paraId="41A92233" w14:textId="77777777" w:rsidR="00C54589" w:rsidRDefault="00000000">
            <w:pPr>
              <w:adjustRightInd w:val="0"/>
              <w:snapToGrid w:val="0"/>
              <w:jc w:val="center"/>
              <w:rPr>
                <w:color w:val="000000" w:themeColor="text1"/>
                <w:sz w:val="28"/>
                <w:szCs w:val="28"/>
              </w:rPr>
            </w:pPr>
            <w:r>
              <w:rPr>
                <w:b/>
                <w:bCs/>
                <w:color w:val="000000" w:themeColor="text1"/>
                <w:sz w:val="28"/>
                <w:szCs w:val="28"/>
              </w:rPr>
              <w:t>BÊN GIAO THẦU</w:t>
            </w:r>
            <w:r>
              <w:rPr>
                <w:b/>
                <w:bCs/>
                <w:color w:val="000000" w:themeColor="text1"/>
                <w:sz w:val="28"/>
                <w:szCs w:val="28"/>
              </w:rPr>
              <w:br/>
            </w:r>
          </w:p>
        </w:tc>
        <w:tc>
          <w:tcPr>
            <w:tcW w:w="4706" w:type="dxa"/>
          </w:tcPr>
          <w:p w14:paraId="1091C843" w14:textId="77777777" w:rsidR="00C54589" w:rsidRDefault="00000000">
            <w:pPr>
              <w:adjustRightInd w:val="0"/>
              <w:snapToGrid w:val="0"/>
              <w:jc w:val="center"/>
              <w:rPr>
                <w:color w:val="000000" w:themeColor="text1"/>
                <w:sz w:val="28"/>
                <w:szCs w:val="28"/>
              </w:rPr>
            </w:pPr>
            <w:r>
              <w:rPr>
                <w:b/>
                <w:bCs/>
                <w:color w:val="000000" w:themeColor="text1"/>
                <w:sz w:val="28"/>
                <w:szCs w:val="28"/>
              </w:rPr>
              <w:t>BÊN NHẬN THẦU</w:t>
            </w:r>
            <w:r>
              <w:rPr>
                <w:b/>
                <w:bCs/>
                <w:color w:val="000000" w:themeColor="text1"/>
                <w:sz w:val="28"/>
                <w:szCs w:val="28"/>
              </w:rPr>
              <w:br/>
            </w:r>
          </w:p>
        </w:tc>
      </w:tr>
    </w:tbl>
    <w:p w14:paraId="2C13E630" w14:textId="77777777" w:rsidR="00C54589" w:rsidRDefault="00C54589">
      <w:pPr>
        <w:rPr>
          <w:sz w:val="28"/>
          <w:szCs w:val="28"/>
        </w:rPr>
      </w:pPr>
    </w:p>
    <w:sectPr w:rsidR="00C54589" w:rsidSect="009A14B3">
      <w:pgSz w:w="11906" w:h="16838"/>
      <w:pgMar w:top="1134" w:right="851"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D6DF21" w14:textId="77777777" w:rsidR="007813FB" w:rsidRDefault="007813FB">
      <w:r>
        <w:separator/>
      </w:r>
    </w:p>
  </w:endnote>
  <w:endnote w:type="continuationSeparator" w:id="0">
    <w:p w14:paraId="144E7600" w14:textId="77777777" w:rsidR="007813FB" w:rsidRDefault="00781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B3AE79" w14:textId="77777777" w:rsidR="007813FB" w:rsidRDefault="007813FB">
      <w:r>
        <w:separator/>
      </w:r>
    </w:p>
  </w:footnote>
  <w:footnote w:type="continuationSeparator" w:id="0">
    <w:p w14:paraId="55CDAA0E" w14:textId="77777777" w:rsidR="007813FB" w:rsidRDefault="00781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024"/>
      <w:gridCol w:w="1087"/>
      <w:gridCol w:w="4960"/>
    </w:tblGrid>
    <w:tr w:rsidR="00C54589" w14:paraId="3D04CF94" w14:textId="77777777">
      <w:trPr>
        <w:trHeight w:val="567"/>
      </w:trPr>
      <w:tc>
        <w:tcPr>
          <w:tcW w:w="1667" w:type="pct"/>
        </w:tcPr>
        <w:p w14:paraId="3A83CA69" w14:textId="77777777" w:rsidR="00C54589" w:rsidRDefault="00C54589">
          <w:pPr>
            <w:pStyle w:val="Header"/>
            <w:tabs>
              <w:tab w:val="clear" w:pos="4680"/>
              <w:tab w:val="clear" w:pos="9360"/>
            </w:tabs>
            <w:rPr>
              <w:color w:val="4472C4" w:themeColor="accent1"/>
            </w:rPr>
          </w:pPr>
        </w:p>
      </w:tc>
      <w:tc>
        <w:tcPr>
          <w:tcW w:w="599" w:type="pct"/>
        </w:tcPr>
        <w:p w14:paraId="6CF8EEB1" w14:textId="77777777" w:rsidR="00C54589" w:rsidRDefault="00C54589">
          <w:pPr>
            <w:pStyle w:val="Header"/>
            <w:tabs>
              <w:tab w:val="clear" w:pos="4680"/>
              <w:tab w:val="clear" w:pos="9360"/>
            </w:tabs>
            <w:jc w:val="center"/>
            <w:rPr>
              <w:rFonts w:ascii="Times New Roman" w:hAnsi="Times New Roman" w:cs="Times New Roman"/>
              <w:color w:val="4472C4" w:themeColor="accent1"/>
            </w:rPr>
          </w:pPr>
        </w:p>
      </w:tc>
      <w:tc>
        <w:tcPr>
          <w:tcW w:w="2734" w:type="pct"/>
        </w:tcPr>
        <w:p w14:paraId="24E9EBB9" w14:textId="77777777" w:rsidR="00C54589" w:rsidRDefault="00000000">
          <w:pPr>
            <w:pStyle w:val="Header"/>
            <w:tabs>
              <w:tab w:val="clear" w:pos="4680"/>
              <w:tab w:val="clear" w:pos="9360"/>
            </w:tabs>
            <w:jc w:val="both"/>
            <w:rPr>
              <w:rFonts w:ascii="Times New Roman" w:hAnsi="Times New Roman" w:cs="Times New Roman"/>
              <w:color w:val="4472C4" w:themeColor="accent1"/>
            </w:rPr>
          </w:pPr>
          <w:r>
            <w:rPr>
              <w:rFonts w:ascii="Times New Roman" w:hAnsi="Times New Roman" w:cs="Times New Roman"/>
              <w:color w:val="4472C4" w:themeColor="accent1"/>
            </w:rPr>
            <w:fldChar w:fldCharType="begin"/>
          </w:r>
          <w:r>
            <w:rPr>
              <w:rFonts w:ascii="Times New Roman" w:hAnsi="Times New Roman" w:cs="Times New Roman"/>
              <w:color w:val="4472C4" w:themeColor="accent1"/>
            </w:rPr>
            <w:instrText xml:space="preserve"> PAGE   \* MERGEFORMAT </w:instrText>
          </w:r>
          <w:r>
            <w:rPr>
              <w:rFonts w:ascii="Times New Roman" w:hAnsi="Times New Roman" w:cs="Times New Roman"/>
              <w:color w:val="4472C4" w:themeColor="accent1"/>
            </w:rPr>
            <w:fldChar w:fldCharType="separate"/>
          </w:r>
          <w:r>
            <w:rPr>
              <w:rFonts w:ascii="Times New Roman" w:hAnsi="Times New Roman" w:cs="Times New Roman"/>
              <w:color w:val="4472C4" w:themeColor="accent1"/>
            </w:rPr>
            <w:t>42</w:t>
          </w:r>
          <w:r>
            <w:rPr>
              <w:rFonts w:ascii="Times New Roman" w:hAnsi="Times New Roman" w:cs="Times New Roman"/>
              <w:color w:val="4472C4" w:themeColor="accent1"/>
            </w:rPr>
            <w:fldChar w:fldCharType="end"/>
          </w:r>
        </w:p>
      </w:tc>
    </w:tr>
  </w:tbl>
  <w:p w14:paraId="7C9C4385" w14:textId="77777777" w:rsidR="00C54589" w:rsidRDefault="00C54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C20166"/>
    <w:multiLevelType w:val="multilevel"/>
    <w:tmpl w:val="11C2016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3794772B"/>
    <w:multiLevelType w:val="multilevel"/>
    <w:tmpl w:val="3794772B"/>
    <w:lvl w:ilvl="0">
      <w:start w:val="1"/>
      <w:numFmt w:val="bullet"/>
      <w:lvlText w:val=""/>
      <w:lvlJc w:val="left"/>
      <w:pPr>
        <w:ind w:left="360" w:hanging="360"/>
      </w:pPr>
      <w:rPr>
        <w:rFonts w:ascii="Symbol" w:hAnsi="Symbol" w:hint="default"/>
        <w:sz w:val="24"/>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5C5852D3"/>
    <w:multiLevelType w:val="multilevel"/>
    <w:tmpl w:val="5C5852D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num w:numId="1" w16cid:durableId="172301839">
    <w:abstractNumId w:val="1"/>
  </w:num>
  <w:num w:numId="2" w16cid:durableId="1008362886">
    <w:abstractNumId w:val="2"/>
  </w:num>
  <w:num w:numId="3" w16cid:durableId="19247586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A75"/>
    <w:rsid w:val="00021C9A"/>
    <w:rsid w:val="000240F4"/>
    <w:rsid w:val="00036742"/>
    <w:rsid w:val="00041098"/>
    <w:rsid w:val="00050FA3"/>
    <w:rsid w:val="00055059"/>
    <w:rsid w:val="00061EF8"/>
    <w:rsid w:val="000626A0"/>
    <w:rsid w:val="00074D8B"/>
    <w:rsid w:val="00076DED"/>
    <w:rsid w:val="00081A3B"/>
    <w:rsid w:val="0009110F"/>
    <w:rsid w:val="000A2BED"/>
    <w:rsid w:val="000A3C24"/>
    <w:rsid w:val="000B41F3"/>
    <w:rsid w:val="000B6447"/>
    <w:rsid w:val="000D3082"/>
    <w:rsid w:val="000D7EC8"/>
    <w:rsid w:val="000F02C6"/>
    <w:rsid w:val="00110E00"/>
    <w:rsid w:val="00125F3D"/>
    <w:rsid w:val="00127FC4"/>
    <w:rsid w:val="00132226"/>
    <w:rsid w:val="001367E7"/>
    <w:rsid w:val="00143F76"/>
    <w:rsid w:val="00155BBC"/>
    <w:rsid w:val="0017616D"/>
    <w:rsid w:val="001A2895"/>
    <w:rsid w:val="001B4965"/>
    <w:rsid w:val="001C6707"/>
    <w:rsid w:val="001D189E"/>
    <w:rsid w:val="001D557E"/>
    <w:rsid w:val="001E673D"/>
    <w:rsid w:val="001F5CE4"/>
    <w:rsid w:val="001F6740"/>
    <w:rsid w:val="001F6FAB"/>
    <w:rsid w:val="00200B3B"/>
    <w:rsid w:val="00201F5E"/>
    <w:rsid w:val="002116A7"/>
    <w:rsid w:val="00213120"/>
    <w:rsid w:val="00231535"/>
    <w:rsid w:val="0023262D"/>
    <w:rsid w:val="0025511E"/>
    <w:rsid w:val="00280BA0"/>
    <w:rsid w:val="002965E3"/>
    <w:rsid w:val="002B427F"/>
    <w:rsid w:val="002C0094"/>
    <w:rsid w:val="002C41E4"/>
    <w:rsid w:val="002D647F"/>
    <w:rsid w:val="002F001F"/>
    <w:rsid w:val="00305C11"/>
    <w:rsid w:val="0032733D"/>
    <w:rsid w:val="00340856"/>
    <w:rsid w:val="003528F2"/>
    <w:rsid w:val="00352F5F"/>
    <w:rsid w:val="003650A4"/>
    <w:rsid w:val="00370471"/>
    <w:rsid w:val="0037153C"/>
    <w:rsid w:val="00376BBA"/>
    <w:rsid w:val="00377DBD"/>
    <w:rsid w:val="00384608"/>
    <w:rsid w:val="0038470D"/>
    <w:rsid w:val="003864E1"/>
    <w:rsid w:val="003A3132"/>
    <w:rsid w:val="003A7846"/>
    <w:rsid w:val="003B5056"/>
    <w:rsid w:val="003B7365"/>
    <w:rsid w:val="003B7E93"/>
    <w:rsid w:val="003D37B4"/>
    <w:rsid w:val="003D631A"/>
    <w:rsid w:val="003E47F8"/>
    <w:rsid w:val="003F36BC"/>
    <w:rsid w:val="003F4F6C"/>
    <w:rsid w:val="00400C42"/>
    <w:rsid w:val="00402314"/>
    <w:rsid w:val="00407DB4"/>
    <w:rsid w:val="00415117"/>
    <w:rsid w:val="004218E6"/>
    <w:rsid w:val="00427C48"/>
    <w:rsid w:val="0043722C"/>
    <w:rsid w:val="0044658E"/>
    <w:rsid w:val="00451E9B"/>
    <w:rsid w:val="00457865"/>
    <w:rsid w:val="0046043C"/>
    <w:rsid w:val="00461941"/>
    <w:rsid w:val="004626E3"/>
    <w:rsid w:val="00476F83"/>
    <w:rsid w:val="0048402A"/>
    <w:rsid w:val="004B0A9C"/>
    <w:rsid w:val="004C314D"/>
    <w:rsid w:val="004D1DBF"/>
    <w:rsid w:val="004D2575"/>
    <w:rsid w:val="004F110E"/>
    <w:rsid w:val="004F748C"/>
    <w:rsid w:val="005270E1"/>
    <w:rsid w:val="00531D25"/>
    <w:rsid w:val="0054113A"/>
    <w:rsid w:val="005578F0"/>
    <w:rsid w:val="005724CB"/>
    <w:rsid w:val="00573E03"/>
    <w:rsid w:val="0058699B"/>
    <w:rsid w:val="005A0B3B"/>
    <w:rsid w:val="005A0B6B"/>
    <w:rsid w:val="005A372A"/>
    <w:rsid w:val="005A6636"/>
    <w:rsid w:val="005A6ABE"/>
    <w:rsid w:val="005A74D1"/>
    <w:rsid w:val="005B4E24"/>
    <w:rsid w:val="0061198D"/>
    <w:rsid w:val="0065166C"/>
    <w:rsid w:val="00654261"/>
    <w:rsid w:val="00661FF1"/>
    <w:rsid w:val="00680059"/>
    <w:rsid w:val="0068110E"/>
    <w:rsid w:val="0068435D"/>
    <w:rsid w:val="006856B9"/>
    <w:rsid w:val="00693239"/>
    <w:rsid w:val="006A06EF"/>
    <w:rsid w:val="006A2DDF"/>
    <w:rsid w:val="006C5E96"/>
    <w:rsid w:val="006C7792"/>
    <w:rsid w:val="006D7DA1"/>
    <w:rsid w:val="006F36A3"/>
    <w:rsid w:val="00727871"/>
    <w:rsid w:val="007605DA"/>
    <w:rsid w:val="00763C55"/>
    <w:rsid w:val="00775EE5"/>
    <w:rsid w:val="007812A4"/>
    <w:rsid w:val="007813FB"/>
    <w:rsid w:val="00785CD3"/>
    <w:rsid w:val="007A47F2"/>
    <w:rsid w:val="007B61C1"/>
    <w:rsid w:val="007E1F9A"/>
    <w:rsid w:val="00806318"/>
    <w:rsid w:val="00823A75"/>
    <w:rsid w:val="00834A39"/>
    <w:rsid w:val="00836B6B"/>
    <w:rsid w:val="00853FCC"/>
    <w:rsid w:val="008614B3"/>
    <w:rsid w:val="00863099"/>
    <w:rsid w:val="00866E3B"/>
    <w:rsid w:val="00871183"/>
    <w:rsid w:val="00872318"/>
    <w:rsid w:val="0087781B"/>
    <w:rsid w:val="008822F0"/>
    <w:rsid w:val="00890E9B"/>
    <w:rsid w:val="008B2E6F"/>
    <w:rsid w:val="008B3159"/>
    <w:rsid w:val="008B60B7"/>
    <w:rsid w:val="008C07FD"/>
    <w:rsid w:val="008C40D0"/>
    <w:rsid w:val="008C47D1"/>
    <w:rsid w:val="008D5BC3"/>
    <w:rsid w:val="008F11C7"/>
    <w:rsid w:val="008F72F2"/>
    <w:rsid w:val="00907808"/>
    <w:rsid w:val="00910921"/>
    <w:rsid w:val="009109C5"/>
    <w:rsid w:val="009227D8"/>
    <w:rsid w:val="009265E2"/>
    <w:rsid w:val="00927B5E"/>
    <w:rsid w:val="00943525"/>
    <w:rsid w:val="009454E6"/>
    <w:rsid w:val="00960729"/>
    <w:rsid w:val="00966718"/>
    <w:rsid w:val="00993FC8"/>
    <w:rsid w:val="00996C7A"/>
    <w:rsid w:val="009A0590"/>
    <w:rsid w:val="009A0972"/>
    <w:rsid w:val="009A14B3"/>
    <w:rsid w:val="009A3259"/>
    <w:rsid w:val="009B6C07"/>
    <w:rsid w:val="009C0B73"/>
    <w:rsid w:val="009C0D77"/>
    <w:rsid w:val="009C1702"/>
    <w:rsid w:val="009C37DD"/>
    <w:rsid w:val="009C6DB2"/>
    <w:rsid w:val="009D2F93"/>
    <w:rsid w:val="00A2482F"/>
    <w:rsid w:val="00A30D98"/>
    <w:rsid w:val="00A317AC"/>
    <w:rsid w:val="00A34249"/>
    <w:rsid w:val="00A408B9"/>
    <w:rsid w:val="00A40DE4"/>
    <w:rsid w:val="00A43BD1"/>
    <w:rsid w:val="00A47C7C"/>
    <w:rsid w:val="00A6509C"/>
    <w:rsid w:val="00A66071"/>
    <w:rsid w:val="00A66BFD"/>
    <w:rsid w:val="00AB7ABE"/>
    <w:rsid w:val="00AC0ED8"/>
    <w:rsid w:val="00AC2C39"/>
    <w:rsid w:val="00AD5DF7"/>
    <w:rsid w:val="00AF15C3"/>
    <w:rsid w:val="00AF6D61"/>
    <w:rsid w:val="00B00564"/>
    <w:rsid w:val="00B02792"/>
    <w:rsid w:val="00B0447E"/>
    <w:rsid w:val="00B120F9"/>
    <w:rsid w:val="00B13665"/>
    <w:rsid w:val="00B16DD2"/>
    <w:rsid w:val="00B17C7E"/>
    <w:rsid w:val="00B201D9"/>
    <w:rsid w:val="00B21B29"/>
    <w:rsid w:val="00B222AA"/>
    <w:rsid w:val="00B3092A"/>
    <w:rsid w:val="00B3121B"/>
    <w:rsid w:val="00B4136C"/>
    <w:rsid w:val="00B84466"/>
    <w:rsid w:val="00B91404"/>
    <w:rsid w:val="00B93D73"/>
    <w:rsid w:val="00B9603A"/>
    <w:rsid w:val="00B97BE8"/>
    <w:rsid w:val="00BA5D04"/>
    <w:rsid w:val="00BA6EAA"/>
    <w:rsid w:val="00BB43A6"/>
    <w:rsid w:val="00BC7A32"/>
    <w:rsid w:val="00BD10E9"/>
    <w:rsid w:val="00BD2371"/>
    <w:rsid w:val="00BE7653"/>
    <w:rsid w:val="00BF5FF9"/>
    <w:rsid w:val="00C26475"/>
    <w:rsid w:val="00C31C74"/>
    <w:rsid w:val="00C32107"/>
    <w:rsid w:val="00C33F17"/>
    <w:rsid w:val="00C36A3D"/>
    <w:rsid w:val="00C54589"/>
    <w:rsid w:val="00C55617"/>
    <w:rsid w:val="00C7224C"/>
    <w:rsid w:val="00C733A6"/>
    <w:rsid w:val="00C80F7F"/>
    <w:rsid w:val="00C94F42"/>
    <w:rsid w:val="00CA4222"/>
    <w:rsid w:val="00CA5C2E"/>
    <w:rsid w:val="00CD2EB9"/>
    <w:rsid w:val="00CF40E4"/>
    <w:rsid w:val="00D03FC6"/>
    <w:rsid w:val="00D06DC6"/>
    <w:rsid w:val="00D22840"/>
    <w:rsid w:val="00D23726"/>
    <w:rsid w:val="00D317D7"/>
    <w:rsid w:val="00D32B85"/>
    <w:rsid w:val="00D32C75"/>
    <w:rsid w:val="00D34161"/>
    <w:rsid w:val="00D3578F"/>
    <w:rsid w:val="00D37BBA"/>
    <w:rsid w:val="00D46AD4"/>
    <w:rsid w:val="00D55851"/>
    <w:rsid w:val="00D90D4A"/>
    <w:rsid w:val="00D92A61"/>
    <w:rsid w:val="00DA2024"/>
    <w:rsid w:val="00DA3546"/>
    <w:rsid w:val="00DC115D"/>
    <w:rsid w:val="00DD2414"/>
    <w:rsid w:val="00DD70FD"/>
    <w:rsid w:val="00E01EF4"/>
    <w:rsid w:val="00E01F9F"/>
    <w:rsid w:val="00E0719F"/>
    <w:rsid w:val="00E12CC6"/>
    <w:rsid w:val="00E14F40"/>
    <w:rsid w:val="00E15A11"/>
    <w:rsid w:val="00E25CFD"/>
    <w:rsid w:val="00E350A9"/>
    <w:rsid w:val="00E6231B"/>
    <w:rsid w:val="00E749E9"/>
    <w:rsid w:val="00EC107A"/>
    <w:rsid w:val="00ED0FB1"/>
    <w:rsid w:val="00ED37F3"/>
    <w:rsid w:val="00EE6D78"/>
    <w:rsid w:val="00F06420"/>
    <w:rsid w:val="00F123B4"/>
    <w:rsid w:val="00F16A91"/>
    <w:rsid w:val="00F21868"/>
    <w:rsid w:val="00F274FB"/>
    <w:rsid w:val="00F31FF4"/>
    <w:rsid w:val="00F601F0"/>
    <w:rsid w:val="00F63796"/>
    <w:rsid w:val="00F6552E"/>
    <w:rsid w:val="00F77FDB"/>
    <w:rsid w:val="00F96876"/>
    <w:rsid w:val="00FA6625"/>
    <w:rsid w:val="00FB7B34"/>
    <w:rsid w:val="00FC4031"/>
    <w:rsid w:val="00FC7375"/>
    <w:rsid w:val="00FE2530"/>
    <w:rsid w:val="060544FD"/>
    <w:rsid w:val="0FA436B7"/>
    <w:rsid w:val="1EB83BDA"/>
    <w:rsid w:val="238169E5"/>
    <w:rsid w:val="49FB376E"/>
    <w:rsid w:val="5A163230"/>
    <w:rsid w:val="5E5345AC"/>
    <w:rsid w:val="693E4935"/>
    <w:rsid w:val="7B771A51"/>
    <w:rsid w:val="7EBF5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35F0B0A"/>
  <w15:docId w15:val="{F3A8ED52-AA3B-524A-9D3B-2E79AE136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Header">
    <w:name w:val="header"/>
    <w:basedOn w:val="Normal"/>
    <w:link w:val="HeaderChar"/>
    <w:uiPriority w:val="99"/>
    <w:unhideWhenUsed/>
    <w:qFormat/>
    <w:pPr>
      <w:tabs>
        <w:tab w:val="center" w:pos="4680"/>
        <w:tab w:val="right" w:pos="9360"/>
      </w:tabs>
    </w:pPr>
    <w:rPr>
      <w:rFonts w:asciiTheme="minorHAnsi" w:eastAsiaTheme="minorEastAsia" w:hAnsiTheme="minorHAnsi" w:cstheme="minorBidi"/>
      <w:kern w:val="2"/>
      <w14:ligatures w14:val="standardContextual"/>
    </w:rPr>
  </w:style>
  <w:style w:type="paragraph" w:styleId="Footer">
    <w:name w:val="footer"/>
    <w:basedOn w:val="Normal"/>
    <w:link w:val="FooterChar"/>
    <w:uiPriority w:val="99"/>
    <w:unhideWhenUsed/>
    <w:qFormat/>
    <w:pPr>
      <w:tabs>
        <w:tab w:val="center" w:pos="4680"/>
        <w:tab w:val="right" w:pos="9360"/>
      </w:tabs>
    </w:pPr>
    <w:rPr>
      <w:rFonts w:asciiTheme="minorHAnsi" w:eastAsiaTheme="minorEastAsia" w:hAnsiTheme="minorHAnsi" w:cstheme="minorBidi"/>
      <w:kern w:val="2"/>
      <w14:ligatures w14:val="standardContextual"/>
    </w:rPr>
  </w:style>
  <w:style w:type="paragraph" w:styleId="NormalWeb">
    <w:name w:val="Normal (Web)"/>
    <w:basedOn w:val="Normal"/>
    <w:uiPriority w:val="99"/>
    <w:unhideWhenUsed/>
    <w:qFormat/>
    <w:pPr>
      <w:spacing w:before="100" w:beforeAutospacing="1" w:after="100" w:afterAutospacing="1"/>
    </w:pPr>
  </w:style>
  <w:style w:type="table" w:styleId="TableGrid">
    <w:name w:val="Table Grid"/>
    <w:basedOn w:val="TableNormal"/>
    <w:uiPriority w:val="39"/>
    <w:qFormat/>
    <w:rPr>
      <w:rFonts w:eastAsiaTheme="minorEastAsia"/>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Pr>
      <w:rFonts w:eastAsiaTheme="minorEastAsia"/>
      <w:kern w:val="2"/>
      <w:sz w:val="24"/>
      <w:szCs w:val="24"/>
      <w14:ligatures w14:val="standardContextual"/>
    </w:rPr>
  </w:style>
  <w:style w:type="character" w:customStyle="1" w:styleId="FooterChar">
    <w:name w:val="Footer Char"/>
    <w:basedOn w:val="DefaultParagraphFont"/>
    <w:link w:val="Footer"/>
    <w:uiPriority w:val="99"/>
    <w:qFormat/>
    <w:rPr>
      <w:rFonts w:eastAsiaTheme="minorEastAsia"/>
      <w:kern w:val="2"/>
      <w:sz w:val="24"/>
      <w:szCs w:val="24"/>
      <w14:ligatures w14:val="standardContextual"/>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B52C3-4660-4F52-B6C8-8EAE24C0F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51</Pages>
  <Words>15826</Words>
  <Characters>90210</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Vân Anh Nguyễn Thị</dc:creator>
  <cp:lastModifiedBy>Microsoft Office User</cp:lastModifiedBy>
  <cp:revision>43</cp:revision>
  <cp:lastPrinted>2026-07-13T08:19:00Z</cp:lastPrinted>
  <dcterms:created xsi:type="dcterms:W3CDTF">2026-07-29T08:20:00Z</dcterms:created>
  <dcterms:modified xsi:type="dcterms:W3CDTF">2026-08-20T05:09:00Z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eyJoZGlkIjoiMzA3MTRhMWI1YmVkZmUwMmY5ODM1NmYyY2RkMDkwZWQiLCJ1c2VySWQiOiIxMzc0NDAwOTYzMTg3In0=</vt:lpwstr>
  </property>
  <property fmtid="{D5CDD505-2E9C-101B-9397-08002B2CF9AE}" pid="3" name="KSOProductBuildVer">
    <vt:lpwstr>1066-12.1.0.28032</vt:lpwstr>
  </property>
  <property fmtid="{D5CDD505-2E9C-101B-9397-08002B2CF9AE}" pid="4" name="ICV">
    <vt:lpwstr>0B3D1283F19E4C0DAF4D8C15A29E17AB_12</vt:lpwstr>
  </property>
</Properties>
</file>