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826B5" w14:textId="77777777"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color w:val="000000"/>
          <w:kern w:val="0"/>
        </w:rPr>
      </w:pPr>
      <w:r w:rsidRPr="00A054F2">
        <w:rPr>
          <w:rFonts w:ascii="Times New Roman" w:hAnsi="Times New Roman" w:cs="Times New Roman"/>
          <w:b/>
          <w:bCs/>
          <w:color w:val="000000"/>
          <w:kern w:val="0"/>
          <w:sz w:val="30"/>
          <w:szCs w:val="30"/>
        </w:rPr>
        <w:t>CỘNG HÒA XÃ HỘI CHỦ NGHĨA VIỆT NAM</w:t>
      </w:r>
    </w:p>
    <w:p w14:paraId="0461BF21" w14:textId="77777777"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i/>
          <w:iCs/>
          <w:color w:val="000000"/>
          <w:kern w:val="0"/>
        </w:rPr>
      </w:pPr>
      <w:r w:rsidRPr="00A054F2">
        <w:rPr>
          <w:rFonts w:ascii="Times New Roman" w:hAnsi="Times New Roman" w:cs="Times New Roman"/>
          <w:i/>
          <w:iCs/>
          <w:color w:val="000000"/>
          <w:kern w:val="0"/>
        </w:rPr>
        <w:t>Độc lập – Tự do – Hạnh phúc</w:t>
      </w:r>
    </w:p>
    <w:p w14:paraId="34EE1281" w14:textId="77777777"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color w:val="000000"/>
          <w:kern w:val="0"/>
          <w:sz w:val="28"/>
          <w:szCs w:val="28"/>
        </w:rPr>
      </w:pPr>
      <w:r w:rsidRPr="00A054F2">
        <w:rPr>
          <w:rFonts w:ascii="Times New Roman" w:hAnsi="Times New Roman" w:cs="Times New Roman"/>
          <w:color w:val="000000"/>
          <w:kern w:val="0"/>
        </w:rPr>
        <w:t>……..o0o….....</w:t>
      </w:r>
    </w:p>
    <w:p w14:paraId="2C48BD93" w14:textId="2A8464CF"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color w:val="000000"/>
          <w:kern w:val="0"/>
          <w:sz w:val="28"/>
          <w:szCs w:val="28"/>
        </w:rPr>
      </w:pPr>
      <w:r w:rsidRPr="00A054F2">
        <w:rPr>
          <w:rFonts w:ascii="Times New Roman" w:hAnsi="Times New Roman" w:cs="Times New Roman"/>
          <w:b/>
          <w:bCs/>
          <w:color w:val="000000"/>
          <w:kern w:val="0"/>
          <w:sz w:val="36"/>
          <w:szCs w:val="36"/>
        </w:rPr>
        <w:t xml:space="preserve">HỢP ĐỒNG </w:t>
      </w:r>
      <w:r w:rsidR="001A31B2">
        <w:rPr>
          <w:rFonts w:ascii="Times New Roman" w:hAnsi="Times New Roman" w:cs="Times New Roman"/>
          <w:b/>
          <w:bCs/>
          <w:color w:val="000000"/>
          <w:kern w:val="0"/>
          <w:sz w:val="36"/>
          <w:szCs w:val="36"/>
        </w:rPr>
        <w:t>NGUYÊN TẮC</w:t>
      </w:r>
    </w:p>
    <w:p w14:paraId="7D9D7AA7" w14:textId="5D6EA736" w:rsidR="006B6B99" w:rsidRPr="00A054F2" w:rsidRDefault="006B6B99" w:rsidP="00E87C4F">
      <w:pPr>
        <w:autoSpaceDE w:val="0"/>
        <w:autoSpaceDN w:val="0"/>
        <w:adjustRightInd w:val="0"/>
        <w:spacing w:after="0" w:line="276" w:lineRule="auto"/>
        <w:ind w:hanging="90"/>
        <w:jc w:val="center"/>
        <w:rPr>
          <w:rFonts w:ascii="Times New Roman" w:hAnsi="Times New Roman" w:cs="Times New Roman"/>
          <w:i/>
          <w:iCs/>
          <w:color w:val="000000"/>
          <w:kern w:val="0"/>
        </w:rPr>
      </w:pPr>
      <w:r w:rsidRPr="00A054F2">
        <w:rPr>
          <w:rFonts w:ascii="Times New Roman" w:hAnsi="Times New Roman" w:cs="Times New Roman"/>
          <w:i/>
          <w:iCs/>
          <w:color w:val="000000"/>
          <w:kern w:val="0"/>
        </w:rPr>
        <w:t>(Số: 0</w:t>
      </w:r>
      <w:r w:rsidR="00D762B7">
        <w:rPr>
          <w:rFonts w:ascii="Times New Roman" w:hAnsi="Times New Roman" w:cs="Times New Roman"/>
          <w:i/>
          <w:iCs/>
          <w:color w:val="000000"/>
          <w:kern w:val="0"/>
          <w:lang w:val="vi-VN"/>
        </w:rPr>
        <w:t>6</w:t>
      </w:r>
      <w:r w:rsidRPr="00A054F2">
        <w:rPr>
          <w:rFonts w:ascii="Times New Roman" w:hAnsi="Times New Roman" w:cs="Times New Roman"/>
          <w:i/>
          <w:iCs/>
          <w:color w:val="000000"/>
          <w:kern w:val="0"/>
        </w:rPr>
        <w:t>.</w:t>
      </w:r>
      <w:r w:rsidR="00A97BCA">
        <w:rPr>
          <w:rFonts w:ascii="Times New Roman" w:hAnsi="Times New Roman" w:cs="Times New Roman"/>
          <w:i/>
          <w:iCs/>
          <w:color w:val="000000"/>
          <w:kern w:val="0"/>
          <w:lang w:val="vi-VN"/>
        </w:rPr>
        <w:t>4</w:t>
      </w:r>
      <w:r w:rsidRPr="00A054F2">
        <w:rPr>
          <w:rFonts w:ascii="Times New Roman" w:hAnsi="Times New Roman" w:cs="Times New Roman"/>
          <w:i/>
          <w:iCs/>
          <w:color w:val="000000"/>
          <w:kern w:val="0"/>
        </w:rPr>
        <w:t>/202</w:t>
      </w:r>
      <w:r w:rsidR="001A31B2">
        <w:rPr>
          <w:rFonts w:ascii="Times New Roman" w:hAnsi="Times New Roman" w:cs="Times New Roman"/>
          <w:i/>
          <w:iCs/>
          <w:color w:val="000000"/>
          <w:kern w:val="0"/>
        </w:rPr>
        <w:t>6</w:t>
      </w:r>
      <w:r w:rsidRPr="00A054F2">
        <w:rPr>
          <w:rFonts w:ascii="Times New Roman" w:hAnsi="Times New Roman" w:cs="Times New Roman"/>
          <w:i/>
          <w:iCs/>
          <w:color w:val="000000"/>
          <w:kern w:val="0"/>
        </w:rPr>
        <w:t>/HĐ</w:t>
      </w:r>
      <w:r w:rsidR="001A31B2">
        <w:rPr>
          <w:rFonts w:ascii="Times New Roman" w:hAnsi="Times New Roman" w:cs="Times New Roman"/>
          <w:i/>
          <w:iCs/>
          <w:color w:val="000000"/>
          <w:kern w:val="0"/>
        </w:rPr>
        <w:t>NT</w:t>
      </w:r>
      <w:r w:rsidRPr="00A054F2">
        <w:rPr>
          <w:rFonts w:ascii="Times New Roman" w:hAnsi="Times New Roman" w:cs="Times New Roman"/>
          <w:i/>
          <w:iCs/>
          <w:color w:val="000000"/>
          <w:kern w:val="0"/>
        </w:rPr>
        <w:t>/TD-ĐS)</w:t>
      </w:r>
    </w:p>
    <w:p w14:paraId="1D775919" w14:textId="77777777" w:rsidR="006B6B99" w:rsidRPr="00A054F2" w:rsidRDefault="006B6B99" w:rsidP="00E87C4F">
      <w:pPr>
        <w:autoSpaceDE w:val="0"/>
        <w:autoSpaceDN w:val="0"/>
        <w:adjustRightInd w:val="0"/>
        <w:spacing w:after="200" w:line="276" w:lineRule="auto"/>
        <w:ind w:left="1080"/>
        <w:jc w:val="center"/>
        <w:rPr>
          <w:rFonts w:ascii="Times New Roman" w:hAnsi="Times New Roman" w:cs="Times New Roman"/>
          <w:color w:val="000000"/>
          <w:kern w:val="0"/>
        </w:rPr>
      </w:pPr>
    </w:p>
    <w:p w14:paraId="2DCC175E" w14:textId="106FB52A" w:rsidR="006B6B99" w:rsidRPr="00A054F2" w:rsidRDefault="006B6B99" w:rsidP="00E87C4F">
      <w:pPr>
        <w:spacing w:after="0" w:line="276" w:lineRule="auto"/>
        <w:ind w:left="720"/>
        <w:rPr>
          <w:rFonts w:ascii="Times New Roman" w:hAnsi="Times New Roman" w:cs="Times New Roman"/>
          <w:i/>
          <w:iCs/>
        </w:rPr>
      </w:pPr>
      <w:r w:rsidRPr="00A054F2">
        <w:rPr>
          <w:rFonts w:ascii="Times New Roman" w:hAnsi="Times New Roman" w:cs="Times New Roman"/>
          <w:i/>
          <w:iCs/>
        </w:rPr>
        <w:t xml:space="preserve">Căn cứ Luật Dân sự số 91/2015/QH13 ngày 24/11/2015 </w:t>
      </w:r>
    </w:p>
    <w:p w14:paraId="2E35A133" w14:textId="77777777" w:rsidR="006B6B99" w:rsidRPr="00A054F2" w:rsidRDefault="006B6B99" w:rsidP="00E87C4F">
      <w:pPr>
        <w:spacing w:after="0" w:line="276" w:lineRule="auto"/>
        <w:ind w:left="720"/>
        <w:rPr>
          <w:rFonts w:ascii="Times New Roman" w:hAnsi="Times New Roman" w:cs="Times New Roman"/>
          <w:i/>
          <w:iCs/>
        </w:rPr>
      </w:pPr>
      <w:r w:rsidRPr="00A054F2">
        <w:rPr>
          <w:rFonts w:ascii="Times New Roman" w:hAnsi="Times New Roman" w:cs="Times New Roman"/>
          <w:i/>
          <w:iCs/>
        </w:rPr>
        <w:t>Căn cứ Luật Thương mại số 36/2005/QH11 ngày 14/06/2005</w:t>
      </w:r>
    </w:p>
    <w:p w14:paraId="58A1B121" w14:textId="77777777" w:rsidR="00F23F23" w:rsidRDefault="006B6B99" w:rsidP="00E87C4F">
      <w:pPr>
        <w:spacing w:after="0" w:line="276" w:lineRule="auto"/>
        <w:ind w:left="720"/>
        <w:rPr>
          <w:rFonts w:ascii="Times New Roman" w:hAnsi="Times New Roman" w:cs="Times New Roman"/>
          <w:i/>
          <w:iCs/>
        </w:rPr>
      </w:pPr>
      <w:r w:rsidRPr="00A054F2">
        <w:rPr>
          <w:rFonts w:ascii="Times New Roman" w:hAnsi="Times New Roman" w:cs="Times New Roman"/>
          <w:i/>
          <w:iCs/>
        </w:rPr>
        <w:t xml:space="preserve">Căn cứ </w:t>
      </w:r>
      <w:r w:rsidR="00F23F23">
        <w:rPr>
          <w:rFonts w:ascii="Times New Roman" w:hAnsi="Times New Roman" w:cs="Times New Roman"/>
          <w:i/>
          <w:iCs/>
        </w:rPr>
        <w:t>theo nhu cầu và khả năng thực tế của hai đơn vị.</w:t>
      </w:r>
    </w:p>
    <w:p w14:paraId="64A22090" w14:textId="03E08D84" w:rsidR="006B6B99" w:rsidRPr="00A054F2" w:rsidRDefault="006B6B99" w:rsidP="00E87C4F">
      <w:pPr>
        <w:spacing w:after="0" w:line="276" w:lineRule="auto"/>
        <w:ind w:left="720"/>
        <w:rPr>
          <w:rFonts w:ascii="Times New Roman" w:hAnsi="Times New Roman" w:cs="Times New Roman"/>
          <w:i/>
          <w:iCs/>
        </w:rPr>
      </w:pPr>
      <w:r w:rsidRPr="00A054F2">
        <w:rPr>
          <w:rFonts w:ascii="Times New Roman" w:hAnsi="Times New Roman" w:cs="Times New Roman"/>
          <w:i/>
          <w:iCs/>
        </w:rPr>
        <w:t xml:space="preserve"> </w:t>
      </w:r>
    </w:p>
    <w:p w14:paraId="3AC81BDD" w14:textId="07DE05FC" w:rsidR="006B6B99" w:rsidRPr="00A054F2" w:rsidRDefault="006B6B99" w:rsidP="00A0352F">
      <w:pPr>
        <w:autoSpaceDE w:val="0"/>
        <w:autoSpaceDN w:val="0"/>
        <w:adjustRightInd w:val="0"/>
        <w:spacing w:after="0" w:line="276" w:lineRule="auto"/>
        <w:ind w:firstLine="720"/>
        <w:jc w:val="both"/>
        <w:rPr>
          <w:rFonts w:ascii="Times New Roman" w:hAnsi="Times New Roman" w:cs="Times New Roman"/>
          <w:color w:val="000000"/>
          <w:kern w:val="0"/>
        </w:rPr>
      </w:pPr>
      <w:r w:rsidRPr="00A054F2">
        <w:rPr>
          <w:rFonts w:ascii="Times New Roman" w:hAnsi="Times New Roman" w:cs="Times New Roman"/>
          <w:color w:val="000000"/>
          <w:kern w:val="0"/>
        </w:rPr>
        <w:t>Hôm nay, ngày 0</w:t>
      </w:r>
      <w:r w:rsidR="009C06DD">
        <w:rPr>
          <w:rFonts w:ascii="Times New Roman" w:hAnsi="Times New Roman" w:cs="Times New Roman"/>
          <w:color w:val="000000"/>
          <w:kern w:val="0"/>
          <w:lang w:val="vi-VN"/>
        </w:rPr>
        <w:t>6</w:t>
      </w:r>
      <w:r w:rsidRPr="00A054F2">
        <w:rPr>
          <w:rFonts w:ascii="Times New Roman" w:hAnsi="Times New Roman" w:cs="Times New Roman"/>
          <w:color w:val="000000"/>
          <w:kern w:val="0"/>
        </w:rPr>
        <w:t xml:space="preserve"> tháng </w:t>
      </w:r>
      <w:r w:rsidR="001A31B2">
        <w:rPr>
          <w:rFonts w:ascii="Times New Roman" w:hAnsi="Times New Roman" w:cs="Times New Roman"/>
          <w:color w:val="000000"/>
          <w:kern w:val="0"/>
        </w:rPr>
        <w:t>0</w:t>
      </w:r>
      <w:r w:rsidR="00A97BCA">
        <w:rPr>
          <w:rFonts w:ascii="Times New Roman" w:hAnsi="Times New Roman" w:cs="Times New Roman"/>
          <w:color w:val="000000"/>
          <w:kern w:val="0"/>
          <w:lang w:val="vi-VN"/>
        </w:rPr>
        <w:t>4</w:t>
      </w:r>
      <w:r w:rsidRPr="00A054F2">
        <w:rPr>
          <w:rFonts w:ascii="Times New Roman" w:hAnsi="Times New Roman" w:cs="Times New Roman"/>
          <w:color w:val="000000"/>
          <w:kern w:val="0"/>
        </w:rPr>
        <w:t xml:space="preserve"> năm 2026, tại trụ sở công ty </w:t>
      </w:r>
      <w:r w:rsidRPr="00A054F2">
        <w:rPr>
          <w:rFonts w:ascii="Times New Roman" w:hAnsi="Times New Roman" w:cs="Times New Roman"/>
          <w:color w:val="081B3A"/>
          <w:spacing w:val="3"/>
          <w:sz w:val="26"/>
          <w:szCs w:val="26"/>
          <w:shd w:val="clear" w:color="auto" w:fill="FFFFFF"/>
        </w:rPr>
        <w:t>CP xây dựng vận tải thương mại Thiên Duyên,</w:t>
      </w:r>
      <w:r w:rsidRPr="00A054F2">
        <w:rPr>
          <w:rFonts w:ascii="Times New Roman" w:hAnsi="Times New Roman" w:cs="Times New Roman"/>
          <w:color w:val="000000"/>
          <w:kern w:val="0"/>
        </w:rPr>
        <w:t xml:space="preserve"> Chúng tôi gồm có :</w:t>
      </w:r>
    </w:p>
    <w:tbl>
      <w:tblPr>
        <w:tblW w:w="9639" w:type="dxa"/>
        <w:tblInd w:w="-60" w:type="dxa"/>
        <w:tblLayout w:type="fixed"/>
        <w:tblLook w:val="0000" w:firstRow="0" w:lastRow="0" w:firstColumn="0" w:lastColumn="0" w:noHBand="0" w:noVBand="0"/>
      </w:tblPr>
      <w:tblGrid>
        <w:gridCol w:w="2127"/>
        <w:gridCol w:w="425"/>
        <w:gridCol w:w="7087"/>
      </w:tblGrid>
      <w:tr w:rsidR="008D4767" w:rsidRPr="00A054F2" w14:paraId="347B6893" w14:textId="77777777" w:rsidTr="0007771E">
        <w:trPr>
          <w:trHeight w:val="263"/>
        </w:trPr>
        <w:tc>
          <w:tcPr>
            <w:tcW w:w="2127" w:type="dxa"/>
            <w:tcMar>
              <w:top w:w="80" w:type="nil"/>
              <w:left w:w="80" w:type="nil"/>
              <w:bottom w:w="80" w:type="nil"/>
              <w:right w:w="80" w:type="nil"/>
            </w:tcMar>
            <w:vAlign w:val="center"/>
          </w:tcPr>
          <w:p w14:paraId="6C9EFB1D" w14:textId="55A2C51B" w:rsidR="008D4767" w:rsidRPr="00A054F2" w:rsidRDefault="008D4767" w:rsidP="00E87C4F">
            <w:pPr>
              <w:autoSpaceDE w:val="0"/>
              <w:autoSpaceDN w:val="0"/>
              <w:adjustRightInd w:val="0"/>
              <w:spacing w:after="0" w:line="276" w:lineRule="auto"/>
              <w:rPr>
                <w:rFonts w:ascii="Times New Roman" w:hAnsi="Times New Roman" w:cs="Times New Roman"/>
                <w:kern w:val="0"/>
                <w:sz w:val="26"/>
                <w:szCs w:val="26"/>
              </w:rPr>
            </w:pPr>
            <w:r w:rsidRPr="00A054F2">
              <w:rPr>
                <w:rFonts w:ascii="Times New Roman" w:hAnsi="Times New Roman" w:cs="Times New Roman"/>
                <w:b/>
                <w:bCs/>
                <w:color w:val="000000"/>
                <w:kern w:val="0"/>
                <w:sz w:val="26"/>
                <w:szCs w:val="26"/>
              </w:rPr>
              <w:t>Bên Mua(Bên A</w:t>
            </w:r>
            <w:r w:rsidRPr="00A054F2">
              <w:rPr>
                <w:rFonts w:ascii="Times New Roman" w:hAnsi="Times New Roman" w:cs="Times New Roman"/>
                <w:color w:val="000000"/>
                <w:kern w:val="0"/>
                <w:sz w:val="26"/>
                <w:szCs w:val="26"/>
              </w:rPr>
              <w:t>)</w:t>
            </w:r>
          </w:p>
        </w:tc>
        <w:tc>
          <w:tcPr>
            <w:tcW w:w="425" w:type="dxa"/>
            <w:vAlign w:val="center"/>
          </w:tcPr>
          <w:p w14:paraId="2A1482A5" w14:textId="77777777" w:rsidR="008D4767" w:rsidRPr="00A054F2" w:rsidRDefault="008D4767" w:rsidP="00E87C4F">
            <w:pPr>
              <w:autoSpaceDE w:val="0"/>
              <w:autoSpaceDN w:val="0"/>
              <w:adjustRightInd w:val="0"/>
              <w:spacing w:after="0" w:line="276" w:lineRule="auto"/>
              <w:rPr>
                <w:rFonts w:ascii="Times New Roman" w:hAnsi="Times New Roman" w:cs="Times New Roman"/>
                <w:b/>
                <w:bCs/>
                <w:color w:val="000000"/>
                <w:kern w:val="0"/>
                <w:sz w:val="26"/>
                <w:szCs w:val="26"/>
              </w:rPr>
            </w:pPr>
            <w:r w:rsidRPr="00A054F2">
              <w:rPr>
                <w:rFonts w:ascii="Times New Roman" w:hAnsi="Times New Roman" w:cs="Times New Roman"/>
                <w:b/>
                <w:bCs/>
                <w:color w:val="000000"/>
                <w:kern w:val="0"/>
                <w:sz w:val="26"/>
                <w:szCs w:val="26"/>
              </w:rPr>
              <w:t>:</w:t>
            </w:r>
          </w:p>
        </w:tc>
        <w:tc>
          <w:tcPr>
            <w:tcW w:w="7087" w:type="dxa"/>
            <w:tcMar>
              <w:top w:w="80" w:type="nil"/>
              <w:left w:w="80" w:type="nil"/>
              <w:bottom w:w="80" w:type="nil"/>
              <w:right w:w="80" w:type="nil"/>
            </w:tcMar>
            <w:vAlign w:val="center"/>
          </w:tcPr>
          <w:p w14:paraId="6FE4B833" w14:textId="4B26B924" w:rsidR="008D4767" w:rsidRPr="00A054F2" w:rsidRDefault="008D4767" w:rsidP="00E87C4F">
            <w:pPr>
              <w:autoSpaceDE w:val="0"/>
              <w:autoSpaceDN w:val="0"/>
              <w:adjustRightInd w:val="0"/>
              <w:spacing w:after="0" w:line="276" w:lineRule="auto"/>
              <w:jc w:val="both"/>
              <w:rPr>
                <w:rFonts w:ascii="Times New Roman" w:hAnsi="Times New Roman" w:cs="Times New Roman"/>
                <w:kern w:val="0"/>
                <w:sz w:val="26"/>
                <w:szCs w:val="26"/>
              </w:rPr>
            </w:pPr>
            <w:r w:rsidRPr="00A054F2">
              <w:rPr>
                <w:rFonts w:ascii="Times New Roman" w:hAnsi="Times New Roman" w:cs="Times New Roman"/>
                <w:b/>
                <w:bCs/>
                <w:color w:val="000000"/>
                <w:kern w:val="0"/>
                <w:sz w:val="26"/>
                <w:szCs w:val="26"/>
              </w:rPr>
              <w:t xml:space="preserve">CÔNG TY </w:t>
            </w:r>
            <w:r w:rsidR="0007771E">
              <w:rPr>
                <w:rFonts w:ascii="Times New Roman" w:hAnsi="Times New Roman" w:cs="Times New Roman"/>
                <w:b/>
                <w:bCs/>
                <w:color w:val="000000"/>
                <w:kern w:val="0"/>
                <w:sz w:val="26"/>
                <w:szCs w:val="26"/>
              </w:rPr>
              <w:t>CP</w:t>
            </w:r>
            <w:r w:rsidRPr="00A054F2">
              <w:rPr>
                <w:rFonts w:ascii="Times New Roman" w:hAnsi="Times New Roman" w:cs="Times New Roman"/>
                <w:b/>
                <w:bCs/>
                <w:color w:val="000000"/>
                <w:kern w:val="0"/>
                <w:sz w:val="26"/>
                <w:szCs w:val="26"/>
              </w:rPr>
              <w:t xml:space="preserve"> XÂY DỰNG VẬN TẢI </w:t>
            </w:r>
            <w:r w:rsidR="0007771E">
              <w:rPr>
                <w:rFonts w:ascii="Times New Roman" w:hAnsi="Times New Roman" w:cs="Times New Roman"/>
                <w:b/>
                <w:bCs/>
                <w:color w:val="000000"/>
                <w:kern w:val="0"/>
                <w:sz w:val="26"/>
                <w:szCs w:val="26"/>
              </w:rPr>
              <w:t>TM</w:t>
            </w:r>
            <w:r w:rsidRPr="00A054F2">
              <w:rPr>
                <w:rFonts w:ascii="Times New Roman" w:hAnsi="Times New Roman" w:cs="Times New Roman"/>
                <w:b/>
                <w:bCs/>
                <w:color w:val="000000"/>
                <w:kern w:val="0"/>
                <w:sz w:val="26"/>
                <w:szCs w:val="26"/>
              </w:rPr>
              <w:t xml:space="preserve"> THIÊN DUYÊN</w:t>
            </w:r>
          </w:p>
        </w:tc>
      </w:tr>
      <w:tr w:rsidR="008D4767" w:rsidRPr="00A054F2" w14:paraId="2E32121B" w14:textId="77777777" w:rsidTr="0007771E">
        <w:trPr>
          <w:trHeight w:val="185"/>
        </w:trPr>
        <w:tc>
          <w:tcPr>
            <w:tcW w:w="2127" w:type="dxa"/>
            <w:tcMar>
              <w:top w:w="80" w:type="nil"/>
              <w:left w:w="80" w:type="nil"/>
              <w:bottom w:w="80" w:type="nil"/>
              <w:right w:w="80" w:type="nil"/>
            </w:tcMar>
            <w:vAlign w:val="center"/>
          </w:tcPr>
          <w:p w14:paraId="7D67A664" w14:textId="77777777" w:rsidR="008D4767" w:rsidRPr="00A054F2" w:rsidRDefault="008D4767"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Địa chỉ</w:t>
            </w:r>
          </w:p>
        </w:tc>
        <w:tc>
          <w:tcPr>
            <w:tcW w:w="425" w:type="dxa"/>
            <w:vAlign w:val="center"/>
          </w:tcPr>
          <w:p w14:paraId="0C67461D" w14:textId="77777777" w:rsidR="008D4767" w:rsidRPr="00A054F2" w:rsidRDefault="008D4767"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Mar>
              <w:top w:w="80" w:type="nil"/>
              <w:left w:w="80" w:type="nil"/>
              <w:bottom w:w="80" w:type="nil"/>
              <w:right w:w="80" w:type="nil"/>
            </w:tcMar>
            <w:vAlign w:val="center"/>
          </w:tcPr>
          <w:p w14:paraId="70F97CB5" w14:textId="341096EE" w:rsidR="008D4767" w:rsidRPr="00A054F2" w:rsidRDefault="008D4767" w:rsidP="00E87C4F">
            <w:pPr>
              <w:autoSpaceDE w:val="0"/>
              <w:autoSpaceDN w:val="0"/>
              <w:adjustRightInd w:val="0"/>
              <w:spacing w:after="0" w:line="276" w:lineRule="auto"/>
              <w:jc w:val="both"/>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Thôn Lê Xá, xã Kiến Hải, TP. Hải Phòng.</w:t>
            </w:r>
          </w:p>
        </w:tc>
      </w:tr>
      <w:tr w:rsidR="008D4767" w:rsidRPr="00A054F2" w14:paraId="0957866B" w14:textId="77777777" w:rsidTr="0007771E">
        <w:trPr>
          <w:trHeight w:val="263"/>
        </w:trPr>
        <w:tc>
          <w:tcPr>
            <w:tcW w:w="2127" w:type="dxa"/>
            <w:tcMar>
              <w:top w:w="80" w:type="nil"/>
              <w:left w:w="80" w:type="nil"/>
              <w:bottom w:w="80" w:type="nil"/>
              <w:right w:w="80" w:type="nil"/>
            </w:tcMar>
            <w:vAlign w:val="center"/>
          </w:tcPr>
          <w:p w14:paraId="51ED744B" w14:textId="77777777" w:rsidR="008D4767" w:rsidRPr="00A054F2" w:rsidRDefault="008D4767"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Mã số thuế</w:t>
            </w:r>
          </w:p>
        </w:tc>
        <w:tc>
          <w:tcPr>
            <w:tcW w:w="425" w:type="dxa"/>
            <w:vAlign w:val="center"/>
          </w:tcPr>
          <w:p w14:paraId="1D933CF6" w14:textId="77777777" w:rsidR="008D4767" w:rsidRPr="00A054F2" w:rsidRDefault="008D4767"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Mar>
              <w:top w:w="80" w:type="nil"/>
              <w:left w:w="80" w:type="nil"/>
              <w:bottom w:w="80" w:type="nil"/>
              <w:right w:w="80" w:type="nil"/>
            </w:tcMar>
            <w:vAlign w:val="center"/>
          </w:tcPr>
          <w:p w14:paraId="3496696F" w14:textId="02F98A32" w:rsidR="008D4767" w:rsidRPr="00A054F2" w:rsidRDefault="008D4767" w:rsidP="00E87C4F">
            <w:pPr>
              <w:autoSpaceDE w:val="0"/>
              <w:autoSpaceDN w:val="0"/>
              <w:adjustRightInd w:val="0"/>
              <w:spacing w:after="0" w:line="276" w:lineRule="auto"/>
              <w:ind w:firstLine="80"/>
              <w:jc w:val="both"/>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0201082965</w:t>
            </w:r>
          </w:p>
        </w:tc>
      </w:tr>
      <w:tr w:rsidR="008D4767" w:rsidRPr="00A054F2" w14:paraId="6EAA7141" w14:textId="77777777" w:rsidTr="0007771E">
        <w:trPr>
          <w:trHeight w:val="263"/>
        </w:trPr>
        <w:tc>
          <w:tcPr>
            <w:tcW w:w="2127" w:type="dxa"/>
            <w:tcMar>
              <w:top w:w="80" w:type="nil"/>
              <w:left w:w="80" w:type="nil"/>
              <w:bottom w:w="80" w:type="nil"/>
              <w:right w:w="80" w:type="nil"/>
            </w:tcMar>
            <w:vAlign w:val="center"/>
          </w:tcPr>
          <w:p w14:paraId="7DCC6818" w14:textId="77777777" w:rsidR="008D4767" w:rsidRPr="00A054F2" w:rsidRDefault="008D4767"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Tài khoản</w:t>
            </w:r>
          </w:p>
        </w:tc>
        <w:tc>
          <w:tcPr>
            <w:tcW w:w="425" w:type="dxa"/>
            <w:vAlign w:val="center"/>
          </w:tcPr>
          <w:p w14:paraId="25C26DE3" w14:textId="77777777" w:rsidR="008D4767" w:rsidRPr="00A054F2" w:rsidRDefault="008D4767"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Mar>
              <w:top w:w="80" w:type="nil"/>
              <w:left w:w="80" w:type="nil"/>
              <w:bottom w:w="80" w:type="nil"/>
              <w:right w:w="80" w:type="nil"/>
            </w:tcMar>
            <w:vAlign w:val="center"/>
          </w:tcPr>
          <w:p w14:paraId="2EFE5909" w14:textId="11903DF7" w:rsidR="008D4767" w:rsidRPr="00A054F2" w:rsidRDefault="00A054F2" w:rsidP="00E87C4F">
            <w:pPr>
              <w:autoSpaceDE w:val="0"/>
              <w:autoSpaceDN w:val="0"/>
              <w:adjustRightInd w:val="0"/>
              <w:spacing w:after="0" w:line="276" w:lineRule="auto"/>
              <w:ind w:firstLine="80"/>
              <w:jc w:val="both"/>
              <w:rPr>
                <w:rFonts w:ascii="Times New Roman" w:hAnsi="Times New Roman" w:cs="Times New Roman"/>
                <w:kern w:val="0"/>
                <w:sz w:val="26"/>
                <w:szCs w:val="26"/>
              </w:rPr>
            </w:pPr>
            <w:r w:rsidRPr="00A054F2">
              <w:rPr>
                <w:rFonts w:ascii="Times New Roman" w:hAnsi="Times New Roman" w:cs="Times New Roman"/>
                <w:color w:val="081B3A"/>
                <w:spacing w:val="3"/>
                <w:sz w:val="26"/>
                <w:szCs w:val="26"/>
                <w:shd w:val="clear" w:color="auto" w:fill="FFFFFF"/>
              </w:rPr>
              <w:t>2119.999.999.999 tại Agribank - Chi nhánh Kiến Hải.</w:t>
            </w:r>
          </w:p>
        </w:tc>
      </w:tr>
      <w:tr w:rsidR="008D4767" w:rsidRPr="00A054F2" w14:paraId="507683E7" w14:textId="77777777" w:rsidTr="0007771E">
        <w:trPr>
          <w:trHeight w:val="263"/>
        </w:trPr>
        <w:tc>
          <w:tcPr>
            <w:tcW w:w="2127" w:type="dxa"/>
            <w:tcMar>
              <w:top w:w="80" w:type="nil"/>
              <w:left w:w="80" w:type="nil"/>
              <w:bottom w:w="80" w:type="nil"/>
              <w:right w:w="80" w:type="nil"/>
            </w:tcMar>
            <w:vAlign w:val="center"/>
          </w:tcPr>
          <w:p w14:paraId="1BC7B34A" w14:textId="77777777" w:rsidR="008D4767" w:rsidRPr="00A054F2" w:rsidRDefault="008D4767"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Đại diện:</w:t>
            </w:r>
          </w:p>
        </w:tc>
        <w:tc>
          <w:tcPr>
            <w:tcW w:w="425" w:type="dxa"/>
            <w:vAlign w:val="center"/>
          </w:tcPr>
          <w:p w14:paraId="5735EE48" w14:textId="77777777" w:rsidR="008D4767" w:rsidRPr="00A054F2" w:rsidRDefault="008D4767"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Mar>
              <w:top w:w="80" w:type="nil"/>
              <w:left w:w="80" w:type="nil"/>
              <w:bottom w:w="80" w:type="nil"/>
              <w:right w:w="80" w:type="nil"/>
            </w:tcMar>
            <w:vAlign w:val="center"/>
          </w:tcPr>
          <w:p w14:paraId="4B03162C" w14:textId="755D1034" w:rsidR="008D4767" w:rsidRPr="00A054F2" w:rsidRDefault="008D4767" w:rsidP="00E87C4F">
            <w:pPr>
              <w:autoSpaceDE w:val="0"/>
              <w:autoSpaceDN w:val="0"/>
              <w:adjustRightInd w:val="0"/>
              <w:spacing w:after="0" w:line="276" w:lineRule="auto"/>
              <w:jc w:val="both"/>
              <w:rPr>
                <w:rFonts w:ascii="Times New Roman" w:hAnsi="Times New Roman" w:cs="Times New Roman"/>
                <w:color w:val="000000"/>
                <w:kern w:val="0"/>
                <w:sz w:val="26"/>
                <w:szCs w:val="26"/>
              </w:rPr>
            </w:pPr>
            <w:r w:rsidRPr="00A054F2">
              <w:rPr>
                <w:rFonts w:ascii="Times New Roman" w:hAnsi="Times New Roman" w:cs="Times New Roman"/>
                <w:b/>
                <w:bCs/>
                <w:color w:val="000000"/>
                <w:kern w:val="0"/>
                <w:sz w:val="26"/>
                <w:szCs w:val="26"/>
              </w:rPr>
              <w:t xml:space="preserve">Ông: Nguyễn </w:t>
            </w:r>
            <w:r w:rsidR="00A054F2">
              <w:rPr>
                <w:rFonts w:ascii="Times New Roman" w:hAnsi="Times New Roman" w:cs="Times New Roman"/>
                <w:b/>
                <w:bCs/>
                <w:color w:val="000000"/>
                <w:kern w:val="0"/>
                <w:sz w:val="26"/>
                <w:szCs w:val="26"/>
              </w:rPr>
              <w:t>Văn Mẫu</w:t>
            </w:r>
            <w:r w:rsidRPr="00A054F2">
              <w:rPr>
                <w:rFonts w:ascii="Times New Roman" w:hAnsi="Times New Roman" w:cs="Times New Roman"/>
                <w:b/>
                <w:bCs/>
                <w:color w:val="000000"/>
                <w:kern w:val="0"/>
                <w:sz w:val="26"/>
                <w:szCs w:val="26"/>
              </w:rPr>
              <w:t xml:space="preserve">    </w:t>
            </w:r>
            <w:r w:rsidRPr="00A054F2">
              <w:rPr>
                <w:rFonts w:ascii="Times New Roman" w:hAnsi="Times New Roman" w:cs="Times New Roman"/>
                <w:color w:val="000000"/>
                <w:kern w:val="0"/>
                <w:sz w:val="26"/>
                <w:szCs w:val="26"/>
              </w:rPr>
              <w:t xml:space="preserve">              Chức vụ: </w:t>
            </w:r>
            <w:r w:rsidRPr="00A054F2">
              <w:rPr>
                <w:rFonts w:ascii="Times New Roman" w:hAnsi="Times New Roman" w:cs="Times New Roman"/>
                <w:b/>
                <w:bCs/>
                <w:color w:val="000000"/>
                <w:kern w:val="0"/>
                <w:sz w:val="26"/>
                <w:szCs w:val="26"/>
              </w:rPr>
              <w:t>Giám đốc</w:t>
            </w:r>
          </w:p>
        </w:tc>
      </w:tr>
    </w:tbl>
    <w:p w14:paraId="4B304E7B" w14:textId="08630B3F" w:rsidR="006B6B99" w:rsidRPr="00A054F2" w:rsidRDefault="006B6B99" w:rsidP="00E87C4F">
      <w:pPr>
        <w:autoSpaceDE w:val="0"/>
        <w:autoSpaceDN w:val="0"/>
        <w:adjustRightInd w:val="0"/>
        <w:spacing w:after="120" w:line="276" w:lineRule="auto"/>
        <w:jc w:val="both"/>
        <w:rPr>
          <w:rFonts w:ascii="Times New Roman" w:hAnsi="Times New Roman" w:cs="Times New Roman"/>
          <w:color w:val="000000"/>
          <w:kern w:val="0"/>
          <w:sz w:val="26"/>
          <w:szCs w:val="26"/>
        </w:rPr>
      </w:pPr>
    </w:p>
    <w:tbl>
      <w:tblPr>
        <w:tblW w:w="9639" w:type="dxa"/>
        <w:tblInd w:w="-60"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127"/>
        <w:gridCol w:w="425"/>
        <w:gridCol w:w="7087"/>
      </w:tblGrid>
      <w:tr w:rsidR="0007771E" w:rsidRPr="00A054F2" w14:paraId="519066BE" w14:textId="77777777" w:rsidTr="0007771E">
        <w:trPr>
          <w:trHeight w:val="263"/>
        </w:trPr>
        <w:tc>
          <w:tcPr>
            <w:tcW w:w="2127" w:type="dxa"/>
            <w:tcBorders>
              <w:top w:val="nil"/>
              <w:left w:val="nil"/>
              <w:bottom w:val="nil"/>
              <w:right w:val="nil"/>
            </w:tcBorders>
            <w:tcMar>
              <w:top w:w="80" w:type="nil"/>
              <w:left w:w="80" w:type="nil"/>
              <w:bottom w:w="80" w:type="nil"/>
              <w:right w:w="80" w:type="nil"/>
            </w:tcMar>
            <w:vAlign w:val="center"/>
          </w:tcPr>
          <w:p w14:paraId="61921404" w14:textId="65DD7FCD" w:rsidR="006B6B99" w:rsidRPr="00A054F2" w:rsidRDefault="006B6B99" w:rsidP="00E87C4F">
            <w:pPr>
              <w:autoSpaceDE w:val="0"/>
              <w:autoSpaceDN w:val="0"/>
              <w:adjustRightInd w:val="0"/>
              <w:spacing w:after="0" w:line="276" w:lineRule="auto"/>
              <w:rPr>
                <w:rFonts w:ascii="Times New Roman" w:hAnsi="Times New Roman" w:cs="Times New Roman"/>
                <w:kern w:val="0"/>
                <w:sz w:val="26"/>
                <w:szCs w:val="26"/>
              </w:rPr>
            </w:pPr>
            <w:r w:rsidRPr="00A054F2">
              <w:rPr>
                <w:rFonts w:ascii="Times New Roman" w:hAnsi="Times New Roman" w:cs="Times New Roman"/>
                <w:b/>
                <w:bCs/>
                <w:color w:val="000000"/>
                <w:kern w:val="0"/>
                <w:sz w:val="26"/>
                <w:szCs w:val="26"/>
              </w:rPr>
              <w:t>Bên Bán (Bên B</w:t>
            </w:r>
            <w:r w:rsidRPr="00A054F2">
              <w:rPr>
                <w:rFonts w:ascii="Times New Roman" w:hAnsi="Times New Roman" w:cs="Times New Roman"/>
                <w:color w:val="000000"/>
                <w:kern w:val="0"/>
                <w:sz w:val="26"/>
                <w:szCs w:val="26"/>
              </w:rPr>
              <w:t>)</w:t>
            </w:r>
          </w:p>
        </w:tc>
        <w:tc>
          <w:tcPr>
            <w:tcW w:w="425" w:type="dxa"/>
            <w:tcBorders>
              <w:top w:val="nil"/>
              <w:left w:val="nil"/>
              <w:bottom w:val="nil"/>
              <w:right w:val="nil"/>
            </w:tcBorders>
            <w:vAlign w:val="center"/>
          </w:tcPr>
          <w:p w14:paraId="62927258" w14:textId="33B67079" w:rsidR="006B6B99" w:rsidRPr="00A054F2" w:rsidRDefault="006B6B99" w:rsidP="00E87C4F">
            <w:pPr>
              <w:autoSpaceDE w:val="0"/>
              <w:autoSpaceDN w:val="0"/>
              <w:adjustRightInd w:val="0"/>
              <w:spacing w:after="0" w:line="276" w:lineRule="auto"/>
              <w:rPr>
                <w:rFonts w:ascii="Times New Roman" w:hAnsi="Times New Roman" w:cs="Times New Roman"/>
                <w:b/>
                <w:bCs/>
                <w:color w:val="000000"/>
                <w:kern w:val="0"/>
                <w:sz w:val="26"/>
                <w:szCs w:val="26"/>
              </w:rPr>
            </w:pPr>
            <w:r w:rsidRPr="00A054F2">
              <w:rPr>
                <w:rFonts w:ascii="Times New Roman" w:hAnsi="Times New Roman" w:cs="Times New Roman"/>
                <w:b/>
                <w:bCs/>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3C16CBAC" w14:textId="0FD11154" w:rsidR="006B6B99" w:rsidRPr="00A054F2" w:rsidRDefault="006B6B99" w:rsidP="00E87C4F">
            <w:pPr>
              <w:autoSpaceDE w:val="0"/>
              <w:autoSpaceDN w:val="0"/>
              <w:adjustRightInd w:val="0"/>
              <w:spacing w:after="0" w:line="276" w:lineRule="auto"/>
              <w:jc w:val="both"/>
              <w:rPr>
                <w:rFonts w:ascii="Times New Roman" w:hAnsi="Times New Roman" w:cs="Times New Roman"/>
                <w:kern w:val="0"/>
                <w:sz w:val="26"/>
                <w:szCs w:val="26"/>
              </w:rPr>
            </w:pPr>
            <w:r w:rsidRPr="00A054F2">
              <w:rPr>
                <w:rFonts w:ascii="Times New Roman" w:hAnsi="Times New Roman" w:cs="Times New Roman"/>
                <w:b/>
                <w:bCs/>
                <w:color w:val="000000"/>
                <w:kern w:val="0"/>
                <w:sz w:val="26"/>
                <w:szCs w:val="26"/>
              </w:rPr>
              <w:t>CÔNG TY TNHH XÂY DỰNG ĐỊNH SƠN</w:t>
            </w:r>
          </w:p>
        </w:tc>
      </w:tr>
      <w:tr w:rsidR="0007771E" w:rsidRPr="00A054F2" w14:paraId="7463F44B" w14:textId="77777777" w:rsidTr="0007771E">
        <w:tblPrEx>
          <w:tblBorders>
            <w:top w:val="none" w:sz="0" w:space="0" w:color="auto"/>
          </w:tblBorders>
        </w:tblPrEx>
        <w:trPr>
          <w:trHeight w:val="97"/>
        </w:trPr>
        <w:tc>
          <w:tcPr>
            <w:tcW w:w="2127" w:type="dxa"/>
            <w:tcBorders>
              <w:top w:val="nil"/>
              <w:left w:val="nil"/>
              <w:bottom w:val="nil"/>
              <w:right w:val="nil"/>
            </w:tcBorders>
            <w:tcMar>
              <w:top w:w="80" w:type="nil"/>
              <w:left w:w="80" w:type="nil"/>
              <w:bottom w:w="80" w:type="nil"/>
              <w:right w:w="80" w:type="nil"/>
            </w:tcMar>
            <w:vAlign w:val="center"/>
          </w:tcPr>
          <w:p w14:paraId="2BC25806" w14:textId="77777777" w:rsidR="006B6B99" w:rsidRPr="00A054F2" w:rsidRDefault="006B6B99"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Địa chỉ</w:t>
            </w:r>
          </w:p>
        </w:tc>
        <w:tc>
          <w:tcPr>
            <w:tcW w:w="425" w:type="dxa"/>
            <w:tcBorders>
              <w:top w:val="nil"/>
              <w:left w:val="nil"/>
              <w:bottom w:val="nil"/>
              <w:right w:val="nil"/>
            </w:tcBorders>
            <w:vAlign w:val="center"/>
          </w:tcPr>
          <w:p w14:paraId="6521DB15" w14:textId="7905B1F0" w:rsidR="006B6B99" w:rsidRPr="00A054F2" w:rsidRDefault="006B6B99"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59B79F37" w14:textId="21AF2D08" w:rsidR="006B6B99" w:rsidRPr="00A054F2" w:rsidRDefault="006B6B99" w:rsidP="00E87C4F">
            <w:pPr>
              <w:autoSpaceDE w:val="0"/>
              <w:autoSpaceDN w:val="0"/>
              <w:adjustRightInd w:val="0"/>
              <w:spacing w:after="0" w:line="276" w:lineRule="auto"/>
              <w:jc w:val="both"/>
              <w:rPr>
                <w:rFonts w:ascii="Times New Roman" w:hAnsi="Times New Roman" w:cs="Times New Roman"/>
                <w:kern w:val="0"/>
              </w:rPr>
            </w:pPr>
            <w:r w:rsidRPr="00A054F2">
              <w:rPr>
                <w:rFonts w:ascii="Times New Roman" w:hAnsi="Times New Roman" w:cs="Times New Roman"/>
                <w:color w:val="000000"/>
                <w:kern w:val="0"/>
              </w:rPr>
              <w:t>Thôn 1</w:t>
            </w:r>
            <w:r w:rsidR="00A054F2" w:rsidRPr="00A054F2">
              <w:rPr>
                <w:rFonts w:ascii="Times New Roman" w:hAnsi="Times New Roman" w:cs="Times New Roman"/>
                <w:color w:val="000000"/>
                <w:kern w:val="0"/>
              </w:rPr>
              <w:t>,</w:t>
            </w:r>
            <w:r w:rsidRPr="00A054F2">
              <w:rPr>
                <w:rFonts w:ascii="Times New Roman" w:hAnsi="Times New Roman" w:cs="Times New Roman"/>
                <w:color w:val="000000"/>
                <w:kern w:val="0"/>
              </w:rPr>
              <w:t xml:space="preserve">(tại nhà Ông Nguyễn Sĩ Định), Xã Nghi Dương, </w:t>
            </w:r>
            <w:r w:rsidR="008D4767" w:rsidRPr="00A054F2">
              <w:rPr>
                <w:rFonts w:ascii="Times New Roman" w:hAnsi="Times New Roman" w:cs="Times New Roman"/>
                <w:color w:val="000000"/>
                <w:kern w:val="0"/>
              </w:rPr>
              <w:t>TP.</w:t>
            </w:r>
            <w:r w:rsidRPr="00A054F2">
              <w:rPr>
                <w:rFonts w:ascii="Times New Roman" w:hAnsi="Times New Roman" w:cs="Times New Roman"/>
                <w:color w:val="000000"/>
                <w:kern w:val="0"/>
              </w:rPr>
              <w:t xml:space="preserve"> Hải Phòng.</w:t>
            </w:r>
          </w:p>
        </w:tc>
      </w:tr>
      <w:tr w:rsidR="0007771E" w:rsidRPr="00A054F2" w14:paraId="338516A5" w14:textId="77777777" w:rsidTr="0007771E">
        <w:tblPrEx>
          <w:tblBorders>
            <w:top w:val="none" w:sz="0" w:space="0" w:color="auto"/>
          </w:tblBorders>
        </w:tblPrEx>
        <w:trPr>
          <w:trHeight w:val="263"/>
        </w:trPr>
        <w:tc>
          <w:tcPr>
            <w:tcW w:w="2127" w:type="dxa"/>
            <w:tcBorders>
              <w:top w:val="nil"/>
              <w:left w:val="nil"/>
              <w:bottom w:val="nil"/>
              <w:right w:val="nil"/>
            </w:tcBorders>
            <w:tcMar>
              <w:top w:w="80" w:type="nil"/>
              <w:left w:w="80" w:type="nil"/>
              <w:bottom w:w="80" w:type="nil"/>
              <w:right w:w="80" w:type="nil"/>
            </w:tcMar>
            <w:vAlign w:val="center"/>
          </w:tcPr>
          <w:p w14:paraId="399FCFFE" w14:textId="77777777" w:rsidR="006B6B99" w:rsidRPr="00A054F2" w:rsidRDefault="006B6B99"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Mã số thuế</w:t>
            </w:r>
          </w:p>
        </w:tc>
        <w:tc>
          <w:tcPr>
            <w:tcW w:w="425" w:type="dxa"/>
            <w:tcBorders>
              <w:top w:val="nil"/>
              <w:left w:val="nil"/>
              <w:bottom w:val="nil"/>
              <w:right w:val="nil"/>
            </w:tcBorders>
            <w:vAlign w:val="center"/>
          </w:tcPr>
          <w:p w14:paraId="1B937D31" w14:textId="6A88382D" w:rsidR="006B6B99" w:rsidRPr="00A054F2" w:rsidRDefault="006B6B99"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42FB0895" w14:textId="5EDE91FD" w:rsidR="006B6B99" w:rsidRPr="00A054F2" w:rsidRDefault="006B6B99" w:rsidP="00E87C4F">
            <w:pPr>
              <w:autoSpaceDE w:val="0"/>
              <w:autoSpaceDN w:val="0"/>
              <w:adjustRightInd w:val="0"/>
              <w:spacing w:after="0" w:line="276" w:lineRule="auto"/>
              <w:ind w:firstLine="80"/>
              <w:jc w:val="both"/>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0202111150</w:t>
            </w:r>
          </w:p>
        </w:tc>
      </w:tr>
      <w:tr w:rsidR="0007771E" w:rsidRPr="00A054F2" w14:paraId="2A073B45" w14:textId="77777777" w:rsidTr="0007771E">
        <w:tblPrEx>
          <w:tblBorders>
            <w:top w:val="none" w:sz="0" w:space="0" w:color="auto"/>
          </w:tblBorders>
        </w:tblPrEx>
        <w:trPr>
          <w:trHeight w:val="263"/>
        </w:trPr>
        <w:tc>
          <w:tcPr>
            <w:tcW w:w="2127" w:type="dxa"/>
            <w:tcBorders>
              <w:top w:val="nil"/>
              <w:left w:val="nil"/>
              <w:bottom w:val="nil"/>
              <w:right w:val="nil"/>
            </w:tcBorders>
            <w:tcMar>
              <w:top w:w="80" w:type="nil"/>
              <w:left w:w="80" w:type="nil"/>
              <w:bottom w:w="80" w:type="nil"/>
              <w:right w:w="80" w:type="nil"/>
            </w:tcMar>
            <w:vAlign w:val="center"/>
          </w:tcPr>
          <w:p w14:paraId="13C27B9B" w14:textId="77777777" w:rsidR="006B6B99" w:rsidRPr="00A054F2" w:rsidRDefault="006B6B99"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Tài khoản</w:t>
            </w:r>
          </w:p>
        </w:tc>
        <w:tc>
          <w:tcPr>
            <w:tcW w:w="425" w:type="dxa"/>
            <w:tcBorders>
              <w:top w:val="nil"/>
              <w:left w:val="nil"/>
              <w:bottom w:val="nil"/>
              <w:right w:val="nil"/>
            </w:tcBorders>
            <w:vAlign w:val="center"/>
          </w:tcPr>
          <w:p w14:paraId="37BE7D7A" w14:textId="06DFF715" w:rsidR="006B6B99" w:rsidRPr="00A054F2" w:rsidRDefault="006B6B99"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270C9D9C" w14:textId="7572CC48" w:rsidR="006B6B99" w:rsidRPr="00A054F2" w:rsidRDefault="00A054F2" w:rsidP="00E87C4F">
            <w:pPr>
              <w:autoSpaceDE w:val="0"/>
              <w:autoSpaceDN w:val="0"/>
              <w:adjustRightInd w:val="0"/>
              <w:spacing w:after="0" w:line="276" w:lineRule="auto"/>
              <w:ind w:firstLine="80"/>
              <w:jc w:val="both"/>
              <w:rPr>
                <w:rFonts w:ascii="Times New Roman" w:hAnsi="Times New Roman" w:cs="Times New Roman"/>
                <w:kern w:val="0"/>
                <w:sz w:val="26"/>
                <w:szCs w:val="26"/>
              </w:rPr>
            </w:pPr>
            <w:r w:rsidRPr="00A054F2">
              <w:rPr>
                <w:rFonts w:ascii="Times New Roman" w:hAnsi="Times New Roman" w:cs="Times New Roman"/>
                <w:kern w:val="0"/>
                <w:sz w:val="26"/>
                <w:szCs w:val="26"/>
              </w:rPr>
              <w:t>13456.888.888 tại ACB – Chi nhánh Hải Phòng</w:t>
            </w:r>
          </w:p>
        </w:tc>
      </w:tr>
      <w:tr w:rsidR="0007771E" w:rsidRPr="00A054F2" w14:paraId="333E6EEE" w14:textId="77777777" w:rsidTr="0007771E">
        <w:trPr>
          <w:trHeight w:val="263"/>
        </w:trPr>
        <w:tc>
          <w:tcPr>
            <w:tcW w:w="2127" w:type="dxa"/>
            <w:tcBorders>
              <w:top w:val="nil"/>
              <w:left w:val="nil"/>
              <w:bottom w:val="nil"/>
              <w:right w:val="nil"/>
            </w:tcBorders>
            <w:tcMar>
              <w:top w:w="80" w:type="nil"/>
              <w:left w:w="80" w:type="nil"/>
              <w:bottom w:w="80" w:type="nil"/>
              <w:right w:w="80" w:type="nil"/>
            </w:tcMar>
            <w:vAlign w:val="center"/>
          </w:tcPr>
          <w:p w14:paraId="7279987C" w14:textId="21E2344A" w:rsidR="006B6B99" w:rsidRPr="00A054F2" w:rsidRDefault="006B6B99" w:rsidP="00E87C4F">
            <w:pPr>
              <w:autoSpaceDE w:val="0"/>
              <w:autoSpaceDN w:val="0"/>
              <w:adjustRightInd w:val="0"/>
              <w:spacing w:after="0" w:line="276" w:lineRule="auto"/>
              <w:ind w:firstLine="80"/>
              <w:rPr>
                <w:rFonts w:ascii="Times New Roman" w:hAnsi="Times New Roman" w:cs="Times New Roman"/>
                <w:kern w:val="0"/>
                <w:sz w:val="26"/>
                <w:szCs w:val="26"/>
              </w:rPr>
            </w:pPr>
            <w:r w:rsidRPr="00A054F2">
              <w:rPr>
                <w:rFonts w:ascii="Times New Roman" w:hAnsi="Times New Roman" w:cs="Times New Roman"/>
                <w:color w:val="000000"/>
                <w:kern w:val="0"/>
                <w:sz w:val="26"/>
                <w:szCs w:val="26"/>
              </w:rPr>
              <w:t>Đại diện:</w:t>
            </w:r>
          </w:p>
        </w:tc>
        <w:tc>
          <w:tcPr>
            <w:tcW w:w="425" w:type="dxa"/>
            <w:tcBorders>
              <w:top w:val="nil"/>
              <w:left w:val="nil"/>
              <w:bottom w:val="nil"/>
              <w:right w:val="nil"/>
            </w:tcBorders>
            <w:vAlign w:val="center"/>
          </w:tcPr>
          <w:p w14:paraId="3A5C42B4" w14:textId="5916A736" w:rsidR="006B6B99" w:rsidRPr="00A054F2" w:rsidRDefault="006B6B99" w:rsidP="00E87C4F">
            <w:pPr>
              <w:autoSpaceDE w:val="0"/>
              <w:autoSpaceDN w:val="0"/>
              <w:adjustRightInd w:val="0"/>
              <w:spacing w:after="0" w:line="276" w:lineRule="auto"/>
              <w:rPr>
                <w:rFonts w:ascii="Times New Roman" w:hAnsi="Times New Roman" w:cs="Times New Roman"/>
                <w:color w:val="000000"/>
                <w:kern w:val="0"/>
                <w:sz w:val="26"/>
                <w:szCs w:val="26"/>
              </w:rPr>
            </w:pPr>
            <w:r w:rsidRPr="00A054F2">
              <w:rPr>
                <w:rFonts w:ascii="Times New Roman" w:hAnsi="Times New Roman" w:cs="Times New Roman"/>
                <w:color w:val="000000"/>
                <w:kern w:val="0"/>
                <w:sz w:val="26"/>
                <w:szCs w:val="26"/>
              </w:rPr>
              <w:t>:</w:t>
            </w:r>
          </w:p>
        </w:tc>
        <w:tc>
          <w:tcPr>
            <w:tcW w:w="7087" w:type="dxa"/>
            <w:tcBorders>
              <w:top w:val="nil"/>
              <w:left w:val="nil"/>
              <w:bottom w:val="nil"/>
              <w:right w:val="nil"/>
            </w:tcBorders>
            <w:tcMar>
              <w:top w:w="80" w:type="nil"/>
              <w:left w:w="80" w:type="nil"/>
              <w:bottom w:w="80" w:type="nil"/>
              <w:right w:w="80" w:type="nil"/>
            </w:tcMar>
            <w:vAlign w:val="center"/>
          </w:tcPr>
          <w:p w14:paraId="3DDBC5C2" w14:textId="21E07103" w:rsidR="006B6B99" w:rsidRPr="00A054F2" w:rsidRDefault="006B6B99" w:rsidP="00E87C4F">
            <w:pPr>
              <w:autoSpaceDE w:val="0"/>
              <w:autoSpaceDN w:val="0"/>
              <w:adjustRightInd w:val="0"/>
              <w:spacing w:after="0" w:line="276" w:lineRule="auto"/>
              <w:jc w:val="both"/>
              <w:rPr>
                <w:rFonts w:ascii="Times New Roman" w:hAnsi="Times New Roman" w:cs="Times New Roman"/>
                <w:color w:val="000000"/>
                <w:kern w:val="0"/>
                <w:sz w:val="26"/>
                <w:szCs w:val="26"/>
              </w:rPr>
            </w:pPr>
            <w:r w:rsidRPr="00A054F2">
              <w:rPr>
                <w:rFonts w:ascii="Times New Roman" w:hAnsi="Times New Roman" w:cs="Times New Roman"/>
                <w:b/>
                <w:bCs/>
                <w:color w:val="000000"/>
                <w:kern w:val="0"/>
                <w:sz w:val="26"/>
                <w:szCs w:val="26"/>
              </w:rPr>
              <w:t xml:space="preserve">Ông: Nguyễn Sĩ Sơn    </w:t>
            </w:r>
            <w:r w:rsidRPr="00A054F2">
              <w:rPr>
                <w:rFonts w:ascii="Times New Roman" w:hAnsi="Times New Roman" w:cs="Times New Roman"/>
                <w:color w:val="000000"/>
                <w:kern w:val="0"/>
                <w:sz w:val="26"/>
                <w:szCs w:val="26"/>
              </w:rPr>
              <w:t xml:space="preserve">                   Chức vụ: </w:t>
            </w:r>
            <w:r w:rsidRPr="00A054F2">
              <w:rPr>
                <w:rFonts w:ascii="Times New Roman" w:hAnsi="Times New Roman" w:cs="Times New Roman"/>
                <w:b/>
                <w:bCs/>
                <w:color w:val="000000"/>
                <w:kern w:val="0"/>
                <w:sz w:val="26"/>
                <w:szCs w:val="26"/>
              </w:rPr>
              <w:t>Giám đốc</w:t>
            </w:r>
          </w:p>
        </w:tc>
      </w:tr>
    </w:tbl>
    <w:p w14:paraId="0EB219BD" w14:textId="77777777" w:rsidR="006B6B99" w:rsidRPr="00A054F2" w:rsidRDefault="006B6B99" w:rsidP="00E87C4F">
      <w:pPr>
        <w:autoSpaceDE w:val="0"/>
        <w:autoSpaceDN w:val="0"/>
        <w:adjustRightInd w:val="0"/>
        <w:spacing w:after="120" w:line="276" w:lineRule="auto"/>
        <w:jc w:val="both"/>
        <w:rPr>
          <w:rFonts w:ascii="Times New Roman" w:hAnsi="Times New Roman" w:cs="Times New Roman"/>
          <w:color w:val="000000"/>
          <w:kern w:val="0"/>
        </w:rPr>
      </w:pPr>
    </w:p>
    <w:p w14:paraId="6FDD7B61" w14:textId="1FA9ABCB" w:rsidR="006B6B99" w:rsidRPr="00A054F2" w:rsidRDefault="006B6B99" w:rsidP="00E87C4F">
      <w:pPr>
        <w:autoSpaceDE w:val="0"/>
        <w:autoSpaceDN w:val="0"/>
        <w:adjustRightInd w:val="0"/>
        <w:spacing w:after="120" w:line="276" w:lineRule="auto"/>
        <w:jc w:val="both"/>
        <w:rPr>
          <w:rFonts w:ascii="Times New Roman" w:hAnsi="Times New Roman" w:cs="Times New Roman"/>
          <w:color w:val="000000"/>
          <w:kern w:val="0"/>
        </w:rPr>
      </w:pPr>
      <w:r w:rsidRPr="00A054F2">
        <w:rPr>
          <w:rFonts w:ascii="Times New Roman" w:hAnsi="Times New Roman" w:cs="Times New Roman"/>
          <w:color w:val="000000"/>
          <w:kern w:val="0"/>
        </w:rPr>
        <w:t>Sau khi thỏa thuận, Hai Bên thống nhất ký hợp đồng nguyên tắc với điều khoản sau:</w:t>
      </w:r>
    </w:p>
    <w:p w14:paraId="4054A36E" w14:textId="77777777" w:rsidR="00FF1AB9" w:rsidRPr="009B2D61" w:rsidRDefault="00FF1AB9" w:rsidP="00E87C4F">
      <w:pPr>
        <w:spacing w:line="276" w:lineRule="auto"/>
        <w:jc w:val="both"/>
        <w:rPr>
          <w:rFonts w:ascii="Times New Roman" w:hAnsi="Times New Roman"/>
          <w:lang w:val="vi-VN"/>
        </w:rPr>
      </w:pPr>
      <w:r w:rsidRPr="009B2D61">
        <w:rPr>
          <w:rFonts w:ascii="Times New Roman" w:hAnsi="Times New Roman"/>
          <w:b/>
          <w:bCs/>
          <w:u w:val="single"/>
          <w:lang w:val="vi-VN"/>
        </w:rPr>
        <w:t>Điều 1:</w:t>
      </w:r>
      <w:r w:rsidRPr="009B2D61">
        <w:rPr>
          <w:rFonts w:ascii="Times New Roman" w:hAnsi="Times New Roman"/>
          <w:b/>
          <w:bCs/>
          <w:lang w:val="vi-VN"/>
        </w:rPr>
        <w:t xml:space="preserve">  CHỦNG LOẠI, SỐ LƯỢNG VÀ GIÁ CẢ HÀNG HÓA</w:t>
      </w:r>
    </w:p>
    <w:p w14:paraId="06467540" w14:textId="77777777" w:rsidR="000F42A5" w:rsidRDefault="00B91E40" w:rsidP="00E87C4F">
      <w:pPr>
        <w:spacing w:line="276" w:lineRule="auto"/>
        <w:jc w:val="both"/>
        <w:rPr>
          <w:rFonts w:ascii="Times New Roman" w:hAnsi="Times New Roman"/>
        </w:rPr>
      </w:pPr>
      <w:r w:rsidRPr="00B91E40">
        <w:rPr>
          <w:rFonts w:ascii="Times New Roman" w:hAnsi="Times New Roman"/>
        </w:rPr>
        <w:t>Bên A đồng ý mua hàng hoá và sử dụng dịch vụ bên B bán và cung cấp</w:t>
      </w:r>
      <w:r w:rsidR="0040512B">
        <w:rPr>
          <w:rFonts w:ascii="Times New Roman" w:hAnsi="Times New Roman"/>
        </w:rPr>
        <w:t>, b</w:t>
      </w:r>
      <w:r w:rsidR="0040512B" w:rsidRPr="0040512B">
        <w:rPr>
          <w:rFonts w:ascii="Times New Roman" w:hAnsi="Times New Roman"/>
        </w:rPr>
        <w:t>ao gồm: vật liệu xây dựng, vật tư điện nước, thiết bị vệ sinh, chiếu sáng; cho thuê máy thi công,</w:t>
      </w:r>
      <w:r w:rsidR="0040512B">
        <w:rPr>
          <w:rFonts w:ascii="Times New Roman" w:hAnsi="Times New Roman"/>
        </w:rPr>
        <w:t xml:space="preserve">… </w:t>
      </w:r>
    </w:p>
    <w:p w14:paraId="45678223" w14:textId="77777777" w:rsidR="00DD6DFA" w:rsidRPr="00DD6DFA" w:rsidRDefault="000F42A5" w:rsidP="000F42A5">
      <w:pPr>
        <w:pStyle w:val="ListParagraph"/>
        <w:numPr>
          <w:ilvl w:val="0"/>
          <w:numId w:val="6"/>
        </w:numPr>
        <w:spacing w:line="276" w:lineRule="auto"/>
        <w:jc w:val="both"/>
        <w:rPr>
          <w:rFonts w:ascii="Times New Roman" w:hAnsi="Times New Roman"/>
          <w:b/>
          <w:i/>
          <w:iCs/>
          <w:color w:val="000000"/>
          <w:spacing w:val="-4"/>
        </w:rPr>
      </w:pPr>
      <w:r>
        <w:rPr>
          <w:rFonts w:ascii="Times New Roman" w:hAnsi="Times New Roman"/>
        </w:rPr>
        <w:t xml:space="preserve">Số lượng: </w:t>
      </w:r>
      <w:r w:rsidR="00DD6DFA">
        <w:rPr>
          <w:rFonts w:ascii="Times New Roman" w:hAnsi="Times New Roman"/>
        </w:rPr>
        <w:t xml:space="preserve">Theo từng đơn đặt hàng thực tế của bên mua. </w:t>
      </w:r>
    </w:p>
    <w:p w14:paraId="184A41B5" w14:textId="1DF7D96B" w:rsidR="00FF1AB9" w:rsidRPr="00DD6DFA" w:rsidRDefault="0040512B" w:rsidP="00DD6DFA">
      <w:pPr>
        <w:pStyle w:val="ListParagraph"/>
        <w:numPr>
          <w:ilvl w:val="0"/>
          <w:numId w:val="6"/>
        </w:numPr>
        <w:spacing w:line="276" w:lineRule="auto"/>
        <w:jc w:val="both"/>
        <w:rPr>
          <w:rFonts w:ascii="Times New Roman" w:hAnsi="Times New Roman"/>
          <w:b/>
          <w:i/>
          <w:iCs/>
          <w:color w:val="000000"/>
          <w:spacing w:val="-4"/>
        </w:rPr>
      </w:pPr>
      <w:r w:rsidRPr="000F42A5">
        <w:rPr>
          <w:rFonts w:ascii="Times New Roman" w:hAnsi="Times New Roman"/>
        </w:rPr>
        <w:t>Đơn giá</w:t>
      </w:r>
      <w:r w:rsidR="00DD6DFA">
        <w:rPr>
          <w:rFonts w:ascii="Times New Roman" w:hAnsi="Times New Roman"/>
        </w:rPr>
        <w:t>:</w:t>
      </w:r>
      <w:r w:rsidRPr="000F42A5">
        <w:rPr>
          <w:rFonts w:ascii="Times New Roman" w:hAnsi="Times New Roman"/>
        </w:rPr>
        <w:t xml:space="preserve"> cụ thể theo từng đơn hàng</w:t>
      </w:r>
      <w:r w:rsidR="001E70B5" w:rsidRPr="000F42A5">
        <w:rPr>
          <w:rFonts w:ascii="Times New Roman" w:hAnsi="Times New Roman"/>
        </w:rPr>
        <w:t>.</w:t>
      </w:r>
      <w:r w:rsidR="00DD6DFA">
        <w:rPr>
          <w:rFonts w:ascii="Times New Roman" w:hAnsi="Times New Roman"/>
        </w:rPr>
        <w:t xml:space="preserve"> </w:t>
      </w:r>
      <w:r w:rsidR="00FF1AB9" w:rsidRPr="00DD6DFA">
        <w:rPr>
          <w:rFonts w:ascii="Times New Roman" w:hAnsi="Times New Roman"/>
          <w:color w:val="000000"/>
          <w:spacing w:val="-4"/>
          <w:lang w:val="pt-BR"/>
        </w:rPr>
        <w:t>Trường hợp có sự điều chỉnh về giá, hai bên sẽ thỏa thuận lại bằng văn bản trước khi giá mới có hiệu lực 07 ngày</w:t>
      </w:r>
    </w:p>
    <w:p w14:paraId="73C76DAE" w14:textId="77777777" w:rsidR="00FF1AB9" w:rsidRPr="009B2D61" w:rsidRDefault="00FF1AB9" w:rsidP="00E87C4F">
      <w:pPr>
        <w:tabs>
          <w:tab w:val="left" w:pos="720"/>
          <w:tab w:val="left" w:pos="810"/>
          <w:tab w:val="left" w:pos="900"/>
          <w:tab w:val="left" w:pos="990"/>
        </w:tabs>
        <w:spacing w:line="276" w:lineRule="auto"/>
        <w:ind w:firstLine="540"/>
        <w:jc w:val="both"/>
        <w:rPr>
          <w:rFonts w:ascii="Times New Roman" w:hAnsi="Times New Roman"/>
          <w:b/>
          <w:bCs/>
          <w:lang w:val="pt-BR"/>
        </w:rPr>
      </w:pPr>
      <w:r w:rsidRPr="009B2D61">
        <w:rPr>
          <w:rFonts w:ascii="Times New Roman" w:hAnsi="Times New Roman"/>
          <w:b/>
          <w:bCs/>
          <w:u w:val="single"/>
          <w:lang w:val="pt-BR"/>
        </w:rPr>
        <w:t>Điều 2</w:t>
      </w:r>
      <w:r w:rsidRPr="009B2D61">
        <w:rPr>
          <w:rFonts w:ascii="Times New Roman" w:hAnsi="Times New Roman"/>
          <w:b/>
          <w:bCs/>
          <w:lang w:val="pt-BR"/>
        </w:rPr>
        <w:t>: TIÊU CHUẨN CHẤT LƯỢNG - BẢO HÀNH</w:t>
      </w:r>
    </w:p>
    <w:p w14:paraId="44C79D81" w14:textId="77777777" w:rsidR="00FF1AB9" w:rsidRPr="005F2B90" w:rsidRDefault="00FF1AB9" w:rsidP="00E87C4F">
      <w:pPr>
        <w:numPr>
          <w:ilvl w:val="1"/>
          <w:numId w:val="2"/>
        </w:numPr>
        <w:tabs>
          <w:tab w:val="num" w:pos="440"/>
          <w:tab w:val="left" w:pos="720"/>
          <w:tab w:val="left" w:pos="810"/>
          <w:tab w:val="left" w:pos="900"/>
          <w:tab w:val="left" w:pos="990"/>
        </w:tabs>
        <w:spacing w:after="0" w:line="276" w:lineRule="auto"/>
        <w:ind w:left="0" w:firstLine="540"/>
        <w:jc w:val="both"/>
        <w:rPr>
          <w:rFonts w:ascii="Times New Roman" w:hAnsi="Times New Roman"/>
        </w:rPr>
      </w:pPr>
      <w:r w:rsidRPr="009B2D61">
        <w:rPr>
          <w:rFonts w:ascii="Times New Roman" w:hAnsi="Times New Roman"/>
          <w:lang w:val="pt-BR"/>
        </w:rPr>
        <w:t xml:space="preserve">Chất </w:t>
      </w:r>
      <w:r w:rsidRPr="005F2B90">
        <w:rPr>
          <w:rFonts w:ascii="Times New Roman" w:hAnsi="Times New Roman"/>
          <w:color w:val="000000"/>
          <w:spacing w:val="-4"/>
          <w:lang w:val="pt-BR"/>
        </w:rPr>
        <w:t>lượng và quy cách hàng hóa do bên B cung cấp cho bên A được quy định theo tiêu chuẩn kỹ thuật</w:t>
      </w:r>
      <w:r w:rsidRPr="005F2B90">
        <w:rPr>
          <w:rFonts w:ascii="Times New Roman" w:hAnsi="Times New Roman"/>
          <w:color w:val="000000"/>
          <w:lang w:val="nl-NL"/>
        </w:rPr>
        <w:t xml:space="preserve"> và thiết kế phù hợp theo tiêu chuẩn, quy cách nhà sản xuất. </w:t>
      </w:r>
      <w:r w:rsidRPr="005F2B90">
        <w:rPr>
          <w:rFonts w:ascii="Times New Roman" w:hAnsi="Times New Roman"/>
        </w:rPr>
        <w:t>Đóng gói theo tiêu chuẩn nhà sản xuất</w:t>
      </w:r>
    </w:p>
    <w:p w14:paraId="38F229EB" w14:textId="77777777" w:rsidR="00FF1AB9" w:rsidRPr="005F2B90" w:rsidRDefault="00FF1AB9" w:rsidP="00E87C4F">
      <w:pPr>
        <w:numPr>
          <w:ilvl w:val="1"/>
          <w:numId w:val="2"/>
        </w:numPr>
        <w:tabs>
          <w:tab w:val="num" w:pos="440"/>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 xml:space="preserve">BẢO HÀNH: </w:t>
      </w:r>
    </w:p>
    <w:p w14:paraId="3D3EDDDC" w14:textId="69B0DE36"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rPr>
      </w:pPr>
      <w:r w:rsidRPr="005F2B90">
        <w:rPr>
          <w:rFonts w:ascii="Times New Roman" w:hAnsi="Times New Roman"/>
        </w:rPr>
        <w:t xml:space="preserve"> Điều kiện bảo hành chỉ được thực hiện nếu sản phẩm bị hư hỏng là do lỗi của nhà sản xuất và các bộ phận của sản phẩm còn nguyên vẹn. </w:t>
      </w:r>
      <w:r w:rsidRPr="005F2B90">
        <w:rPr>
          <w:rFonts w:ascii="Times New Roman" w:hAnsi="Times New Roman"/>
          <w:color w:val="000000"/>
          <w:lang w:val="nl-NL"/>
        </w:rPr>
        <w:t xml:space="preserve">Bên B không chịu trách nhiệm bảo hành sản phẩm nếu </w:t>
      </w:r>
      <w:r w:rsidRPr="005F2B90">
        <w:rPr>
          <w:rFonts w:ascii="Times New Roman" w:hAnsi="Times New Roman"/>
        </w:rPr>
        <w:t xml:space="preserve">sử dụng với điện áp sai quy định, quá công suất của thiết bị hoặc bị cháy nổ; thiết bị chống sét lan truyền (SPD) bị hỏng do xung điện áp và do sét đánh hoặc không thực hiện nối đất, chống sét </w:t>
      </w:r>
      <w:r w:rsidRPr="005F2B90">
        <w:rPr>
          <w:rFonts w:ascii="Times New Roman" w:hAnsi="Times New Roman"/>
        </w:rPr>
        <w:lastRenderedPageBreak/>
        <w:t>cho hệ thống và các sản phẩm;</w:t>
      </w:r>
      <w:r w:rsidRPr="005F2B90">
        <w:rPr>
          <w:rFonts w:ascii="Times New Roman" w:hAnsi="Times New Roman"/>
          <w:color w:val="000000"/>
          <w:lang w:val="nl-NL"/>
        </w:rPr>
        <w:t xml:space="preserve"> hư hỏng hay bể vỡ gây ra do quá trình vận chuyển, thi công lắp đặt tại công trình; do tay nghề của công nhân lắp đặt; do lỗi thiết kế và yêu cầu vật tư không phù hợp với thực tế; do công tác bảo quản và lắp đặt không đúng theo các tiêu chuẩn kỹ thuật và các quy định xây dựng hiện hành của Việt Nam; hư </w:t>
      </w:r>
      <w:r w:rsidRPr="005F2B90">
        <w:rPr>
          <w:rFonts w:ascii="Times New Roman" w:hAnsi="Times New Roman"/>
        </w:rPr>
        <w:t>hỏng do thiên tai, hoả hoạn hoặc bị sự tác động của động vật hoặc con người, các trường hợp bất khả kháng khác</w:t>
      </w:r>
      <w:r>
        <w:rPr>
          <w:rFonts w:ascii="Times New Roman" w:hAnsi="Times New Roman"/>
        </w:rPr>
        <w:t>.</w:t>
      </w:r>
    </w:p>
    <w:p w14:paraId="2FD21152" w14:textId="77777777"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b/>
          <w:bCs/>
        </w:rPr>
      </w:pPr>
      <w:r w:rsidRPr="005F2B90">
        <w:rPr>
          <w:rFonts w:ascii="Times New Roman" w:hAnsi="Times New Roman"/>
          <w:b/>
          <w:bCs/>
          <w:u w:val="single"/>
        </w:rPr>
        <w:t>Điều 3:</w:t>
      </w:r>
      <w:r w:rsidRPr="005F2B90">
        <w:rPr>
          <w:rFonts w:ascii="Times New Roman" w:hAnsi="Times New Roman"/>
          <w:b/>
          <w:bCs/>
        </w:rPr>
        <w:t xml:space="preserve">  PHƯƠNG THỨC THANH TOÁN</w:t>
      </w:r>
    </w:p>
    <w:p w14:paraId="28EF4CCF" w14:textId="77777777" w:rsidR="00FF1AB9" w:rsidRPr="00E319B0" w:rsidRDefault="00FF1AB9" w:rsidP="00E87C4F">
      <w:pPr>
        <w:numPr>
          <w:ilvl w:val="1"/>
          <w:numId w:val="4"/>
        </w:numPr>
        <w:tabs>
          <w:tab w:val="left" w:pos="440"/>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Hình thức thanh toán: Thanh toán bằng tiền mặt hoặc chuyển khoản, đồng tiền thanh toán là VNĐ.</w:t>
      </w:r>
    </w:p>
    <w:p w14:paraId="5E67FA5C" w14:textId="6CF955C1" w:rsidR="00E319B0" w:rsidRPr="00255356" w:rsidRDefault="00E319B0" w:rsidP="00E87C4F">
      <w:pPr>
        <w:numPr>
          <w:ilvl w:val="1"/>
          <w:numId w:val="4"/>
        </w:numPr>
        <w:tabs>
          <w:tab w:val="left" w:pos="440"/>
          <w:tab w:val="left" w:pos="720"/>
          <w:tab w:val="left" w:pos="810"/>
          <w:tab w:val="left" w:pos="900"/>
          <w:tab w:val="left" w:pos="990"/>
        </w:tabs>
        <w:spacing w:after="0" w:line="276" w:lineRule="auto"/>
        <w:ind w:left="0" w:firstLine="540"/>
        <w:jc w:val="both"/>
        <w:rPr>
          <w:rFonts w:ascii="Times New Roman" w:hAnsi="Times New Roman"/>
        </w:rPr>
      </w:pPr>
      <w:r>
        <w:rPr>
          <w:rFonts w:ascii="Times New Roman" w:hAnsi="Times New Roman"/>
        </w:rPr>
        <w:t>Thời hạn thanh toán: Thỏa thuận theo từng đơn hàng.</w:t>
      </w:r>
    </w:p>
    <w:p w14:paraId="7E39C6B5" w14:textId="77777777" w:rsidR="00255356" w:rsidRPr="005F2B90" w:rsidRDefault="00255356" w:rsidP="00255356">
      <w:pPr>
        <w:tabs>
          <w:tab w:val="left" w:pos="440"/>
          <w:tab w:val="left" w:pos="720"/>
          <w:tab w:val="left" w:pos="810"/>
          <w:tab w:val="left" w:pos="900"/>
          <w:tab w:val="left" w:pos="990"/>
        </w:tabs>
        <w:spacing w:after="0" w:line="276" w:lineRule="auto"/>
        <w:ind w:left="540"/>
        <w:jc w:val="both"/>
        <w:rPr>
          <w:rFonts w:ascii="Times New Roman" w:hAnsi="Times New Roman"/>
        </w:rPr>
      </w:pPr>
    </w:p>
    <w:p w14:paraId="7FC0C122" w14:textId="77777777" w:rsidR="00FF1AB9" w:rsidRPr="005F2B90" w:rsidRDefault="00FF1AB9" w:rsidP="00E87C4F">
      <w:pPr>
        <w:tabs>
          <w:tab w:val="left" w:pos="440"/>
          <w:tab w:val="left" w:pos="720"/>
          <w:tab w:val="left" w:pos="810"/>
          <w:tab w:val="left" w:pos="900"/>
          <w:tab w:val="left" w:pos="990"/>
        </w:tabs>
        <w:spacing w:line="276" w:lineRule="auto"/>
        <w:ind w:firstLine="540"/>
        <w:jc w:val="both"/>
        <w:rPr>
          <w:rFonts w:ascii="Times New Roman" w:hAnsi="Times New Roman"/>
          <w:b/>
          <w:bCs/>
        </w:rPr>
      </w:pPr>
      <w:r w:rsidRPr="005F2B90">
        <w:rPr>
          <w:rFonts w:ascii="Times New Roman" w:hAnsi="Times New Roman"/>
          <w:b/>
          <w:bCs/>
          <w:u w:val="single"/>
        </w:rPr>
        <w:t>Điều 4</w:t>
      </w:r>
      <w:r w:rsidRPr="005F2B90">
        <w:rPr>
          <w:rFonts w:ascii="Times New Roman" w:hAnsi="Times New Roman"/>
          <w:b/>
          <w:bCs/>
        </w:rPr>
        <w:t>: GIAO NHẬN - VẬN CHUYỂN</w:t>
      </w:r>
    </w:p>
    <w:p w14:paraId="7C503BE8" w14:textId="75803323" w:rsidR="005C7D5E" w:rsidRPr="00B97735" w:rsidRDefault="005C7D5E" w:rsidP="00E87C4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rPr>
      </w:pPr>
      <w:r>
        <w:rPr>
          <w:rFonts w:ascii="Times New Roman" w:hAnsi="Times New Roman"/>
        </w:rPr>
        <w:t xml:space="preserve">Khi có nhu cầu, </w:t>
      </w:r>
      <w:r w:rsidR="00A64CAD">
        <w:rPr>
          <w:rFonts w:ascii="Times New Roman" w:hAnsi="Times New Roman"/>
        </w:rPr>
        <w:t>B</w:t>
      </w:r>
      <w:r>
        <w:rPr>
          <w:rFonts w:ascii="Times New Roman" w:hAnsi="Times New Roman"/>
        </w:rPr>
        <w:t xml:space="preserve">ên A thông báo Đơn đặt hàng gửi cho </w:t>
      </w:r>
      <w:r w:rsidR="00A64CAD">
        <w:rPr>
          <w:rFonts w:ascii="Times New Roman" w:hAnsi="Times New Roman"/>
        </w:rPr>
        <w:t>B</w:t>
      </w:r>
      <w:r>
        <w:rPr>
          <w:rFonts w:ascii="Times New Roman" w:hAnsi="Times New Roman"/>
        </w:rPr>
        <w:t xml:space="preserve">ên B </w:t>
      </w:r>
      <w:r w:rsidR="002D41D7">
        <w:rPr>
          <w:rFonts w:ascii="Times New Roman" w:hAnsi="Times New Roman"/>
        </w:rPr>
        <w:t xml:space="preserve">trong đó nêu rõ số lượng, quy cách, chủng loại hàng hóa, đơn giá, điểu kiện giao nhận, thời gian </w:t>
      </w:r>
      <w:r w:rsidR="00B97735">
        <w:rPr>
          <w:rFonts w:ascii="Times New Roman" w:hAnsi="Times New Roman"/>
        </w:rPr>
        <w:t>giao nhận hàng và điều kiện thanh toán.</w:t>
      </w:r>
    </w:p>
    <w:p w14:paraId="6E8E4568" w14:textId="2D78BDE0" w:rsidR="007920B3" w:rsidRPr="002078FF" w:rsidRDefault="007E1F17" w:rsidP="002078F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rPr>
      </w:pPr>
      <w:r>
        <w:rPr>
          <w:rFonts w:ascii="Times New Roman" w:hAnsi="Times New Roman"/>
        </w:rPr>
        <w:t xml:space="preserve">Trên cơ sở đơn đặt hàng của </w:t>
      </w:r>
      <w:r w:rsidR="00A64CAD">
        <w:rPr>
          <w:rFonts w:ascii="Times New Roman" w:hAnsi="Times New Roman"/>
        </w:rPr>
        <w:t>B</w:t>
      </w:r>
      <w:r>
        <w:rPr>
          <w:rFonts w:ascii="Times New Roman" w:hAnsi="Times New Roman"/>
        </w:rPr>
        <w:t xml:space="preserve">ên A và khả năng cung cấp hàng, </w:t>
      </w:r>
      <w:r w:rsidR="00A64CAD">
        <w:rPr>
          <w:rFonts w:ascii="Times New Roman" w:hAnsi="Times New Roman"/>
        </w:rPr>
        <w:t>B</w:t>
      </w:r>
      <w:r>
        <w:rPr>
          <w:rFonts w:ascii="Times New Roman" w:hAnsi="Times New Roman"/>
        </w:rPr>
        <w:t xml:space="preserve">ên B </w:t>
      </w:r>
      <w:r w:rsidR="00A64CAD">
        <w:rPr>
          <w:rFonts w:ascii="Times New Roman" w:hAnsi="Times New Roman"/>
        </w:rPr>
        <w:t>sẽ xác nhận và thông báo lịch giao hàng</w:t>
      </w:r>
      <w:r w:rsidR="00F11B3F">
        <w:rPr>
          <w:rFonts w:ascii="Times New Roman" w:hAnsi="Times New Roman"/>
        </w:rPr>
        <w:t xml:space="preserve">. Trong trường hợp có bất kỳ sự thay đổi nào, Hai bên sẽ thỏa thuận và thống nhất lịch giao hàng khác. Đơn đặt hàng bằng văn bản </w:t>
      </w:r>
      <w:r w:rsidR="007920B3">
        <w:rPr>
          <w:rFonts w:ascii="Times New Roman" w:hAnsi="Times New Roman"/>
        </w:rPr>
        <w:t>được xem là một bộ phận không tách rời của hợp đồng và có giá trị như hợp đồng.</w:t>
      </w:r>
    </w:p>
    <w:p w14:paraId="33AB4F3D" w14:textId="4036D7E1" w:rsidR="00FF1AB9" w:rsidRPr="005F2B90" w:rsidRDefault="00BF31A5" w:rsidP="00E87C4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rPr>
      </w:pPr>
      <w:r>
        <w:rPr>
          <w:rFonts w:ascii="Times New Roman" w:hAnsi="Times New Roman"/>
        </w:rPr>
        <w:t>Phương thức giao nhận</w:t>
      </w:r>
      <w:r w:rsidR="00FF1AB9" w:rsidRPr="005F2B90">
        <w:rPr>
          <w:rFonts w:ascii="Times New Roman" w:hAnsi="Times New Roman"/>
        </w:rPr>
        <w:t xml:space="preserve">: </w:t>
      </w:r>
    </w:p>
    <w:p w14:paraId="4E0BA144" w14:textId="72AC650A" w:rsidR="00FF1AB9" w:rsidRPr="00CF41B6"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Hàng được giao 01 lần tại kho của bên A (</w:t>
      </w:r>
      <w:r w:rsidRPr="005F2B90">
        <w:rPr>
          <w:rStyle w:val="fontstyle01"/>
          <w:rFonts w:ascii="Times New Roman" w:hAnsi="Times New Roman"/>
        </w:rPr>
        <w:t>thông báo sau</w:t>
      </w:r>
      <w:r w:rsidRPr="005F2B90">
        <w:rPr>
          <w:rFonts w:ascii="Times New Roman" w:hAnsi="Times New Roman"/>
        </w:rPr>
        <w:t>) nơi phương tiện có thể ra vào dễ dàng đồng thời</w:t>
      </w:r>
      <w:r w:rsidRPr="005F2B90">
        <w:rPr>
          <w:rFonts w:ascii="Times New Roman" w:hAnsi="Times New Roman"/>
          <w:color w:val="000000"/>
          <w:lang w:val="nl-NL"/>
        </w:rPr>
        <w:t xml:space="preserve"> không bị giới hạn bởi địa hình và pháp luật địa phương (đường không cấm xe tải).</w:t>
      </w:r>
    </w:p>
    <w:p w14:paraId="2FABAB2E" w14:textId="1D2D9404" w:rsidR="00CF41B6" w:rsidRPr="00CF41B6" w:rsidRDefault="00CF41B6" w:rsidP="00CF41B6">
      <w:pPr>
        <w:pStyle w:val="ListParagraph"/>
        <w:tabs>
          <w:tab w:val="left" w:pos="720"/>
          <w:tab w:val="left" w:pos="810"/>
          <w:tab w:val="left" w:pos="900"/>
          <w:tab w:val="left" w:pos="990"/>
        </w:tabs>
        <w:spacing w:line="276" w:lineRule="auto"/>
        <w:ind w:left="360"/>
        <w:jc w:val="both"/>
        <w:rPr>
          <w:rFonts w:ascii="Times New Roman" w:hAnsi="Times New Roman"/>
        </w:rPr>
      </w:pPr>
      <w:r>
        <w:rPr>
          <w:rFonts w:ascii="Times New Roman" w:hAnsi="Times New Roman"/>
        </w:rPr>
        <w:tab/>
      </w:r>
      <w:r w:rsidRPr="00CF41B6">
        <w:rPr>
          <w:rFonts w:ascii="Times New Roman" w:hAnsi="Times New Roman"/>
        </w:rPr>
        <w:t>Người nhận hàng: Thông báo sau</w:t>
      </w:r>
      <w:r w:rsidRPr="00CF41B6">
        <w:rPr>
          <w:rFonts w:ascii="Times New Roman" w:hAnsi="Times New Roman"/>
        </w:rPr>
        <w:tab/>
      </w:r>
      <w:r w:rsidRPr="00CF41B6">
        <w:rPr>
          <w:rFonts w:ascii="Times New Roman" w:hAnsi="Times New Roman"/>
        </w:rPr>
        <w:tab/>
        <w:t>SĐT: Thông báo sau</w:t>
      </w:r>
    </w:p>
    <w:p w14:paraId="5B3779BA" w14:textId="4D1F7EC7" w:rsidR="00CF41B6" w:rsidRDefault="00BF31A5"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lang w:val="pt-BR"/>
        </w:rPr>
      </w:pPr>
      <w:r>
        <w:rPr>
          <w:rFonts w:ascii="Times New Roman" w:hAnsi="Times New Roman"/>
          <w:lang w:val="pt-BR"/>
        </w:rPr>
        <w:t>Thời gian giao hàng: Thỏa thuận theo từng đơn hàng cụ thể</w:t>
      </w:r>
      <w:r w:rsidR="001B57A3">
        <w:rPr>
          <w:rFonts w:ascii="Times New Roman" w:hAnsi="Times New Roman"/>
          <w:lang w:val="pt-BR"/>
        </w:rPr>
        <w:t>.</w:t>
      </w:r>
    </w:p>
    <w:p w14:paraId="1FB7AA11" w14:textId="5B4DAC89" w:rsidR="001B57A3" w:rsidRPr="00CF41B6" w:rsidRDefault="001B57A3"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lang w:val="pt-BR"/>
        </w:rPr>
      </w:pPr>
      <w:r>
        <w:rPr>
          <w:rFonts w:ascii="Times New Roman" w:hAnsi="Times New Roman"/>
          <w:lang w:val="pt-BR"/>
        </w:rPr>
        <w:t>Chi phí vận chuyển: Thỏa thuận theo từng đơn hàng cụ thể.</w:t>
      </w:r>
    </w:p>
    <w:p w14:paraId="57ECA8D5" w14:textId="71581556" w:rsidR="00FF1AB9" w:rsidRPr="009B2D61"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lang w:val="pt-BR"/>
        </w:rPr>
      </w:pPr>
      <w:r w:rsidRPr="005F2B90">
        <w:rPr>
          <w:rFonts w:ascii="Times New Roman" w:hAnsi="Times New Roman"/>
          <w:color w:val="000000"/>
          <w:spacing w:val="-4"/>
          <w:lang w:val="pt-BR"/>
        </w:rPr>
        <w:t>Khi giao nhận hàng, Bên A có trách nhiệm cử người kiểm nhận phẩm chất, quy cách hàng hóa tại chỗ. Nếu phát hiện hàng thiếu hoặc không đúng tiêu chuẩn chất lượng thì lập biên bản tại chỗ yêu cầu Bên B xác nhận. Sau khi đã giao hàng tại công trình và có ký nhận của Bên A thì Bên B không chịu trách nhiệm</w:t>
      </w:r>
    </w:p>
    <w:p w14:paraId="2D15E605"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color w:val="000000"/>
          <w:spacing w:val="-4"/>
          <w:lang w:val="pt-BR"/>
        </w:rPr>
      </w:pPr>
      <w:r w:rsidRPr="005F2B90">
        <w:rPr>
          <w:rFonts w:ascii="Times New Roman" w:hAnsi="Times New Roman"/>
          <w:color w:val="000000"/>
          <w:spacing w:val="-4"/>
          <w:lang w:val="pt-BR"/>
        </w:rPr>
        <w:t xml:space="preserve">Người nhận hàng và ký vào biên bản giao nhận hàng hóa phải là người của Bên A hoặc người ký hợp đồng hoặc người được ủy quyền hợp pháp hoặc là người có giấy giới thiệu nhận hàng hợp lệ hoặc là người được chỉ định nhận hàng trong đơn đặt hàng. </w:t>
      </w:r>
    </w:p>
    <w:p w14:paraId="3C262436"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color w:val="000000"/>
          <w:spacing w:val="-4"/>
          <w:lang w:val="pt-BR"/>
        </w:rPr>
      </w:pPr>
      <w:r w:rsidRPr="005F2B90">
        <w:rPr>
          <w:rFonts w:ascii="Times New Roman" w:hAnsi="Times New Roman"/>
          <w:color w:val="000000"/>
          <w:spacing w:val="-4"/>
          <w:lang w:val="pt-BR"/>
        </w:rPr>
        <w:t xml:space="preserve">Trường hợp người nhận hàng không phải là người được quy định trên thì người nhận hàng phải là người có tên được Bên A đăng ký nhận hàng qua ứng dụng tin nhắn, email, điện thoại được Bên A xác nhận trước khi tiến hành giao hàng. </w:t>
      </w:r>
    </w:p>
    <w:p w14:paraId="1E47EFA8" w14:textId="77777777" w:rsidR="00FF1AB9" w:rsidRPr="009B2D61"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lang w:val="pt-BR"/>
        </w:rPr>
      </w:pPr>
      <w:r w:rsidRPr="005F2B90">
        <w:rPr>
          <w:rFonts w:ascii="Times New Roman" w:hAnsi="Times New Roman"/>
          <w:color w:val="000000"/>
          <w:spacing w:val="-4"/>
          <w:lang w:val="pt-BR"/>
        </w:rPr>
        <w:t>Chữ ký của người nhận hàng nói trên trong biên bản giao nhận hàng hóa có giá trị pháp lý tương đương với chữ ký của người đại diện trong hợp đồng và được sử dụng làm căn cứ để hai bên đối chiếu công nợ, thanh/quyết toán đồng thời là căn cứ pháp lý để cơ quan Nhà nước có thẩm quyền giải quyết các tranh chấp phát sinh (nếu có) giữa hai Bên.</w:t>
      </w:r>
    </w:p>
    <w:p w14:paraId="48C1B0CF" w14:textId="77777777" w:rsidR="00FF1AB9" w:rsidRPr="009B2D61" w:rsidRDefault="00FF1AB9" w:rsidP="00E87C4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lang w:val="pt-BR"/>
        </w:rPr>
      </w:pPr>
      <w:r w:rsidRPr="009B2D61">
        <w:rPr>
          <w:rFonts w:ascii="Times New Roman" w:hAnsi="Times New Roman"/>
          <w:lang w:val="pt-BR"/>
        </w:rPr>
        <w:t>Chứng từ bên bán giao cho bên mua trong quá trình giao hàng hóa là:</w:t>
      </w:r>
    </w:p>
    <w:p w14:paraId="6D8893E1" w14:textId="554F1372" w:rsidR="00FF1AB9" w:rsidRPr="009B2D61" w:rsidRDefault="00FF1AB9" w:rsidP="00A37345">
      <w:pPr>
        <w:tabs>
          <w:tab w:val="left" w:pos="720"/>
          <w:tab w:val="left" w:pos="810"/>
          <w:tab w:val="left" w:pos="900"/>
          <w:tab w:val="left" w:pos="990"/>
        </w:tabs>
        <w:spacing w:beforeLines="40" w:before="96" w:afterLines="40" w:after="96" w:line="276" w:lineRule="auto"/>
        <w:ind w:firstLine="540"/>
        <w:jc w:val="both"/>
        <w:rPr>
          <w:rFonts w:ascii="Times New Roman" w:hAnsi="Times New Roman"/>
          <w:lang w:val="pt-BR"/>
        </w:rPr>
      </w:pPr>
      <w:r w:rsidRPr="009B2D61">
        <w:rPr>
          <w:rFonts w:ascii="Times New Roman" w:hAnsi="Times New Roman"/>
          <w:lang w:val="pt-BR"/>
        </w:rPr>
        <w:t xml:space="preserve">- Giấy chứng nhận phù hợp tiêu chuẩn </w:t>
      </w:r>
      <w:r w:rsidRPr="009B2D61">
        <w:rPr>
          <w:rFonts w:ascii="Times New Roman" w:hAnsi="Times New Roman"/>
          <w:spacing w:val="3"/>
          <w:shd w:val="clear" w:color="auto" w:fill="FFFFFF"/>
          <w:lang w:val="pt-BR"/>
        </w:rPr>
        <w:t>(bản sao)</w:t>
      </w:r>
    </w:p>
    <w:p w14:paraId="2B9E05D7" w14:textId="77777777" w:rsidR="00FF1AB9" w:rsidRPr="009B2D61" w:rsidRDefault="00FF1AB9" w:rsidP="00E87C4F">
      <w:pPr>
        <w:tabs>
          <w:tab w:val="left" w:pos="720"/>
          <w:tab w:val="left" w:pos="810"/>
          <w:tab w:val="left" w:pos="900"/>
          <w:tab w:val="left" w:pos="990"/>
        </w:tabs>
        <w:spacing w:beforeLines="40" w:before="96" w:afterLines="40" w:after="96" w:line="276" w:lineRule="auto"/>
        <w:ind w:firstLine="540"/>
        <w:jc w:val="both"/>
        <w:rPr>
          <w:rFonts w:ascii="Times New Roman" w:hAnsi="Times New Roman"/>
          <w:lang w:val="pt-BR"/>
        </w:rPr>
      </w:pPr>
      <w:r w:rsidRPr="009B2D61">
        <w:rPr>
          <w:rFonts w:ascii="Times New Roman" w:hAnsi="Times New Roman"/>
          <w:lang w:val="pt-BR"/>
        </w:rPr>
        <w:t>- Giấy chứng nhận hệ thống quản lý chất lượng ISO 9001:2015 (bản sao)</w:t>
      </w:r>
    </w:p>
    <w:p w14:paraId="6852E08B" w14:textId="77777777" w:rsidR="00FF1AB9" w:rsidRPr="009B2D61" w:rsidRDefault="00FF1AB9" w:rsidP="00E87C4F">
      <w:pPr>
        <w:tabs>
          <w:tab w:val="left" w:pos="720"/>
          <w:tab w:val="left" w:pos="810"/>
          <w:tab w:val="left" w:pos="900"/>
          <w:tab w:val="left" w:pos="990"/>
        </w:tabs>
        <w:spacing w:beforeLines="40" w:before="96" w:afterLines="40" w:after="96" w:line="276" w:lineRule="auto"/>
        <w:ind w:firstLine="540"/>
        <w:jc w:val="both"/>
        <w:rPr>
          <w:rFonts w:ascii="Times New Roman" w:hAnsi="Times New Roman"/>
          <w:lang w:val="pt-BR"/>
        </w:rPr>
      </w:pPr>
      <w:r w:rsidRPr="009B2D61">
        <w:rPr>
          <w:rFonts w:ascii="Times New Roman" w:hAnsi="Times New Roman"/>
          <w:lang w:val="pt-BR"/>
        </w:rPr>
        <w:t>- Chứng chỉ xuất xưởng được phát hành bởi đơn vị lắp ráp/sản xuất (bản gốc)</w:t>
      </w:r>
    </w:p>
    <w:p w14:paraId="4E7D33B9" w14:textId="77777777" w:rsidR="00FF1AB9" w:rsidRPr="009B2D61" w:rsidRDefault="00FF1AB9" w:rsidP="00E87C4F">
      <w:pPr>
        <w:tabs>
          <w:tab w:val="left" w:pos="720"/>
          <w:tab w:val="left" w:pos="810"/>
          <w:tab w:val="left" w:pos="900"/>
          <w:tab w:val="left" w:pos="990"/>
        </w:tabs>
        <w:spacing w:line="276" w:lineRule="auto"/>
        <w:ind w:firstLine="540"/>
        <w:jc w:val="both"/>
        <w:rPr>
          <w:rFonts w:ascii="Times New Roman" w:hAnsi="Times New Roman"/>
          <w:lang w:val="pt-BR"/>
        </w:rPr>
      </w:pPr>
      <w:r w:rsidRPr="009B2D61">
        <w:rPr>
          <w:rFonts w:ascii="Times New Roman" w:hAnsi="Times New Roman"/>
          <w:lang w:val="pt-BR"/>
        </w:rPr>
        <w:lastRenderedPageBreak/>
        <w:t>- Biên bản giao hàng hóa và hóa đơn tài chính hợp lệ.</w:t>
      </w:r>
    </w:p>
    <w:p w14:paraId="34362A62" w14:textId="6426BB1F"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rPr>
      </w:pPr>
      <w:r w:rsidRPr="005F2B90">
        <w:rPr>
          <w:rFonts w:ascii="Times New Roman" w:hAnsi="Times New Roman"/>
        </w:rPr>
        <w:t>- Phiếu bảo hành</w:t>
      </w:r>
      <w:r w:rsidR="008279BE">
        <w:rPr>
          <w:rFonts w:ascii="Times New Roman" w:hAnsi="Times New Roman"/>
          <w:lang w:val="vi-VN"/>
        </w:rPr>
        <w:t xml:space="preserve"> (nếu có)</w:t>
      </w:r>
      <w:r>
        <w:rPr>
          <w:rFonts w:ascii="Times New Roman" w:hAnsi="Times New Roman"/>
        </w:rPr>
        <w:t>.</w:t>
      </w:r>
    </w:p>
    <w:p w14:paraId="1D04B3D7" w14:textId="77777777" w:rsidR="00FF1AB9" w:rsidRPr="005F2B90" w:rsidRDefault="00FF1AB9" w:rsidP="00E87C4F">
      <w:pPr>
        <w:numPr>
          <w:ilvl w:val="1"/>
          <w:numId w:val="3"/>
        </w:numPr>
        <w:tabs>
          <w:tab w:val="clear" w:pos="360"/>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Bên Mua phải thông báo cho Bên Bán kế hoạch nhận hàng trong vòng 02 ngày trước khi bên Bán cho hàng đi.</w:t>
      </w:r>
    </w:p>
    <w:p w14:paraId="58740876" w14:textId="77777777"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b/>
          <w:bCs/>
        </w:rPr>
      </w:pPr>
      <w:r w:rsidRPr="005F2B90">
        <w:rPr>
          <w:rFonts w:ascii="Times New Roman" w:hAnsi="Times New Roman"/>
          <w:b/>
          <w:bCs/>
          <w:u w:val="single"/>
        </w:rPr>
        <w:t>Điều 5</w:t>
      </w:r>
      <w:r w:rsidRPr="005F2B90">
        <w:rPr>
          <w:rFonts w:ascii="Times New Roman" w:hAnsi="Times New Roman"/>
          <w:b/>
          <w:bCs/>
        </w:rPr>
        <w:t>: TRƯỜNG HỢP BẤT KHẢ KHÁNG</w:t>
      </w:r>
    </w:p>
    <w:p w14:paraId="76756A09" w14:textId="77777777" w:rsidR="00FF1AB9" w:rsidRPr="005F2B90" w:rsidRDefault="00FF1AB9" w:rsidP="00E87C4F">
      <w:pPr>
        <w:widowControl w:val="0"/>
        <w:numPr>
          <w:ilvl w:val="0"/>
          <w:numId w:val="5"/>
        </w:numPr>
        <w:tabs>
          <w:tab w:val="left" w:pos="720"/>
          <w:tab w:val="left" w:pos="810"/>
          <w:tab w:val="left" w:pos="900"/>
          <w:tab w:val="left" w:pos="990"/>
        </w:tabs>
        <w:suppressAutoHyphens/>
        <w:autoSpaceDE w:val="0"/>
        <w:spacing w:after="0" w:line="276" w:lineRule="auto"/>
        <w:ind w:left="0" w:firstLine="540"/>
        <w:jc w:val="both"/>
        <w:rPr>
          <w:rFonts w:ascii="Times New Roman" w:hAnsi="Times New Roman"/>
        </w:rPr>
      </w:pPr>
      <w:r w:rsidRPr="005F2B90">
        <w:rPr>
          <w:rFonts w:ascii="Times New Roman" w:hAnsi="Times New Roman"/>
        </w:rPr>
        <w:t xml:space="preserve">Sự kiện bất khả kháng là sự kiện xảy ra mang tính khách quan và nằm ngoài tầm kiểm soát của các bên như các: động đất, bão, lũ, mưa, lụt, lốc, sóng thần, hỏa hoạn, tại nạn giao thông,thiên tai,dịch bệnh, chiến tranh hoặc các nguy cơ xảy ra chiến tranh,… và các thảm họa khác chưa lường hết được; sự thay đổi chính sách hoặc việc ngăn cấm cơ quan có thẩm quyền của Việt Nam. </w:t>
      </w:r>
    </w:p>
    <w:p w14:paraId="1171CCF0" w14:textId="77777777" w:rsidR="00FF1AB9" w:rsidRPr="005F2B90" w:rsidRDefault="00FF1AB9" w:rsidP="00E87C4F">
      <w:pPr>
        <w:widowControl w:val="0"/>
        <w:numPr>
          <w:ilvl w:val="0"/>
          <w:numId w:val="5"/>
        </w:numPr>
        <w:tabs>
          <w:tab w:val="left" w:pos="720"/>
          <w:tab w:val="left" w:pos="810"/>
          <w:tab w:val="left" w:pos="900"/>
          <w:tab w:val="left" w:pos="990"/>
        </w:tabs>
        <w:suppressAutoHyphens/>
        <w:autoSpaceDE w:val="0"/>
        <w:spacing w:after="0" w:line="276" w:lineRule="auto"/>
        <w:ind w:left="0" w:firstLine="540"/>
        <w:jc w:val="both"/>
        <w:rPr>
          <w:rFonts w:ascii="Times New Roman" w:hAnsi="Times New Roman"/>
        </w:rPr>
      </w:pPr>
      <w:r w:rsidRPr="005F2B90">
        <w:rPr>
          <w:rFonts w:ascii="Times New Roman" w:hAnsi="Times New Roman"/>
        </w:rPr>
        <w:t xml:space="preserve">Trong trường hợp xảy ra sự kiện bất khả kháng, thời gian thực hiện Hợp Đồng sẽ được kéo dài bằng thời gian diễn ra sự kiện bất khả kháng, </w:t>
      </w:r>
      <w:r w:rsidRPr="005F2B90">
        <w:rPr>
          <w:rFonts w:ascii="Times New Roman" w:hAnsi="Times New Roman"/>
          <w:lang w:val="vi-VN"/>
        </w:rPr>
        <w:t>nếu một trong hai bên không thể tiếp tục thực hiện Hợp đồng do nguyên nhân bất khả kháng thì không bị xem là vi phạm hợp đồn</w:t>
      </w:r>
      <w:r w:rsidRPr="005F2B90">
        <w:rPr>
          <w:rFonts w:ascii="Times New Roman" w:hAnsi="Times New Roman"/>
        </w:rPr>
        <w:t>g.</w:t>
      </w:r>
    </w:p>
    <w:p w14:paraId="55CFDBCB" w14:textId="77777777" w:rsidR="00FF1AB9" w:rsidRPr="005F2B90" w:rsidRDefault="00FF1AB9" w:rsidP="00E87C4F">
      <w:pPr>
        <w:tabs>
          <w:tab w:val="left" w:pos="720"/>
          <w:tab w:val="left" w:pos="810"/>
          <w:tab w:val="left" w:pos="900"/>
          <w:tab w:val="left" w:pos="990"/>
        </w:tabs>
        <w:spacing w:line="276" w:lineRule="auto"/>
        <w:ind w:firstLine="540"/>
        <w:jc w:val="both"/>
        <w:rPr>
          <w:rFonts w:ascii="Times New Roman" w:hAnsi="Times New Roman"/>
          <w:b/>
          <w:bCs/>
        </w:rPr>
      </w:pPr>
      <w:r w:rsidRPr="005F2B90">
        <w:rPr>
          <w:rFonts w:ascii="Times New Roman" w:hAnsi="Times New Roman"/>
          <w:b/>
          <w:bCs/>
          <w:u w:val="single"/>
        </w:rPr>
        <w:t>Điều 6</w:t>
      </w:r>
      <w:r w:rsidRPr="005F2B90">
        <w:rPr>
          <w:rFonts w:ascii="Times New Roman" w:hAnsi="Times New Roman"/>
          <w:b/>
          <w:bCs/>
        </w:rPr>
        <w:t>: QUYỀN VÀ NGHĨA VỤ MỖI BÊN</w:t>
      </w:r>
    </w:p>
    <w:p w14:paraId="222FD4F6" w14:textId="77777777" w:rsidR="00FF1AB9" w:rsidRPr="005F2B90" w:rsidRDefault="00FF1AB9" w:rsidP="00E87C4F">
      <w:pPr>
        <w:pStyle w:val="ListParagraph"/>
        <w:numPr>
          <w:ilvl w:val="0"/>
          <w:numId w:val="7"/>
        </w:numPr>
        <w:tabs>
          <w:tab w:val="left" w:pos="720"/>
          <w:tab w:val="left" w:pos="810"/>
          <w:tab w:val="left" w:pos="900"/>
          <w:tab w:val="left" w:pos="990"/>
        </w:tabs>
        <w:spacing w:after="0" w:line="276" w:lineRule="auto"/>
        <w:ind w:left="0" w:firstLine="540"/>
        <w:jc w:val="both"/>
        <w:rPr>
          <w:rFonts w:ascii="Times New Roman" w:eastAsia="Times New Roman" w:hAnsi="Times New Roman"/>
        </w:rPr>
      </w:pPr>
      <w:r w:rsidRPr="005F2B90">
        <w:rPr>
          <w:rFonts w:ascii="Times New Roman" w:eastAsia="Times New Roman" w:hAnsi="Times New Roman"/>
        </w:rPr>
        <w:t>Quyền và nghĩa vụ của Bên A</w:t>
      </w:r>
    </w:p>
    <w:p w14:paraId="2009AF85"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Cung cấp thông tin của người nhận hàng.</w:t>
      </w:r>
    </w:p>
    <w:p w14:paraId="2E9F461A"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 xml:space="preserve">Thanh toán cho Bên B theo đúng quy định trong Hợp đồng. </w:t>
      </w:r>
    </w:p>
    <w:p w14:paraId="56CD6C01" w14:textId="17DB6A9C" w:rsidR="00FF1AB9" w:rsidRPr="00713260" w:rsidRDefault="00FF1AB9" w:rsidP="00713260">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Bố trí mặt bằng, nhân lực, đường để xe Bên B có thể ra, vào được (trong trường hợp Bên B giao hàng tại chân công trình cho Bên A), tạo điều kiện cho Bên B giao hàng thuận lợi, nhanh chóng. Đồng thời cử cán bộ có chuyên môn kiểm tra về chất lượng hàng hóa, cùng Bên B xác nhận vào các chứng từ liên quan nêu trong Hợp đồng.</w:t>
      </w:r>
    </w:p>
    <w:p w14:paraId="21B53A68"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Trường hợp nếu Bên B giao hàng đến địa điểm mà hai bên đã thống nhất mà Bên A không bố trí được người nhận hàng hoặc không thực hiện việc nhận hàng thì Bên A sẽ phải chịu toàn bộ chi phí chờ đợi giao hàng, chi phí vận chuyển chiều đi, chiều về, chi phí bốc xếp hàng hóa, chi phí phát sinh đối với xe hàng đó. Bên A có trách nhiệm thanh toán toàn bộ chi phí này trong vòng 03 ngày kể từ ngày nhận được đề nghị thanh toán của Bên B.</w:t>
      </w:r>
    </w:p>
    <w:p w14:paraId="408E6BAB"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 xml:space="preserve">Yêu cầu Bên B cung cấp hàng đầy đủ, đảm bảo đúng chất lượng, quy cách theo hợp đồng. </w:t>
      </w:r>
    </w:p>
    <w:p w14:paraId="32C54854"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Trong trường hợp Bên A đã đặt hàng và đến thời hạn lấy hàng mà chưa lấy hàng thì trong vòng 10 ngày Bên A phải chuẩn bị bãi tập kết hàng của mình để Bên B chuyển hàng đến bãi tập kết của Bên A nhằm giải phóng kho bãi cho Bên B. Nếu Bên A không chuẩn bị được bãi tập kết hàng hóa để lấy hàng thì Bên A phải chịu một khoản phí lưu kho tương ứng với 0.1%/ngày cho số hàng đã đặt trong thời gian lưu lại tại kho bãi của Bên B nhưng tổng thời gian lưu kho không được vượt quá 02 tháng. Nếu quá hạn 60 ngày kể từ ngày đến hạn giao hàng mà bên A vẫn chưa lấy hàng thì bên B sẽ thu tiền đặt hàng và được toàn quyền xử lý số hàng hóa đó mà không phụ thuộc vào ý kiến của bên thứ 3.</w:t>
      </w:r>
    </w:p>
    <w:p w14:paraId="557483C0"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Các quyền và nghĩa vụ khác theo quy định của Pháp luật và Hợp đồng này.</w:t>
      </w:r>
    </w:p>
    <w:p w14:paraId="71EF304B" w14:textId="77777777" w:rsidR="00FF1AB9" w:rsidRPr="005F2B90" w:rsidRDefault="00FF1AB9" w:rsidP="00E87C4F">
      <w:pPr>
        <w:pStyle w:val="ListParagraph"/>
        <w:numPr>
          <w:ilvl w:val="0"/>
          <w:numId w:val="7"/>
        </w:numPr>
        <w:tabs>
          <w:tab w:val="left" w:pos="720"/>
          <w:tab w:val="left" w:pos="810"/>
          <w:tab w:val="left" w:pos="900"/>
          <w:tab w:val="left" w:pos="990"/>
        </w:tabs>
        <w:spacing w:after="0" w:line="276" w:lineRule="auto"/>
        <w:ind w:left="0" w:firstLine="540"/>
        <w:jc w:val="both"/>
        <w:rPr>
          <w:rFonts w:ascii="Times New Roman" w:eastAsia="Times New Roman" w:hAnsi="Times New Roman"/>
        </w:rPr>
      </w:pPr>
      <w:r w:rsidRPr="005F2B90">
        <w:rPr>
          <w:rFonts w:ascii="Times New Roman" w:eastAsia="Times New Roman" w:hAnsi="Times New Roman"/>
        </w:rPr>
        <w:t>Quyền và nghĩa vụ của Bên B:</w:t>
      </w:r>
    </w:p>
    <w:p w14:paraId="001C9B65"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Style w:val="fontstyle01"/>
          <w:rFonts w:ascii="Times New Roman" w:hAnsi="Times New Roman"/>
        </w:rPr>
        <w:t xml:space="preserve">Bên Bán có trách nhiệm giao hàng hóa và hồ sơ theo qui định tại </w:t>
      </w:r>
      <w:r w:rsidRPr="005F2B90">
        <w:rPr>
          <w:rStyle w:val="fontstyle01"/>
          <w:rFonts w:ascii="Times New Roman" w:hAnsi="Times New Roman"/>
          <w:b/>
        </w:rPr>
        <w:t>Điều 4</w:t>
      </w:r>
      <w:r w:rsidRPr="005F2B90">
        <w:rPr>
          <w:rStyle w:val="fontstyle01"/>
          <w:rFonts w:ascii="Times New Roman" w:hAnsi="Times New Roman"/>
        </w:rPr>
        <w:t xml:space="preserve"> của hợp đồng. </w:t>
      </w:r>
      <w:r w:rsidRPr="005F2B90">
        <w:rPr>
          <w:rFonts w:ascii="Times New Roman" w:hAnsi="Times New Roman"/>
        </w:rPr>
        <w:t>Nếu quá hạn 60 ngày kể từ ngày đến hạn giao hàng mà bên B vẫn chưa giao hàng thì bên A sẽ thu hồi tiền đặt hàng và bên B phải chịu một khoản phạt tương ứng 8% giá trị đặt hàng mà không phụ thuộc vào ý kiến của bên thứ 3.</w:t>
      </w:r>
    </w:p>
    <w:p w14:paraId="648225C4"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Có trách nhiệm cung cấp đầy đủ chứng chỉ chất lượng hàng hóa cho Bên A.</w:t>
      </w:r>
    </w:p>
    <w:p w14:paraId="6FEFB342"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Có trách nhiệm giao hàng hóa, chứng từ theo thỏa thuận trong hợp đồng về số lượng, chất lượng và tiến độ giao hàng cũng như các quy định khác trong hợp đồng.</w:t>
      </w:r>
    </w:p>
    <w:p w14:paraId="59BCD825"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lastRenderedPageBreak/>
        <w:t>Bên B sẽ cung cấp những thông tin liên quan đến tiêu chuẩn chất lượng hàng hóa cho Bên A.</w:t>
      </w:r>
    </w:p>
    <w:p w14:paraId="3CBCF64F" w14:textId="77777777" w:rsidR="00FF1AB9" w:rsidRPr="005F2B90" w:rsidRDefault="00FF1AB9" w:rsidP="00E87C4F">
      <w:pPr>
        <w:numPr>
          <w:ilvl w:val="0"/>
          <w:numId w:val="6"/>
        </w:numPr>
        <w:tabs>
          <w:tab w:val="left" w:pos="720"/>
          <w:tab w:val="left" w:pos="810"/>
          <w:tab w:val="left" w:pos="900"/>
          <w:tab w:val="left" w:pos="990"/>
        </w:tabs>
        <w:spacing w:after="0" w:line="276" w:lineRule="auto"/>
        <w:ind w:left="0" w:firstLine="540"/>
        <w:jc w:val="both"/>
        <w:rPr>
          <w:rFonts w:ascii="Times New Roman" w:hAnsi="Times New Roman"/>
        </w:rPr>
      </w:pPr>
      <w:r w:rsidRPr="005F2B90">
        <w:rPr>
          <w:rFonts w:ascii="Times New Roman" w:hAnsi="Times New Roman"/>
        </w:rPr>
        <w:t>Các quyền và nghĩa vụ khác theo quy định của Pháp luật và Hợp đồng này.</w:t>
      </w:r>
    </w:p>
    <w:p w14:paraId="3841F9A2" w14:textId="77777777" w:rsidR="00FF1AB9" w:rsidRPr="005F2B90" w:rsidRDefault="00FF1AB9" w:rsidP="00E87C4F">
      <w:pPr>
        <w:pStyle w:val="BodyText"/>
        <w:tabs>
          <w:tab w:val="left" w:pos="720"/>
          <w:tab w:val="left" w:pos="810"/>
          <w:tab w:val="left" w:pos="900"/>
          <w:tab w:val="left" w:pos="990"/>
        </w:tabs>
        <w:spacing w:line="276" w:lineRule="auto"/>
        <w:ind w:firstLine="540"/>
        <w:jc w:val="both"/>
        <w:rPr>
          <w:rFonts w:ascii="Times New Roman" w:hAnsi="Times New Roman"/>
          <w:color w:val="000000"/>
          <w:szCs w:val="24"/>
          <w:lang w:val="nl-NL"/>
        </w:rPr>
      </w:pPr>
      <w:r w:rsidRPr="005F2B90">
        <w:rPr>
          <w:rFonts w:ascii="Times New Roman" w:hAnsi="Times New Roman"/>
          <w:color w:val="000000"/>
          <w:szCs w:val="24"/>
          <w:u w:val="single"/>
          <w:lang w:val="nl-NL"/>
        </w:rPr>
        <w:t>Điều 7:</w:t>
      </w:r>
      <w:r w:rsidRPr="005F2B90">
        <w:rPr>
          <w:rFonts w:ascii="Times New Roman" w:hAnsi="Times New Roman"/>
          <w:color w:val="000000"/>
          <w:szCs w:val="24"/>
          <w:lang w:val="nl-NL"/>
        </w:rPr>
        <w:t xml:space="preserve"> ĐIỀU KHOẢN CHUNG</w:t>
      </w:r>
    </w:p>
    <w:p w14:paraId="561299E3" w14:textId="77777777" w:rsidR="00FF1AB9" w:rsidRPr="005F2B90" w:rsidRDefault="00FF1AB9"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color w:val="000000"/>
          <w:szCs w:val="24"/>
          <w:lang w:val="nl-NL"/>
        </w:rPr>
      </w:pPr>
      <w:r w:rsidRPr="005F2B90">
        <w:rPr>
          <w:rFonts w:ascii="Times New Roman" w:hAnsi="Times New Roman"/>
          <w:b w:val="0"/>
          <w:color w:val="000000"/>
          <w:szCs w:val="24"/>
          <w:lang w:val="nl-NL"/>
        </w:rPr>
        <w:t xml:space="preserve"> Hai bên cam kết tôn trọng và thực hiện đầy đủ các điều khoản trên.</w:t>
      </w:r>
    </w:p>
    <w:p w14:paraId="22A671BC" w14:textId="77777777" w:rsidR="00FF1AB9" w:rsidRPr="005F2B90" w:rsidRDefault="00FF1AB9"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color w:val="000000"/>
          <w:szCs w:val="24"/>
          <w:lang w:val="nl-NL"/>
        </w:rPr>
      </w:pPr>
      <w:r w:rsidRPr="005F2B90">
        <w:rPr>
          <w:rFonts w:ascii="Times New Roman" w:hAnsi="Times New Roman"/>
          <w:b w:val="0"/>
          <w:color w:val="000000"/>
          <w:szCs w:val="24"/>
          <w:lang w:val="nl-NL"/>
        </w:rPr>
        <w:t>Trong quá trình thực hiện nếu có vấn đề gì cần sửa đổi, bổ sung thì hai bên thống nhất bằng văn bản hoặc ký kết phụ lục hợp đồng để làm cơ sở thực hiện và thanh toán.</w:t>
      </w:r>
    </w:p>
    <w:p w14:paraId="6665EBB9" w14:textId="77777777" w:rsidR="00FF1AB9" w:rsidRPr="005F2B90" w:rsidRDefault="00FF1AB9"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color w:val="000000"/>
          <w:szCs w:val="24"/>
          <w:lang w:val="nl-NL"/>
        </w:rPr>
      </w:pPr>
      <w:r w:rsidRPr="005F2B90">
        <w:rPr>
          <w:rFonts w:ascii="Times New Roman" w:hAnsi="Times New Roman"/>
          <w:b w:val="0"/>
          <w:color w:val="000000"/>
          <w:szCs w:val="24"/>
          <w:lang w:val="nl-NL"/>
        </w:rPr>
        <w:t>Hợp đồng này được lập và được hiểu là phù hợp với các quy định của pháp luật nước Cộng hòa xã hội chủ nghĩa Việt Nam. Trong quá trình thực hiện Hợp đồng, hai Bên cam kết thực hiện đúng các điều khoản đã nêu ở trên. Trong trường hợp có sự bất đồng, khiếu nại hoặc tranh chấp phát sinh từ hoặc liên quan đến Hợp đồng này, hai Bên sẽ gặp nhau với nỗ lực cao nhất để đạt được hòa giải và đảm bảo lợi ích của mỗi bên. Trong trường hợp có vấn đề phát sinh có liên quan tới đơn hàng , khiếu nại hoặc tranh chấp mà hai Bên không đạt được hòa giải thì vấn đề sẽ được đưa ra giải quyết tại Tòa án có thẩm quyền tại Thành phố Hải Phòng. Quyết định cuối cùng của Toà án sẽ ràng buộc cả hai Bên. Toàn bộ án phí và tất cả phí tổn hành chính sẽ do Bên thua kiện chịu.</w:t>
      </w:r>
    </w:p>
    <w:p w14:paraId="33BA99AB" w14:textId="438FE639" w:rsidR="00804DDC" w:rsidRPr="00804DDC" w:rsidRDefault="001040B6"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szCs w:val="24"/>
          <w:lang w:val="nl-NL"/>
        </w:rPr>
      </w:pPr>
      <w:r>
        <w:rPr>
          <w:rFonts w:ascii="Times New Roman" w:hAnsi="Times New Roman"/>
          <w:b w:val="0"/>
          <w:color w:val="000000"/>
          <w:szCs w:val="24"/>
          <w:lang w:val="nl-NL"/>
        </w:rPr>
        <w:t>Hợp đồng này có hiệu lực kể từ ngà</w:t>
      </w:r>
      <w:r w:rsidR="00A56D16">
        <w:rPr>
          <w:rFonts w:ascii="Times New Roman" w:hAnsi="Times New Roman"/>
          <w:b w:val="0"/>
          <w:color w:val="000000"/>
          <w:szCs w:val="24"/>
          <w:lang w:val="nl-NL"/>
        </w:rPr>
        <w:t>y ký đến hết ngày 0</w:t>
      </w:r>
      <w:r w:rsidR="000E338B">
        <w:rPr>
          <w:rFonts w:ascii="Times New Roman" w:hAnsi="Times New Roman"/>
          <w:b w:val="0"/>
          <w:color w:val="000000"/>
          <w:szCs w:val="24"/>
          <w:lang w:val="vi-VN"/>
        </w:rPr>
        <w:t>5</w:t>
      </w:r>
      <w:r w:rsidR="00A56D16">
        <w:rPr>
          <w:rFonts w:ascii="Times New Roman" w:hAnsi="Times New Roman"/>
          <w:b w:val="0"/>
          <w:color w:val="000000"/>
          <w:szCs w:val="24"/>
          <w:lang w:val="nl-NL"/>
        </w:rPr>
        <w:t>/0</w:t>
      </w:r>
      <w:r w:rsidR="0012287E">
        <w:rPr>
          <w:rFonts w:ascii="Times New Roman" w:hAnsi="Times New Roman"/>
          <w:b w:val="0"/>
          <w:color w:val="000000"/>
          <w:szCs w:val="24"/>
          <w:lang w:val="vi-VN"/>
        </w:rPr>
        <w:t>4</w:t>
      </w:r>
      <w:r w:rsidR="00A56D16">
        <w:rPr>
          <w:rFonts w:ascii="Times New Roman" w:hAnsi="Times New Roman"/>
          <w:b w:val="0"/>
          <w:color w:val="000000"/>
          <w:szCs w:val="24"/>
          <w:lang w:val="nl-NL"/>
        </w:rPr>
        <w:t>/2027</w:t>
      </w:r>
      <w:r w:rsidR="00A016EE">
        <w:rPr>
          <w:rFonts w:ascii="Times New Roman" w:hAnsi="Times New Roman"/>
          <w:b w:val="0"/>
          <w:color w:val="000000"/>
          <w:szCs w:val="24"/>
          <w:lang w:val="nl-NL"/>
        </w:rPr>
        <w:t>. Khi hết hiệu lực của hợp đồng, hai bên thanh toán xong không có gì vướng mắc thì hợp đồng xem như đã được thanh lý.</w:t>
      </w:r>
    </w:p>
    <w:p w14:paraId="6F10FB69" w14:textId="712CA9E5" w:rsidR="00FF1AB9" w:rsidRPr="00804DDC" w:rsidRDefault="00804DDC" w:rsidP="00E87C4F">
      <w:pPr>
        <w:pStyle w:val="BodyText"/>
        <w:numPr>
          <w:ilvl w:val="1"/>
          <w:numId w:val="8"/>
        </w:numPr>
        <w:tabs>
          <w:tab w:val="left" w:pos="720"/>
          <w:tab w:val="left" w:pos="810"/>
          <w:tab w:val="left" w:pos="900"/>
          <w:tab w:val="left" w:pos="990"/>
        </w:tabs>
        <w:spacing w:line="276" w:lineRule="auto"/>
        <w:ind w:left="0" w:firstLine="540"/>
        <w:jc w:val="both"/>
        <w:rPr>
          <w:rFonts w:ascii="Times New Roman" w:hAnsi="Times New Roman"/>
          <w:b w:val="0"/>
          <w:szCs w:val="24"/>
          <w:lang w:val="nl-NL"/>
        </w:rPr>
      </w:pPr>
      <w:r>
        <w:rPr>
          <w:rFonts w:ascii="Times New Roman" w:hAnsi="Times New Roman"/>
          <w:b w:val="0"/>
          <w:color w:val="000000"/>
          <w:szCs w:val="24"/>
          <w:lang w:val="nl-NL"/>
        </w:rPr>
        <w:t>Hợp đồng này đ</w:t>
      </w:r>
      <w:r w:rsidR="00FF1AB9" w:rsidRPr="005F2B90">
        <w:rPr>
          <w:rFonts w:ascii="Times New Roman" w:hAnsi="Times New Roman"/>
          <w:b w:val="0"/>
          <w:color w:val="000000"/>
          <w:szCs w:val="24"/>
          <w:lang w:val="nl-NL"/>
        </w:rPr>
        <w:t>ược lập thành 0</w:t>
      </w:r>
      <w:r w:rsidR="00FF1AB9">
        <w:rPr>
          <w:rFonts w:ascii="Times New Roman" w:hAnsi="Times New Roman"/>
          <w:b w:val="0"/>
          <w:color w:val="000000"/>
          <w:szCs w:val="24"/>
          <w:lang w:val="nl-NL"/>
        </w:rPr>
        <w:t>2</w:t>
      </w:r>
      <w:r w:rsidR="00FF1AB9" w:rsidRPr="005F2B90">
        <w:rPr>
          <w:rFonts w:ascii="Times New Roman" w:hAnsi="Times New Roman"/>
          <w:b w:val="0"/>
          <w:color w:val="000000"/>
          <w:szCs w:val="24"/>
          <w:lang w:val="nl-NL"/>
        </w:rPr>
        <w:t xml:space="preserve"> (</w:t>
      </w:r>
      <w:r w:rsidR="00FF1AB9">
        <w:rPr>
          <w:rFonts w:ascii="Times New Roman" w:hAnsi="Times New Roman"/>
          <w:b w:val="0"/>
          <w:color w:val="000000"/>
          <w:szCs w:val="24"/>
          <w:lang w:val="nl-NL"/>
        </w:rPr>
        <w:t>hai</w:t>
      </w:r>
      <w:r w:rsidR="00FF1AB9" w:rsidRPr="005F2B90">
        <w:rPr>
          <w:rFonts w:ascii="Times New Roman" w:hAnsi="Times New Roman"/>
          <w:b w:val="0"/>
          <w:color w:val="000000"/>
          <w:szCs w:val="24"/>
          <w:lang w:val="nl-NL"/>
        </w:rPr>
        <w:t>) bản có giá trị pháp lý như nhau</w:t>
      </w:r>
      <w:r w:rsidR="00FF1AB9" w:rsidRPr="005F2B90">
        <w:rPr>
          <w:rFonts w:ascii="Times New Roman" w:hAnsi="Times New Roman"/>
          <w:color w:val="000000"/>
          <w:szCs w:val="24"/>
          <w:lang w:val="nl-NL"/>
        </w:rPr>
        <w:t xml:space="preserve"> </w:t>
      </w:r>
      <w:r w:rsidR="00FF1AB9" w:rsidRPr="005F2B90">
        <w:rPr>
          <w:rFonts w:ascii="Times New Roman" w:hAnsi="Times New Roman"/>
          <w:b w:val="0"/>
          <w:color w:val="000000"/>
          <w:szCs w:val="24"/>
          <w:lang w:val="nl-NL"/>
        </w:rPr>
        <w:t>bên A giữ 0</w:t>
      </w:r>
      <w:r w:rsidR="00FF1AB9">
        <w:rPr>
          <w:rFonts w:ascii="Times New Roman" w:hAnsi="Times New Roman"/>
          <w:b w:val="0"/>
          <w:color w:val="000000"/>
          <w:szCs w:val="24"/>
          <w:lang w:val="nl-NL"/>
        </w:rPr>
        <w:t>1</w:t>
      </w:r>
      <w:r w:rsidR="00FF1AB9" w:rsidRPr="005F2B90">
        <w:rPr>
          <w:rFonts w:ascii="Times New Roman" w:hAnsi="Times New Roman"/>
          <w:b w:val="0"/>
          <w:color w:val="000000"/>
          <w:szCs w:val="24"/>
          <w:lang w:val="nl-NL"/>
        </w:rPr>
        <w:t xml:space="preserve"> (</w:t>
      </w:r>
      <w:r w:rsidR="00FF1AB9">
        <w:rPr>
          <w:rFonts w:ascii="Times New Roman" w:hAnsi="Times New Roman"/>
          <w:b w:val="0"/>
          <w:color w:val="000000"/>
          <w:szCs w:val="24"/>
          <w:lang w:val="nl-NL"/>
        </w:rPr>
        <w:t>một</w:t>
      </w:r>
      <w:r w:rsidR="00FF1AB9" w:rsidRPr="005F2B90">
        <w:rPr>
          <w:rFonts w:ascii="Times New Roman" w:hAnsi="Times New Roman"/>
          <w:b w:val="0"/>
          <w:color w:val="000000"/>
          <w:szCs w:val="24"/>
          <w:lang w:val="nl-NL"/>
        </w:rPr>
        <w:t>) bản, bên B giữ 0</w:t>
      </w:r>
      <w:r w:rsidR="00FF1AB9">
        <w:rPr>
          <w:rFonts w:ascii="Times New Roman" w:hAnsi="Times New Roman"/>
          <w:b w:val="0"/>
          <w:color w:val="000000"/>
          <w:szCs w:val="24"/>
          <w:lang w:val="nl-NL"/>
        </w:rPr>
        <w:t>1</w:t>
      </w:r>
      <w:r w:rsidR="00FF1AB9" w:rsidRPr="005F2B90">
        <w:rPr>
          <w:rFonts w:ascii="Times New Roman" w:hAnsi="Times New Roman"/>
          <w:b w:val="0"/>
          <w:color w:val="000000"/>
          <w:szCs w:val="24"/>
          <w:lang w:val="nl-NL"/>
        </w:rPr>
        <w:t xml:space="preserve"> (</w:t>
      </w:r>
      <w:r w:rsidR="00FF1AB9">
        <w:rPr>
          <w:rFonts w:ascii="Times New Roman" w:hAnsi="Times New Roman"/>
          <w:b w:val="0"/>
          <w:color w:val="000000"/>
          <w:szCs w:val="24"/>
          <w:lang w:val="nl-NL"/>
        </w:rPr>
        <w:t>một</w:t>
      </w:r>
      <w:r w:rsidR="00FF1AB9" w:rsidRPr="005F2B90">
        <w:rPr>
          <w:rFonts w:ascii="Times New Roman" w:hAnsi="Times New Roman"/>
          <w:b w:val="0"/>
          <w:color w:val="000000"/>
          <w:szCs w:val="24"/>
          <w:lang w:val="nl-NL"/>
        </w:rPr>
        <w:t>) bản.</w:t>
      </w:r>
    </w:p>
    <w:p w14:paraId="69623DE4" w14:textId="77777777" w:rsidR="00804DDC" w:rsidRPr="009B2D61" w:rsidRDefault="00804DDC" w:rsidP="00804DDC">
      <w:pPr>
        <w:pStyle w:val="BodyText"/>
        <w:tabs>
          <w:tab w:val="left" w:pos="720"/>
          <w:tab w:val="left" w:pos="810"/>
          <w:tab w:val="left" w:pos="900"/>
          <w:tab w:val="left" w:pos="990"/>
        </w:tabs>
        <w:spacing w:line="276" w:lineRule="auto"/>
        <w:ind w:left="540"/>
        <w:jc w:val="both"/>
        <w:rPr>
          <w:rFonts w:ascii="Times New Roman" w:hAnsi="Times New Roman"/>
          <w:b w:val="0"/>
          <w:szCs w:val="24"/>
          <w:lang w:val="nl-NL"/>
        </w:rPr>
      </w:pPr>
    </w:p>
    <w:p w14:paraId="7989D7DD" w14:textId="77777777" w:rsidR="00FF1AB9" w:rsidRPr="009B2D61" w:rsidRDefault="00FF1AB9" w:rsidP="00E87C4F">
      <w:pPr>
        <w:tabs>
          <w:tab w:val="center" w:pos="2268"/>
          <w:tab w:val="center" w:pos="7230"/>
        </w:tabs>
        <w:spacing w:line="276" w:lineRule="auto"/>
        <w:jc w:val="both"/>
        <w:rPr>
          <w:rFonts w:ascii="Times New Roman" w:hAnsi="Times New Roman"/>
          <w:b/>
          <w:bCs/>
          <w:lang w:val="nl-NL"/>
        </w:rPr>
      </w:pPr>
      <w:r w:rsidRPr="009B2D61">
        <w:rPr>
          <w:rFonts w:ascii="Times New Roman" w:hAnsi="Times New Roman"/>
          <w:b/>
          <w:bCs/>
          <w:lang w:val="nl-NL"/>
        </w:rPr>
        <w:tab/>
        <w:t xml:space="preserve">ĐẠI DIỆN BÊN A  </w:t>
      </w:r>
      <w:r w:rsidRPr="009B2D61">
        <w:rPr>
          <w:rFonts w:ascii="Times New Roman" w:hAnsi="Times New Roman"/>
          <w:b/>
          <w:bCs/>
          <w:lang w:val="nl-NL"/>
        </w:rPr>
        <w:tab/>
        <w:t>ĐẠI DIỆN BÊN B</w:t>
      </w:r>
      <w:r w:rsidRPr="009B2D61">
        <w:rPr>
          <w:rFonts w:ascii="Times New Roman" w:hAnsi="Times New Roman"/>
          <w:b/>
          <w:bCs/>
          <w:lang w:val="nl-NL"/>
        </w:rPr>
        <w:tab/>
      </w:r>
      <w:r w:rsidRPr="009B2D61">
        <w:rPr>
          <w:rFonts w:ascii="Times New Roman" w:hAnsi="Times New Roman"/>
          <w:lang w:val="nl-NL"/>
        </w:rPr>
        <w:t xml:space="preserve"> </w:t>
      </w:r>
    </w:p>
    <w:sectPr w:rsidR="00FF1AB9" w:rsidRPr="009B2D61" w:rsidSect="00E87C4F">
      <w:footerReference w:type="default" r:id="rId8"/>
      <w:pgSz w:w="11900" w:h="16840"/>
      <w:pgMar w:top="810" w:right="101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0DB20" w14:textId="77777777" w:rsidR="00E61D10" w:rsidRDefault="00E61D10" w:rsidP="00C04B1D">
      <w:pPr>
        <w:spacing w:after="0" w:line="240" w:lineRule="auto"/>
      </w:pPr>
      <w:r>
        <w:separator/>
      </w:r>
    </w:p>
  </w:endnote>
  <w:endnote w:type="continuationSeparator" w:id="0">
    <w:p w14:paraId="3547AF4D" w14:textId="77777777" w:rsidR="00E61D10" w:rsidRDefault="00E61D10" w:rsidP="00C04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nTime">
    <w:altName w:val="Times New Roman"/>
    <w:panose1 w:val="020B0604020202020204"/>
    <w:charset w:val="00"/>
    <w:family w:val="swiss"/>
    <w:pitch w:val="variable"/>
    <w:sig w:usb0="00000003" w:usb1="00000000" w:usb2="00000000" w:usb3="00000000" w:csb0="00000001" w:csb1="00000000"/>
  </w:font>
  <w:font w:name="StarSymbol">
    <w:altName w:val="MS Gothic"/>
    <w:panose1 w:val="020B0604020202020204"/>
    <w:charset w:val="80"/>
    <w:family w:val="auto"/>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NI-Times">
    <w:altName w:val="Times New Roman"/>
    <w:panose1 w:val="020B0604020202020204"/>
    <w:charset w:val="00"/>
    <w:family w:val="auto"/>
    <w:pitch w:val="variable"/>
    <w:sig w:usb0="00000001" w:usb1="00000000" w:usb2="00000000" w:usb3="00000000" w:csb0="00000013"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496D" w14:textId="10390626" w:rsidR="00C04B1D" w:rsidRPr="00C04B1D" w:rsidRDefault="00C04B1D" w:rsidP="00C04B1D">
    <w:pPr>
      <w:pStyle w:val="Footer"/>
      <w:tabs>
        <w:tab w:val="clear" w:pos="4680"/>
        <w:tab w:val="clear" w:pos="9360"/>
      </w:tabs>
      <w:jc w:val="right"/>
      <w:rPr>
        <w:rFonts w:ascii="Times New Roman" w:hAnsi="Times New Roman" w:cs="Times New Roman"/>
        <w:caps/>
        <w:noProof/>
        <w:color w:val="4472C4" w:themeColor="accent1"/>
      </w:rPr>
    </w:pPr>
    <w:r w:rsidRPr="00C04B1D">
      <w:rPr>
        <w:rFonts w:ascii="Times New Roman" w:hAnsi="Times New Roman" w:cs="Times New Roman"/>
        <w:caps/>
        <w:color w:val="4472C4" w:themeColor="accent1"/>
      </w:rPr>
      <w:fldChar w:fldCharType="begin"/>
    </w:r>
    <w:r w:rsidRPr="00C04B1D">
      <w:rPr>
        <w:rFonts w:ascii="Times New Roman" w:hAnsi="Times New Roman" w:cs="Times New Roman"/>
        <w:caps/>
        <w:color w:val="4472C4" w:themeColor="accent1"/>
      </w:rPr>
      <w:instrText xml:space="preserve"> PAGE   \* MERGEFORMAT </w:instrText>
    </w:r>
    <w:r w:rsidRPr="00C04B1D">
      <w:rPr>
        <w:rFonts w:ascii="Times New Roman" w:hAnsi="Times New Roman" w:cs="Times New Roman"/>
        <w:caps/>
        <w:color w:val="4472C4" w:themeColor="accent1"/>
      </w:rPr>
      <w:fldChar w:fldCharType="separate"/>
    </w:r>
    <w:r w:rsidRPr="00C04B1D">
      <w:rPr>
        <w:rFonts w:ascii="Times New Roman" w:hAnsi="Times New Roman" w:cs="Times New Roman"/>
        <w:caps/>
        <w:noProof/>
        <w:color w:val="4472C4" w:themeColor="accent1"/>
      </w:rPr>
      <w:t>2</w:t>
    </w:r>
    <w:r w:rsidRPr="00C04B1D">
      <w:rPr>
        <w:rFonts w:ascii="Times New Roman" w:hAnsi="Times New Roman" w:cs="Times New Roman"/>
        <w:caps/>
        <w:noProof/>
        <w:color w:val="4472C4" w:themeColor="accent1"/>
      </w:rPr>
      <w:fldChar w:fldCharType="end"/>
    </w:r>
  </w:p>
  <w:p w14:paraId="5F83D9A8" w14:textId="77777777" w:rsidR="00C04B1D" w:rsidRDefault="00C04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673A3" w14:textId="77777777" w:rsidR="00E61D10" w:rsidRDefault="00E61D10" w:rsidP="00C04B1D">
      <w:pPr>
        <w:spacing w:after="0" w:line="240" w:lineRule="auto"/>
      </w:pPr>
      <w:r>
        <w:separator/>
      </w:r>
    </w:p>
  </w:footnote>
  <w:footnote w:type="continuationSeparator" w:id="0">
    <w:p w14:paraId="1592E3AE" w14:textId="77777777" w:rsidR="00E61D10" w:rsidRDefault="00E61D10" w:rsidP="00C04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A12FA"/>
    <w:multiLevelType w:val="multilevel"/>
    <w:tmpl w:val="5F5A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705FA8"/>
    <w:multiLevelType w:val="hybridMultilevel"/>
    <w:tmpl w:val="1B0A9620"/>
    <w:lvl w:ilvl="0" w:tplc="B834383E">
      <w:start w:val="1"/>
      <w:numFmt w:val="decimal"/>
      <w:lvlText w:val="6.%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3D212F"/>
    <w:multiLevelType w:val="multilevel"/>
    <w:tmpl w:val="737AAD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51D05649"/>
    <w:multiLevelType w:val="multilevel"/>
    <w:tmpl w:val="7A5A5FEC"/>
    <w:lvl w:ilvl="0">
      <w:start w:val="2"/>
      <w:numFmt w:val="decimal"/>
      <w:lvlText w:val="%1"/>
      <w:lvlJc w:val="left"/>
      <w:pPr>
        <w:tabs>
          <w:tab w:val="num" w:pos="360"/>
        </w:tabs>
        <w:ind w:left="360" w:hanging="360"/>
      </w:pPr>
      <w:rPr>
        <w:rFonts w:hint="default"/>
      </w:rPr>
    </w:lvl>
    <w:lvl w:ilvl="1">
      <w:start w:val="1"/>
      <w:numFmt w:val="decimal"/>
      <w:lvlText w:val="3.%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56925ECE"/>
    <w:multiLevelType w:val="hybridMultilevel"/>
    <w:tmpl w:val="BADAC6D8"/>
    <w:lvl w:ilvl="0" w:tplc="486E0EA8">
      <w:start w:val="1"/>
      <w:numFmt w:val="bullet"/>
      <w:lvlText w:val="-"/>
      <w:lvlJc w:val="left"/>
      <w:pPr>
        <w:ind w:left="360" w:hanging="360"/>
      </w:pPr>
      <w:rPr>
        <w:rFonts w:ascii=".VnTime" w:eastAsia="Times New Roman" w:hAnsi=".VnTim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BC0E6C"/>
    <w:multiLevelType w:val="multilevel"/>
    <w:tmpl w:val="014E90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595D1DE4"/>
    <w:multiLevelType w:val="multilevel"/>
    <w:tmpl w:val="CB0E7C0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A1957CE"/>
    <w:multiLevelType w:val="hybridMultilevel"/>
    <w:tmpl w:val="A210C4E4"/>
    <w:lvl w:ilvl="0" w:tplc="00000006">
      <w:start w:val="1"/>
      <w:numFmt w:val="decimal"/>
      <w:lvlText w:val="5.%1"/>
      <w:lvlJc w:val="left"/>
      <w:pPr>
        <w:ind w:left="720" w:hanging="360"/>
      </w:pPr>
      <w:rPr>
        <w:rFonts w:ascii="Times New Roman" w:hAnsi="Times New Roman" w:cs="StarSymbol"/>
        <w:lang w:val="pl-P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1760343">
    <w:abstractNumId w:val="0"/>
  </w:num>
  <w:num w:numId="2" w16cid:durableId="1054350921">
    <w:abstractNumId w:val="5"/>
  </w:num>
  <w:num w:numId="3" w16cid:durableId="1152217964">
    <w:abstractNumId w:val="6"/>
  </w:num>
  <w:num w:numId="4" w16cid:durableId="112988352">
    <w:abstractNumId w:val="3"/>
  </w:num>
  <w:num w:numId="5" w16cid:durableId="1973976215">
    <w:abstractNumId w:val="7"/>
  </w:num>
  <w:num w:numId="6" w16cid:durableId="1200388480">
    <w:abstractNumId w:val="4"/>
  </w:num>
  <w:num w:numId="7" w16cid:durableId="607280648">
    <w:abstractNumId w:val="1"/>
  </w:num>
  <w:num w:numId="8" w16cid:durableId="1780877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B99"/>
    <w:rsid w:val="0007771E"/>
    <w:rsid w:val="000E338B"/>
    <w:rsid w:val="000F42A5"/>
    <w:rsid w:val="001033AC"/>
    <w:rsid w:val="001040B6"/>
    <w:rsid w:val="0012287E"/>
    <w:rsid w:val="001A31B2"/>
    <w:rsid w:val="001B57A3"/>
    <w:rsid w:val="001E70B5"/>
    <w:rsid w:val="002078FF"/>
    <w:rsid w:val="0023098C"/>
    <w:rsid w:val="00255356"/>
    <w:rsid w:val="002D41D7"/>
    <w:rsid w:val="0040512B"/>
    <w:rsid w:val="0056356C"/>
    <w:rsid w:val="00591007"/>
    <w:rsid w:val="005C7D5E"/>
    <w:rsid w:val="005E7B71"/>
    <w:rsid w:val="006B6B99"/>
    <w:rsid w:val="00713260"/>
    <w:rsid w:val="00776A54"/>
    <w:rsid w:val="007920B3"/>
    <w:rsid w:val="007E1F17"/>
    <w:rsid w:val="00804DDC"/>
    <w:rsid w:val="008279BE"/>
    <w:rsid w:val="008D4767"/>
    <w:rsid w:val="009A6031"/>
    <w:rsid w:val="009C06DD"/>
    <w:rsid w:val="00A016EE"/>
    <w:rsid w:val="00A0352F"/>
    <w:rsid w:val="00A054F2"/>
    <w:rsid w:val="00A37345"/>
    <w:rsid w:val="00A56D16"/>
    <w:rsid w:val="00A64CAD"/>
    <w:rsid w:val="00A97BCA"/>
    <w:rsid w:val="00B83C3A"/>
    <w:rsid w:val="00B91E40"/>
    <w:rsid w:val="00B97735"/>
    <w:rsid w:val="00BF31A5"/>
    <w:rsid w:val="00C04B1D"/>
    <w:rsid w:val="00C86843"/>
    <w:rsid w:val="00CF41B6"/>
    <w:rsid w:val="00D0016F"/>
    <w:rsid w:val="00D42E4A"/>
    <w:rsid w:val="00D762B7"/>
    <w:rsid w:val="00DD6DFA"/>
    <w:rsid w:val="00DF67B2"/>
    <w:rsid w:val="00E319B0"/>
    <w:rsid w:val="00E355BC"/>
    <w:rsid w:val="00E35FFE"/>
    <w:rsid w:val="00E61D10"/>
    <w:rsid w:val="00E87C4F"/>
    <w:rsid w:val="00F11B3F"/>
    <w:rsid w:val="00F23F23"/>
    <w:rsid w:val="00F349BE"/>
    <w:rsid w:val="00F51E46"/>
    <w:rsid w:val="00FC4282"/>
    <w:rsid w:val="00FE0719"/>
    <w:rsid w:val="00FF1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6FC5A"/>
  <w15:chartTrackingRefBased/>
  <w15:docId w15:val="{14C216E5-0837-8D42-872A-D9C500BB7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B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6B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6B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6B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6B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6B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B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B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B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B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6B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6B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6B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6B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6B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B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B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B99"/>
    <w:rPr>
      <w:rFonts w:eastAsiaTheme="majorEastAsia" w:cstheme="majorBidi"/>
      <w:color w:val="272727" w:themeColor="text1" w:themeTint="D8"/>
    </w:rPr>
  </w:style>
  <w:style w:type="paragraph" w:styleId="Title">
    <w:name w:val="Title"/>
    <w:basedOn w:val="Normal"/>
    <w:next w:val="Normal"/>
    <w:link w:val="TitleChar"/>
    <w:uiPriority w:val="10"/>
    <w:qFormat/>
    <w:rsid w:val="006B6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B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B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B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B99"/>
    <w:pPr>
      <w:spacing w:before="160"/>
      <w:jc w:val="center"/>
    </w:pPr>
    <w:rPr>
      <w:i/>
      <w:iCs/>
      <w:color w:val="404040" w:themeColor="text1" w:themeTint="BF"/>
    </w:rPr>
  </w:style>
  <w:style w:type="character" w:customStyle="1" w:styleId="QuoteChar">
    <w:name w:val="Quote Char"/>
    <w:basedOn w:val="DefaultParagraphFont"/>
    <w:link w:val="Quote"/>
    <w:uiPriority w:val="29"/>
    <w:rsid w:val="006B6B99"/>
    <w:rPr>
      <w:i/>
      <w:iCs/>
      <w:color w:val="404040" w:themeColor="text1" w:themeTint="BF"/>
    </w:rPr>
  </w:style>
  <w:style w:type="paragraph" w:styleId="ListParagraph">
    <w:name w:val="List Paragraph"/>
    <w:basedOn w:val="Normal"/>
    <w:uiPriority w:val="34"/>
    <w:qFormat/>
    <w:rsid w:val="006B6B99"/>
    <w:pPr>
      <w:ind w:left="720"/>
      <w:contextualSpacing/>
    </w:pPr>
  </w:style>
  <w:style w:type="character" w:styleId="IntenseEmphasis">
    <w:name w:val="Intense Emphasis"/>
    <w:basedOn w:val="DefaultParagraphFont"/>
    <w:uiPriority w:val="21"/>
    <w:qFormat/>
    <w:rsid w:val="006B6B99"/>
    <w:rPr>
      <w:i/>
      <w:iCs/>
      <w:color w:val="2F5496" w:themeColor="accent1" w:themeShade="BF"/>
    </w:rPr>
  </w:style>
  <w:style w:type="paragraph" w:styleId="IntenseQuote">
    <w:name w:val="Intense Quote"/>
    <w:basedOn w:val="Normal"/>
    <w:next w:val="Normal"/>
    <w:link w:val="IntenseQuoteChar"/>
    <w:uiPriority w:val="30"/>
    <w:qFormat/>
    <w:rsid w:val="006B6B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6B99"/>
    <w:rPr>
      <w:i/>
      <w:iCs/>
      <w:color w:val="2F5496" w:themeColor="accent1" w:themeShade="BF"/>
    </w:rPr>
  </w:style>
  <w:style w:type="character" w:styleId="IntenseReference">
    <w:name w:val="Intense Reference"/>
    <w:basedOn w:val="DefaultParagraphFont"/>
    <w:uiPriority w:val="32"/>
    <w:qFormat/>
    <w:rsid w:val="006B6B99"/>
    <w:rPr>
      <w:b/>
      <w:bCs/>
      <w:smallCaps/>
      <w:color w:val="2F5496" w:themeColor="accent1" w:themeShade="BF"/>
      <w:spacing w:val="5"/>
    </w:rPr>
  </w:style>
  <w:style w:type="paragraph" w:customStyle="1" w:styleId="df3vjf">
    <w:name w:val="df3vjf"/>
    <w:basedOn w:val="Normal"/>
    <w:rsid w:val="006B6B9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286pc">
    <w:name w:val="t286pc"/>
    <w:basedOn w:val="DefaultParagraphFont"/>
    <w:rsid w:val="006B6B99"/>
  </w:style>
  <w:style w:type="character" w:styleId="Strong">
    <w:name w:val="Strong"/>
    <w:basedOn w:val="DefaultParagraphFont"/>
    <w:uiPriority w:val="22"/>
    <w:qFormat/>
    <w:rsid w:val="006B6B99"/>
    <w:rPr>
      <w:b/>
      <w:bCs/>
    </w:rPr>
  </w:style>
  <w:style w:type="paragraph" w:styleId="BodyText">
    <w:name w:val="Body Text"/>
    <w:basedOn w:val="Normal"/>
    <w:link w:val="BodyTextChar"/>
    <w:rsid w:val="00FF1AB9"/>
    <w:pPr>
      <w:spacing w:after="0" w:line="240" w:lineRule="auto"/>
      <w:jc w:val="center"/>
    </w:pPr>
    <w:rPr>
      <w:rFonts w:ascii="VNI-Times" w:eastAsia="Times New Roman" w:hAnsi="VNI-Times" w:cs="Times New Roman"/>
      <w:b/>
      <w:noProof/>
      <w:kern w:val="0"/>
      <w:szCs w:val="20"/>
      <w14:ligatures w14:val="none"/>
    </w:rPr>
  </w:style>
  <w:style w:type="character" w:customStyle="1" w:styleId="BodyTextChar">
    <w:name w:val="Body Text Char"/>
    <w:basedOn w:val="DefaultParagraphFont"/>
    <w:link w:val="BodyText"/>
    <w:rsid w:val="00FF1AB9"/>
    <w:rPr>
      <w:rFonts w:ascii="VNI-Times" w:eastAsia="Times New Roman" w:hAnsi="VNI-Times" w:cs="Times New Roman"/>
      <w:b/>
      <w:noProof/>
      <w:kern w:val="0"/>
      <w:szCs w:val="20"/>
      <w:lang w:val="en-US"/>
      <w14:ligatures w14:val="none"/>
    </w:rPr>
  </w:style>
  <w:style w:type="character" w:customStyle="1" w:styleId="fontstyle01">
    <w:name w:val="fontstyle01"/>
    <w:rsid w:val="00FF1AB9"/>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C04B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B1D"/>
  </w:style>
  <w:style w:type="paragraph" w:styleId="Footer">
    <w:name w:val="footer"/>
    <w:basedOn w:val="Normal"/>
    <w:link w:val="FooterChar"/>
    <w:uiPriority w:val="99"/>
    <w:unhideWhenUsed/>
    <w:rsid w:val="00C04B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923431">
      <w:bodyDiv w:val="1"/>
      <w:marLeft w:val="0"/>
      <w:marRight w:val="0"/>
      <w:marTop w:val="0"/>
      <w:marBottom w:val="0"/>
      <w:divBdr>
        <w:top w:val="none" w:sz="0" w:space="0" w:color="auto"/>
        <w:left w:val="none" w:sz="0" w:space="0" w:color="auto"/>
        <w:bottom w:val="none" w:sz="0" w:space="0" w:color="auto"/>
        <w:right w:val="none" w:sz="0" w:space="0" w:color="auto"/>
      </w:divBdr>
    </w:div>
    <w:div w:id="1259875936">
      <w:bodyDiv w:val="1"/>
      <w:marLeft w:val="0"/>
      <w:marRight w:val="0"/>
      <w:marTop w:val="0"/>
      <w:marBottom w:val="0"/>
      <w:divBdr>
        <w:top w:val="none" w:sz="0" w:space="0" w:color="auto"/>
        <w:left w:val="none" w:sz="0" w:space="0" w:color="auto"/>
        <w:bottom w:val="none" w:sz="0" w:space="0" w:color="auto"/>
        <w:right w:val="none" w:sz="0" w:space="0" w:color="auto"/>
      </w:divBdr>
    </w:div>
    <w:div w:id="150039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345F9-D98A-4023-B811-24240B505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1447</Words>
  <Characters>8251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50</cp:revision>
  <dcterms:created xsi:type="dcterms:W3CDTF">2026-04-04T01:01:00Z</dcterms:created>
  <dcterms:modified xsi:type="dcterms:W3CDTF">2026-05-11T06:15:00Z</dcterms:modified>
</cp:coreProperties>
</file>