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CD9F8">
      <w:pPr>
        <w:autoSpaceDE w:val="0"/>
        <w:autoSpaceDN w:val="0"/>
        <w:adjustRightInd w:val="0"/>
        <w:spacing w:after="40"/>
        <w:jc w:val="center"/>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CỘNG HÒA XÃ HỘI CHỦ NGHĨA VIỆT NAM</w:t>
      </w:r>
    </w:p>
    <w:p w14:paraId="40DBC593">
      <w:pPr>
        <w:autoSpaceDE w:val="0"/>
        <w:autoSpaceDN w:val="0"/>
        <w:adjustRightInd w:val="0"/>
        <w:spacing w:after="40"/>
        <w:jc w:val="center"/>
        <w:rPr>
          <w:rFonts w:ascii="Times New Roman" w:hAnsi="Times New Roman" w:cs="Times New Roman"/>
          <w:b/>
          <w:bCs/>
          <w:i/>
          <w:iCs/>
          <w:color w:val="000000"/>
          <w:kern w:val="0"/>
          <w:lang w:val="en-US"/>
        </w:rPr>
      </w:pPr>
      <w:r>
        <w:rPr>
          <w:rFonts w:ascii="Times New Roman" w:hAnsi="Times New Roman" w:cs="Times New Roman"/>
          <w:i/>
          <w:iCs/>
          <w:color w:val="000000"/>
          <w:kern w:val="0"/>
          <w:lang w:val="en-US"/>
        </w:rPr>
        <w:t>Độc lập – Tự do – Hạnh Phúc</w:t>
      </w:r>
    </w:p>
    <w:p w14:paraId="149F221A">
      <w:pPr>
        <w:autoSpaceDE w:val="0"/>
        <w:autoSpaceDN w:val="0"/>
        <w:adjustRightInd w:val="0"/>
        <w:spacing w:after="40"/>
        <w:jc w:val="center"/>
        <w:rPr>
          <w:rFonts w:ascii="Times New Roman" w:hAnsi="Times New Roman" w:cs="Times New Roman"/>
          <w:color w:val="000000"/>
          <w:kern w:val="0"/>
          <w:sz w:val="26"/>
          <w:szCs w:val="26"/>
          <w:lang w:val="en-US"/>
        </w:rPr>
      </w:pPr>
      <w:r>
        <w:rPr>
          <w:rFonts w:ascii="Times New Roman" w:hAnsi="Times New Roman" w:cs="Times New Roman"/>
          <w:b/>
          <w:bCs/>
          <w:color w:val="000000"/>
          <w:kern w:val="0"/>
          <w:sz w:val="26"/>
          <w:szCs w:val="26"/>
          <w:lang w:val="en-US"/>
        </w:rPr>
        <w:t>-------------$$$-------------</w:t>
      </w:r>
    </w:p>
    <w:p w14:paraId="73989428">
      <w:pPr>
        <w:autoSpaceDE w:val="0"/>
        <w:autoSpaceDN w:val="0"/>
        <w:adjustRightInd w:val="0"/>
        <w:spacing w:after="40"/>
        <w:jc w:val="center"/>
        <w:rPr>
          <w:rFonts w:ascii="Times New Roman" w:hAnsi="Times New Roman" w:cs="Times New Roman"/>
          <w:b/>
          <w:bCs/>
          <w:color w:val="000000"/>
          <w:kern w:val="0"/>
          <w:sz w:val="36"/>
          <w:szCs w:val="36"/>
          <w:lang w:val="en-US"/>
        </w:rPr>
      </w:pPr>
      <w:r>
        <w:rPr>
          <w:rFonts w:ascii="Times New Roman" w:hAnsi="Times New Roman" w:cs="Times New Roman"/>
          <w:b/>
          <w:bCs/>
          <w:color w:val="000000"/>
          <w:kern w:val="0"/>
          <w:sz w:val="36"/>
          <w:szCs w:val="36"/>
          <w:lang w:val="en-US"/>
        </w:rPr>
        <w:t>HỢP ĐỒNG NGUYÊN TẮC</w:t>
      </w:r>
    </w:p>
    <w:p w14:paraId="23BBE650">
      <w:pPr>
        <w:autoSpaceDE w:val="0"/>
        <w:autoSpaceDN w:val="0"/>
        <w:adjustRightInd w:val="0"/>
        <w:spacing w:after="40"/>
        <w:jc w:val="center"/>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 xml:space="preserve">Số: </w:t>
      </w:r>
      <w:r>
        <w:rPr>
          <w:rFonts w:hint="default" w:ascii="Times New Roman" w:hAnsi="Times New Roman" w:cs="Times New Roman"/>
          <w:b/>
          <w:bCs/>
          <w:color w:val="000000"/>
          <w:kern w:val="0"/>
          <w:sz w:val="26"/>
          <w:szCs w:val="26"/>
          <w:lang w:val="en-US"/>
        </w:rPr>
        <w:t>29.1</w:t>
      </w:r>
      <w:r>
        <w:rPr>
          <w:rFonts w:ascii="Times New Roman" w:hAnsi="Times New Roman" w:cs="Times New Roman"/>
          <w:b/>
          <w:bCs/>
          <w:color w:val="000000"/>
          <w:kern w:val="0"/>
          <w:sz w:val="26"/>
          <w:szCs w:val="26"/>
          <w:lang w:val="en-US"/>
        </w:rPr>
        <w:t>/202</w:t>
      </w:r>
      <w:r>
        <w:rPr>
          <w:rFonts w:hint="default" w:ascii="Times New Roman" w:hAnsi="Times New Roman" w:cs="Times New Roman"/>
          <w:b/>
          <w:bCs/>
          <w:color w:val="000000"/>
          <w:kern w:val="0"/>
          <w:sz w:val="26"/>
          <w:szCs w:val="26"/>
          <w:lang w:val="en-US"/>
        </w:rPr>
        <w:t>6</w:t>
      </w:r>
      <w:r>
        <w:rPr>
          <w:rFonts w:ascii="Times New Roman" w:hAnsi="Times New Roman" w:cs="Times New Roman"/>
          <w:b/>
          <w:bCs/>
          <w:color w:val="000000"/>
          <w:kern w:val="0"/>
          <w:sz w:val="26"/>
          <w:szCs w:val="26"/>
          <w:lang w:val="en-US"/>
        </w:rPr>
        <w:t>/HĐNT/ĐS-TN</w:t>
      </w:r>
    </w:p>
    <w:p w14:paraId="4195F57A">
      <w:pPr>
        <w:autoSpaceDE w:val="0"/>
        <w:autoSpaceDN w:val="0"/>
        <w:adjustRightInd w:val="0"/>
        <w:spacing w:after="40"/>
        <w:jc w:val="center"/>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 xml:space="preserve">(V/v: </w:t>
      </w:r>
      <w:r>
        <w:rPr>
          <w:rFonts w:ascii="Times New Roman" w:hAnsi="Times New Roman" w:cs="Times New Roman"/>
          <w:b/>
          <w:bCs/>
          <w:i/>
          <w:iCs/>
          <w:color w:val="000000"/>
          <w:kern w:val="0"/>
          <w:sz w:val="26"/>
          <w:szCs w:val="26"/>
          <w:lang w:val="en-US"/>
        </w:rPr>
        <w:t>Thuê máy móc, thiết bị phục vụ thi công công trình</w:t>
      </w:r>
      <w:r>
        <w:rPr>
          <w:rFonts w:ascii="Times New Roman" w:hAnsi="Times New Roman" w:cs="Times New Roman"/>
          <w:b/>
          <w:bCs/>
          <w:color w:val="000000"/>
          <w:kern w:val="0"/>
          <w:sz w:val="26"/>
          <w:szCs w:val="26"/>
          <w:lang w:val="en-US"/>
        </w:rPr>
        <w:t>)</w:t>
      </w:r>
    </w:p>
    <w:p w14:paraId="4FC04AA0">
      <w:pPr>
        <w:autoSpaceDE w:val="0"/>
        <w:autoSpaceDN w:val="0"/>
        <w:adjustRightInd w:val="0"/>
        <w:spacing w:after="40"/>
        <w:jc w:val="both"/>
        <w:rPr>
          <w:rFonts w:ascii="Times New Roman" w:hAnsi="Times New Roman" w:cs="Times New Roman"/>
          <w:b/>
          <w:bCs/>
          <w:color w:val="000000"/>
          <w:kern w:val="0"/>
          <w:sz w:val="26"/>
          <w:szCs w:val="26"/>
          <w:lang w:val="en-US"/>
        </w:rPr>
      </w:pPr>
    </w:p>
    <w:p w14:paraId="506C64FC">
      <w:pPr>
        <w:autoSpaceDE w:val="0"/>
        <w:autoSpaceDN w:val="0"/>
        <w:adjustRightInd w:val="0"/>
        <w:spacing w:after="40" w:line="360" w:lineRule="exact"/>
        <w:ind w:firstLine="720"/>
        <w:jc w:val="both"/>
        <w:rPr>
          <w:rFonts w:ascii="Times New Roman" w:hAnsi="Times New Roman" w:cs="Times New Roman"/>
          <w:i/>
          <w:iCs/>
          <w:color w:val="000000"/>
          <w:kern w:val="0"/>
          <w:sz w:val="26"/>
          <w:szCs w:val="26"/>
          <w:lang w:val="en-US"/>
        </w:rPr>
      </w:pPr>
      <w:r>
        <w:rPr>
          <w:rFonts w:ascii="Times New Roman" w:hAnsi="Times New Roman" w:cs="Times New Roman"/>
          <w:i/>
          <w:iCs/>
          <w:color w:val="000000"/>
          <w:kern w:val="0"/>
          <w:sz w:val="26"/>
          <w:szCs w:val="26"/>
          <w:lang w:val="en-US"/>
        </w:rPr>
        <w:t>-Căn cứ Bộ luật dân sự ban hành ngày 14/06/2005 và hiệu lực thi hành ngày 01/01/2006.</w:t>
      </w:r>
    </w:p>
    <w:p w14:paraId="6EF50B8B">
      <w:pPr>
        <w:autoSpaceDE w:val="0"/>
        <w:autoSpaceDN w:val="0"/>
        <w:adjustRightInd w:val="0"/>
        <w:spacing w:after="40" w:line="360" w:lineRule="exact"/>
        <w:ind w:firstLine="720"/>
        <w:jc w:val="both"/>
        <w:rPr>
          <w:rFonts w:ascii="Times New Roman" w:hAnsi="Times New Roman" w:cs="Times New Roman"/>
          <w:i/>
          <w:iCs/>
          <w:color w:val="000000"/>
          <w:kern w:val="0"/>
          <w:sz w:val="26"/>
          <w:szCs w:val="26"/>
          <w:lang w:val="en-US"/>
        </w:rPr>
      </w:pPr>
      <w:r>
        <w:rPr>
          <w:rFonts w:ascii="Times New Roman" w:hAnsi="Times New Roman" w:cs="Times New Roman"/>
          <w:i/>
          <w:iCs/>
          <w:color w:val="000000"/>
          <w:kern w:val="0"/>
          <w:sz w:val="26"/>
          <w:szCs w:val="26"/>
          <w:lang w:val="en-US"/>
        </w:rPr>
        <w:t>- Căn cứ vào luật Thương Mại ban hành ngày 14/06/2005 và có hiệu lực thi hành ngày 01/01/2006.</w:t>
      </w:r>
    </w:p>
    <w:p w14:paraId="076E6341">
      <w:pPr>
        <w:autoSpaceDE w:val="0"/>
        <w:autoSpaceDN w:val="0"/>
        <w:adjustRightInd w:val="0"/>
        <w:spacing w:after="40" w:line="360" w:lineRule="exact"/>
        <w:ind w:firstLine="720"/>
        <w:jc w:val="both"/>
        <w:rPr>
          <w:rFonts w:ascii="Times New Roman" w:hAnsi="Times New Roman" w:cs="Times New Roman"/>
          <w:i/>
          <w:iCs/>
          <w:color w:val="000000"/>
          <w:kern w:val="0"/>
          <w:sz w:val="26"/>
          <w:szCs w:val="26"/>
          <w:lang w:val="en-US"/>
        </w:rPr>
      </w:pPr>
      <w:r>
        <w:rPr>
          <w:rFonts w:ascii="Times New Roman" w:hAnsi="Times New Roman" w:cs="Times New Roman"/>
          <w:i/>
          <w:iCs/>
          <w:color w:val="000000"/>
          <w:kern w:val="0"/>
          <w:sz w:val="26"/>
          <w:szCs w:val="26"/>
          <w:lang w:val="en-US"/>
        </w:rPr>
        <w:t>- Căn cứ khả năng và nhu cầu giữa hai bên.</w:t>
      </w:r>
    </w:p>
    <w:p w14:paraId="354D9A2D">
      <w:pPr>
        <w:autoSpaceDE w:val="0"/>
        <w:autoSpaceDN w:val="0"/>
        <w:adjustRightInd w:val="0"/>
        <w:spacing w:after="40" w:line="360" w:lineRule="exact"/>
        <w:jc w:val="both"/>
        <w:rPr>
          <w:rFonts w:ascii="Times New Roman" w:hAnsi="Times New Roman" w:cs="Times New Roman"/>
          <w:b/>
          <w:bCs/>
          <w:i/>
          <w:iCs/>
          <w:color w:val="000000"/>
          <w:kern w:val="0"/>
          <w:sz w:val="26"/>
          <w:szCs w:val="26"/>
          <w:lang w:val="en-US"/>
        </w:rPr>
      </w:pPr>
      <w:r>
        <w:rPr>
          <w:rFonts w:ascii="Times New Roman" w:hAnsi="Times New Roman" w:cs="Times New Roman"/>
          <w:b/>
          <w:bCs/>
          <w:i/>
          <w:iCs/>
          <w:color w:val="000000"/>
          <w:kern w:val="0"/>
          <w:sz w:val="26"/>
          <w:szCs w:val="26"/>
          <w:lang w:val="en-US"/>
        </w:rPr>
        <w:t xml:space="preserve">Hôm nay, ngày </w:t>
      </w:r>
      <w:r>
        <w:rPr>
          <w:rFonts w:hint="default" w:ascii="Times New Roman" w:hAnsi="Times New Roman" w:cs="Times New Roman"/>
          <w:b/>
          <w:bCs/>
          <w:i/>
          <w:iCs/>
          <w:color w:val="000000"/>
          <w:kern w:val="0"/>
          <w:sz w:val="26"/>
          <w:szCs w:val="26"/>
          <w:lang w:val="en-US"/>
        </w:rPr>
        <w:t>29</w:t>
      </w:r>
      <w:r>
        <w:rPr>
          <w:rFonts w:ascii="Times New Roman" w:hAnsi="Times New Roman" w:cs="Times New Roman"/>
          <w:b/>
          <w:bCs/>
          <w:i/>
          <w:iCs/>
          <w:color w:val="000000"/>
          <w:kern w:val="0"/>
          <w:sz w:val="26"/>
          <w:szCs w:val="26"/>
          <w:lang w:val="en-US"/>
        </w:rPr>
        <w:t xml:space="preserve"> tháng 0</w:t>
      </w:r>
      <w:r>
        <w:rPr>
          <w:rFonts w:hint="default" w:ascii="Times New Roman" w:hAnsi="Times New Roman" w:cs="Times New Roman"/>
          <w:b/>
          <w:bCs/>
          <w:i/>
          <w:iCs/>
          <w:color w:val="000000"/>
          <w:kern w:val="0"/>
          <w:sz w:val="26"/>
          <w:szCs w:val="26"/>
          <w:lang w:val="en-US"/>
        </w:rPr>
        <w:t>1</w:t>
      </w:r>
      <w:r>
        <w:rPr>
          <w:rFonts w:ascii="Times New Roman" w:hAnsi="Times New Roman" w:cs="Times New Roman"/>
          <w:b/>
          <w:bCs/>
          <w:i/>
          <w:iCs/>
          <w:color w:val="000000"/>
          <w:kern w:val="0"/>
          <w:sz w:val="26"/>
          <w:szCs w:val="26"/>
          <w:lang w:val="en-US"/>
        </w:rPr>
        <w:t xml:space="preserve"> năm 202</w:t>
      </w:r>
      <w:r>
        <w:rPr>
          <w:rFonts w:hint="default" w:ascii="Times New Roman" w:hAnsi="Times New Roman" w:cs="Times New Roman"/>
          <w:b/>
          <w:bCs/>
          <w:i/>
          <w:iCs/>
          <w:color w:val="000000"/>
          <w:kern w:val="0"/>
          <w:sz w:val="26"/>
          <w:szCs w:val="26"/>
          <w:lang w:val="en-US"/>
        </w:rPr>
        <w:t>6</w:t>
      </w:r>
      <w:r>
        <w:rPr>
          <w:rFonts w:ascii="Times New Roman" w:hAnsi="Times New Roman" w:cs="Times New Roman"/>
          <w:b/>
          <w:bCs/>
          <w:i/>
          <w:iCs/>
          <w:color w:val="000000"/>
          <w:kern w:val="0"/>
          <w:sz w:val="26"/>
          <w:szCs w:val="26"/>
          <w:lang w:val="en-US"/>
        </w:rPr>
        <w:t xml:space="preserve"> tại Công ty TNHH XÂY DỰNG ĐỊNH SƠN. Chúng tôi gồm:</w:t>
      </w:r>
    </w:p>
    <w:p w14:paraId="657F8C11">
      <w:pPr>
        <w:autoSpaceDE w:val="0"/>
        <w:autoSpaceDN w:val="0"/>
        <w:adjustRightInd w:val="0"/>
        <w:spacing w:after="40"/>
        <w:jc w:val="both"/>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 xml:space="preserve">BÊN THUÊ: CÔNG TY TNHH XÂY DỰNG ĐỊNH SƠN </w:t>
      </w:r>
      <w:r>
        <w:rPr>
          <w:rFonts w:ascii="Times New Roman" w:hAnsi="Times New Roman" w:cs="Times New Roman"/>
          <w:b/>
          <w:bCs/>
          <w:i/>
          <w:iCs/>
          <w:color w:val="000000"/>
          <w:kern w:val="0"/>
          <w:sz w:val="26"/>
          <w:szCs w:val="26"/>
          <w:lang w:val="en-US"/>
        </w:rPr>
        <w:t>(Gọi tắt là bên A)</w:t>
      </w:r>
    </w:p>
    <w:p w14:paraId="330E79F2">
      <w:pPr>
        <w:numPr>
          <w:ilvl w:val="0"/>
          <w:numId w:val="1"/>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Mã số thuế: 0202111150</w:t>
      </w:r>
    </w:p>
    <w:p w14:paraId="333B99A1">
      <w:pPr>
        <w:numPr>
          <w:ilvl w:val="0"/>
          <w:numId w:val="1"/>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 xml:space="preserve">Người đại diện : ông </w:t>
      </w:r>
      <w:r>
        <w:rPr>
          <w:rFonts w:ascii="Times New Roman" w:hAnsi="Times New Roman" w:cs="Times New Roman"/>
          <w:b/>
          <w:bCs/>
          <w:color w:val="000000"/>
          <w:kern w:val="0"/>
          <w:sz w:val="26"/>
          <w:szCs w:val="26"/>
          <w:lang w:val="en-US"/>
        </w:rPr>
        <w:t>Nguyễn Sĩ Sơn</w:t>
      </w:r>
      <w:r>
        <w:rPr>
          <w:rFonts w:ascii="Times New Roman" w:hAnsi="Times New Roman" w:cs="Times New Roman"/>
          <w:color w:val="000000"/>
          <w:kern w:val="0"/>
          <w:sz w:val="26"/>
          <w:szCs w:val="26"/>
          <w:lang w:val="en-US"/>
        </w:rPr>
        <w:tab/>
      </w:r>
      <w:r>
        <w:rPr>
          <w:rFonts w:ascii="Times New Roman" w:hAnsi="Times New Roman" w:cs="Times New Roman"/>
          <w:color w:val="000000"/>
          <w:kern w:val="0"/>
          <w:sz w:val="26"/>
          <w:szCs w:val="26"/>
          <w:lang w:val="en-US"/>
        </w:rPr>
        <w:tab/>
      </w:r>
      <w:r>
        <w:rPr>
          <w:rFonts w:ascii="Times New Roman" w:hAnsi="Times New Roman" w:cs="Times New Roman"/>
          <w:color w:val="000000"/>
          <w:kern w:val="0"/>
          <w:sz w:val="26"/>
          <w:szCs w:val="26"/>
          <w:lang w:val="en-US"/>
        </w:rPr>
        <w:t>Chức vụ : Giám Đốc</w:t>
      </w:r>
    </w:p>
    <w:p w14:paraId="55F43177">
      <w:pPr>
        <w:numPr>
          <w:ilvl w:val="0"/>
          <w:numId w:val="1"/>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Địa chỉ: Thôn 1 (tại nhà Ông Nguyễn Sĩ Định), Xã Kiến Quốc, Huyện Kiến Thuỵ, Thành phố Hải Phòng.</w:t>
      </w:r>
    </w:p>
    <w:p w14:paraId="2FA2B28F">
      <w:pPr>
        <w:numPr>
          <w:ilvl w:val="0"/>
          <w:numId w:val="1"/>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Tài  khoản: 13456.888.888  tại ngân hàng ACB - CN Hải Phòng.</w:t>
      </w:r>
    </w:p>
    <w:p w14:paraId="577261FC">
      <w:pPr>
        <w:autoSpaceDE w:val="0"/>
        <w:autoSpaceDN w:val="0"/>
        <w:adjustRightInd w:val="0"/>
        <w:spacing w:line="440" w:lineRule="exact"/>
        <w:rPr>
          <w:rFonts w:ascii="Times New Roman" w:hAnsi="Times New Roman" w:cs="Times New Roman"/>
          <w:b/>
          <w:bCs/>
          <w:color w:val="000000"/>
          <w:kern w:val="0"/>
          <w:sz w:val="26"/>
          <w:szCs w:val="26"/>
          <w:lang w:val="en-US"/>
        </w:rPr>
      </w:pPr>
      <w:r>
        <w:rPr>
          <w:rFonts w:ascii="Times New Roman" w:hAnsi="Times New Roman" w:cs="Times New Roman"/>
          <w:b/>
          <w:bCs/>
          <w:color w:val="000000"/>
          <w:kern w:val="0"/>
          <w:sz w:val="26"/>
          <w:szCs w:val="26"/>
          <w:lang w:val="en-US"/>
        </w:rPr>
        <w:t xml:space="preserve">BÊN CHO THUÊ : CÔNG TY TNHH THƯƠNG MẠI VÀ XÂY DỰNG CÔNG TRÌNH TRUNG NGHĨA </w:t>
      </w:r>
      <w:r>
        <w:rPr>
          <w:rFonts w:ascii="Times New Roman" w:hAnsi="Times New Roman" w:cs="Times New Roman"/>
          <w:b/>
          <w:bCs/>
          <w:i/>
          <w:iCs/>
          <w:color w:val="000000"/>
          <w:kern w:val="0"/>
          <w:sz w:val="26"/>
          <w:szCs w:val="26"/>
          <w:lang w:val="en-US"/>
        </w:rPr>
        <w:t>(Gọi tắt là bên B)</w:t>
      </w:r>
    </w:p>
    <w:p w14:paraId="1ECD2DBA">
      <w:pPr>
        <w:numPr>
          <w:ilvl w:val="0"/>
          <w:numId w:val="2"/>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Mã số thuế : 0201399923</w:t>
      </w:r>
    </w:p>
    <w:p w14:paraId="26A6BD07">
      <w:pPr>
        <w:numPr>
          <w:ilvl w:val="0"/>
          <w:numId w:val="2"/>
        </w:numPr>
        <w:tabs>
          <w:tab w:val="left" w:pos="20"/>
          <w:tab w:val="left" w:pos="227"/>
        </w:tabs>
        <w:autoSpaceDE w:val="0"/>
        <w:autoSpaceDN w:val="0"/>
        <w:adjustRightInd w:val="0"/>
        <w:spacing w:line="440" w:lineRule="exact"/>
        <w:ind w:left="227" w:hanging="227"/>
        <w:rPr>
          <w:rFonts w:ascii="Times New Roman" w:hAnsi="Times New Roman" w:cs="Times New Roman"/>
          <w:b/>
          <w:bCs/>
          <w:color w:val="000000"/>
          <w:kern w:val="0"/>
          <w:sz w:val="26"/>
          <w:szCs w:val="26"/>
          <w:lang w:val="en-US"/>
        </w:rPr>
      </w:pPr>
      <w:r>
        <w:rPr>
          <w:rFonts w:ascii="Times New Roman" w:hAnsi="Times New Roman" w:cs="Times New Roman"/>
          <w:color w:val="000000"/>
          <w:kern w:val="0"/>
          <w:sz w:val="26"/>
          <w:szCs w:val="26"/>
          <w:lang w:val="en-US"/>
        </w:rPr>
        <w:t xml:space="preserve">Người đại diện : ông </w:t>
      </w:r>
      <w:r>
        <w:rPr>
          <w:rFonts w:ascii="Times New Roman" w:hAnsi="Times New Roman" w:cs="Times New Roman"/>
          <w:b/>
          <w:bCs/>
          <w:color w:val="000000"/>
          <w:kern w:val="0"/>
          <w:sz w:val="26"/>
          <w:szCs w:val="26"/>
          <w:lang w:val="en-US"/>
        </w:rPr>
        <w:t>Phạm Văn Nghĩa</w:t>
      </w:r>
      <w:r>
        <w:rPr>
          <w:rFonts w:ascii="Times New Roman" w:hAnsi="Times New Roman" w:cs="Times New Roman"/>
          <w:color w:val="000000"/>
          <w:kern w:val="0"/>
          <w:sz w:val="26"/>
          <w:szCs w:val="26"/>
          <w:lang w:val="en-US"/>
        </w:rPr>
        <w:tab/>
      </w:r>
      <w:r>
        <w:rPr>
          <w:rFonts w:ascii="Times New Roman" w:hAnsi="Times New Roman" w:cs="Times New Roman"/>
          <w:color w:val="000000"/>
          <w:kern w:val="0"/>
          <w:sz w:val="26"/>
          <w:szCs w:val="26"/>
          <w:lang w:val="en-US"/>
        </w:rPr>
        <w:t>Chức vụ : Giám Đốc</w:t>
      </w:r>
    </w:p>
    <w:p w14:paraId="0A7AC806">
      <w:pPr>
        <w:numPr>
          <w:ilvl w:val="0"/>
          <w:numId w:val="2"/>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 xml:space="preserve">Địa chỉ : </w:t>
      </w:r>
      <w:r>
        <w:rPr>
          <w:rFonts w:hint="default" w:ascii="Times New Roman" w:hAnsi="Times New Roman" w:eastAsia="SFProDisplayRegular" w:cs="Times New Roman"/>
          <w:i w:val="0"/>
          <w:iCs w:val="0"/>
          <w:caps w:val="0"/>
          <w:color w:val="212121"/>
          <w:spacing w:val="2"/>
          <w:sz w:val="26"/>
          <w:szCs w:val="26"/>
          <w:shd w:val="clear" w:fill="FFFFFF"/>
        </w:rPr>
        <w:t>Số 18 phố Vương Công Hiển, Khu Văn Tràng 1, xã An Lão, Thành phố Hải Phòng, Việt Nam</w:t>
      </w:r>
    </w:p>
    <w:p w14:paraId="4A2D492F">
      <w:pPr>
        <w:numPr>
          <w:ilvl w:val="0"/>
          <w:numId w:val="2"/>
        </w:numPr>
        <w:tabs>
          <w:tab w:val="left" w:pos="20"/>
          <w:tab w:val="left" w:pos="227"/>
        </w:tabs>
        <w:autoSpaceDE w:val="0"/>
        <w:autoSpaceDN w:val="0"/>
        <w:adjustRightInd w:val="0"/>
        <w:spacing w:line="440" w:lineRule="exact"/>
        <w:ind w:left="227" w:hanging="227"/>
        <w:rPr>
          <w:rFonts w:ascii="Times New Roman" w:hAnsi="Times New Roman" w:cs="Times New Roman"/>
          <w:color w:val="000000"/>
          <w:kern w:val="0"/>
          <w:sz w:val="26"/>
          <w:szCs w:val="26"/>
          <w:lang w:val="en-US"/>
        </w:rPr>
      </w:pPr>
      <w:r>
        <w:rPr>
          <w:rFonts w:ascii="Times New Roman" w:hAnsi="Times New Roman" w:cs="Times New Roman"/>
          <w:color w:val="000000"/>
          <w:kern w:val="0"/>
          <w:sz w:val="26"/>
          <w:szCs w:val="26"/>
          <w:lang w:val="en-US"/>
        </w:rPr>
        <w:t xml:space="preserve">Tài khoản số: </w:t>
      </w:r>
      <w:bookmarkStart w:id="0" w:name="OLE_LINK1"/>
      <w:bookmarkStart w:id="1" w:name="OLE_LINK2"/>
      <w:r>
        <w:rPr>
          <w:rFonts w:ascii="Times New Roman" w:hAnsi="Times New Roman" w:cs="Times New Roman"/>
          <w:color w:val="000000"/>
          <w:kern w:val="0"/>
          <w:sz w:val="26"/>
          <w:szCs w:val="26"/>
          <w:lang w:val="en-US"/>
        </w:rPr>
        <w:t xml:space="preserve">8600442868  </w:t>
      </w:r>
      <w:bookmarkEnd w:id="0"/>
      <w:bookmarkEnd w:id="1"/>
      <w:r>
        <w:rPr>
          <w:rFonts w:ascii="Times New Roman" w:hAnsi="Times New Roman" w:cs="Times New Roman"/>
          <w:color w:val="000000"/>
          <w:kern w:val="0"/>
          <w:sz w:val="26"/>
          <w:szCs w:val="26"/>
          <w:lang w:val="en-US"/>
        </w:rPr>
        <w:t>tại ngân hàng TMCP Đầu tư và Phát triển Việt Nam.</w:t>
      </w:r>
    </w:p>
    <w:p w14:paraId="76C93C52">
      <w:pPr>
        <w:autoSpaceDE w:val="0"/>
        <w:autoSpaceDN w:val="0"/>
        <w:adjustRightInd w:val="0"/>
        <w:spacing w:line="360" w:lineRule="exact"/>
        <w:jc w:val="both"/>
        <w:rPr>
          <w:rFonts w:ascii="Times New Roman" w:hAnsi="Times New Roman" w:cs="Times New Roman"/>
          <w:b/>
          <w:bCs/>
          <w:i/>
          <w:iCs/>
          <w:color w:val="000000"/>
          <w:kern w:val="0"/>
          <w:sz w:val="26"/>
          <w:szCs w:val="26"/>
          <w:lang w:val="en-US"/>
        </w:rPr>
      </w:pPr>
      <w:r>
        <w:rPr>
          <w:rFonts w:ascii="Times New Roman" w:hAnsi="Times New Roman" w:cs="Times New Roman"/>
          <w:b/>
          <w:bCs/>
          <w:i/>
          <w:iCs/>
          <w:color w:val="000000"/>
          <w:kern w:val="0"/>
          <w:sz w:val="26"/>
          <w:szCs w:val="26"/>
          <w:lang w:val="en-US"/>
        </w:rPr>
        <w:t>Sau khi xem xét, thảo luận, hai bên cùng nhau thống nhất ký kết hợp đồng với các nội dung sau :</w:t>
      </w:r>
    </w:p>
    <w:p w14:paraId="1A5D0ECA">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Điều 1</w:t>
      </w:r>
      <w:r>
        <w:rPr>
          <w:rFonts w:ascii="Times New Roman" w:hAnsi="Times New Roman" w:cs="Times New Roman"/>
          <w:b/>
          <w:bCs/>
          <w:color w:val="000000"/>
          <w:kern w:val="0"/>
          <w:sz w:val="26"/>
          <w:szCs w:val="26"/>
          <w:u w:color="000000"/>
          <w:lang w:val="en-US"/>
        </w:rPr>
        <w:t> : Nội dung thực hiện hợp đồng.</w:t>
      </w:r>
    </w:p>
    <w:p w14:paraId="61D1FC62">
      <w:pPr>
        <w:numPr>
          <w:ilvl w:val="0"/>
          <w:numId w:val="3"/>
        </w:numPr>
        <w:tabs>
          <w:tab w:val="left" w:pos="142"/>
          <w:tab w:val="left" w:pos="426"/>
        </w:tabs>
        <w:autoSpaceDE w:val="0"/>
        <w:autoSpaceDN w:val="0"/>
        <w:adjustRightInd w:val="0"/>
        <w:spacing w:line="360" w:lineRule="exact"/>
        <w:ind w:left="426" w:hanging="426"/>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 xml:space="preserve">Bên B đồng ý cho bên A thuê thiết bị thi công các công trình thuộc địa bàn thành phố Hải Phòng. </w:t>
      </w:r>
    </w:p>
    <w:p w14:paraId="55481A9D">
      <w:pPr>
        <w:numPr>
          <w:ilvl w:val="0"/>
          <w:numId w:val="3"/>
        </w:numPr>
        <w:tabs>
          <w:tab w:val="left" w:pos="142"/>
          <w:tab w:val="left" w:pos="426"/>
        </w:tabs>
        <w:autoSpaceDE w:val="0"/>
        <w:autoSpaceDN w:val="0"/>
        <w:adjustRightInd w:val="0"/>
        <w:spacing w:line="360" w:lineRule="exact"/>
        <w:ind w:left="426" w:hanging="426"/>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Các công việc bên B thực hiện tại công trình phải tuân thủ theo chỉ đạo và giám sát của bên A.</w:t>
      </w:r>
    </w:p>
    <w:p w14:paraId="3F49D4B3">
      <w:pPr>
        <w:numPr>
          <w:ilvl w:val="0"/>
          <w:numId w:val="3"/>
        </w:numPr>
        <w:tabs>
          <w:tab w:val="left" w:pos="142"/>
          <w:tab w:val="left" w:pos="426"/>
        </w:tabs>
        <w:autoSpaceDE w:val="0"/>
        <w:autoSpaceDN w:val="0"/>
        <w:adjustRightInd w:val="0"/>
        <w:spacing w:line="360" w:lineRule="exact"/>
        <w:ind w:left="426" w:hanging="426"/>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Đơn giá thuê: Theo thoả thuận của hai bên theo từng thời điểm và địa điểm thi công của từng công trình.</w:t>
      </w:r>
    </w:p>
    <w:p w14:paraId="610A5323">
      <w:pPr>
        <w:numPr>
          <w:ilvl w:val="0"/>
          <w:numId w:val="3"/>
        </w:numPr>
        <w:tabs>
          <w:tab w:val="left" w:pos="142"/>
          <w:tab w:val="left" w:pos="426"/>
        </w:tabs>
        <w:autoSpaceDE w:val="0"/>
        <w:autoSpaceDN w:val="0"/>
        <w:adjustRightInd w:val="0"/>
        <w:spacing w:after="40" w:line="360" w:lineRule="exact"/>
        <w:ind w:left="426" w:hanging="426"/>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Thời hạn là : 01 năm từ khi ký hợp đồng.</w:t>
      </w:r>
    </w:p>
    <w:p w14:paraId="24C2D6F1">
      <w:pPr>
        <w:autoSpaceDE w:val="0"/>
        <w:autoSpaceDN w:val="0"/>
        <w:adjustRightInd w:val="0"/>
        <w:spacing w:after="40" w:line="360" w:lineRule="auto"/>
        <w:ind w:left="360" w:hanging="360"/>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 xml:space="preserve">Điều 2 </w:t>
      </w:r>
      <w:r>
        <w:rPr>
          <w:rFonts w:ascii="Times New Roman" w:hAnsi="Times New Roman" w:cs="Times New Roman"/>
          <w:b/>
          <w:bCs/>
          <w:color w:val="000000"/>
          <w:kern w:val="0"/>
          <w:sz w:val="26"/>
          <w:szCs w:val="26"/>
          <w:u w:color="000000"/>
          <w:lang w:val="en-US"/>
        </w:rPr>
        <w:t>: Thời gian và địa điểm</w:t>
      </w:r>
    </w:p>
    <w:p w14:paraId="0E244C86">
      <w:pPr>
        <w:numPr>
          <w:ilvl w:val="0"/>
          <w:numId w:val="4"/>
        </w:numPr>
        <w:tabs>
          <w:tab w:val="left" w:pos="142"/>
          <w:tab w:val="left" w:pos="449"/>
        </w:tabs>
        <w:autoSpaceDE w:val="0"/>
        <w:autoSpaceDN w:val="0"/>
        <w:adjustRightInd w:val="0"/>
        <w:spacing w:after="40" w:line="360" w:lineRule="auto"/>
        <w:ind w:left="809" w:hanging="81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Thời gian thuê : Theo yêu cầu tiến độ mỗi công trình của bên A.</w:t>
      </w:r>
    </w:p>
    <w:p w14:paraId="7B2B582B">
      <w:pPr>
        <w:numPr>
          <w:ilvl w:val="0"/>
          <w:numId w:val="4"/>
        </w:numPr>
        <w:tabs>
          <w:tab w:val="left" w:pos="142"/>
          <w:tab w:val="left" w:pos="449"/>
        </w:tabs>
        <w:autoSpaceDE w:val="0"/>
        <w:autoSpaceDN w:val="0"/>
        <w:adjustRightInd w:val="0"/>
        <w:spacing w:line="360" w:lineRule="auto"/>
        <w:ind w:left="809" w:hanging="81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Địa điểm: Theo yêu cầu của bên A</w:t>
      </w:r>
    </w:p>
    <w:p w14:paraId="605B754B">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Điều 3:</w:t>
      </w:r>
      <w:r>
        <w:rPr>
          <w:rFonts w:ascii="Times New Roman" w:hAnsi="Times New Roman" w:cs="Times New Roman"/>
          <w:b/>
          <w:bCs/>
          <w:color w:val="000000"/>
          <w:kern w:val="0"/>
          <w:sz w:val="26"/>
          <w:szCs w:val="26"/>
          <w:u w:color="000000"/>
          <w:lang w:val="en-US"/>
        </w:rPr>
        <w:t xml:space="preserve"> Trách nhiệm của bên A</w:t>
      </w:r>
    </w:p>
    <w:p w14:paraId="02606298">
      <w:pPr>
        <w:numPr>
          <w:ilvl w:val="0"/>
          <w:numId w:val="5"/>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Cam kết sử dụng máy đúng mục đích thuê;</w:t>
      </w:r>
    </w:p>
    <w:p w14:paraId="3E603581">
      <w:pPr>
        <w:numPr>
          <w:ilvl w:val="0"/>
          <w:numId w:val="5"/>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Thanh toán tiền thuê máy theo đúng cam kết thoả thuận tại điều khoản thanh toán của hợp đồng này;</w:t>
      </w:r>
    </w:p>
    <w:p w14:paraId="002CDB4C">
      <w:pPr>
        <w:numPr>
          <w:ilvl w:val="0"/>
          <w:numId w:val="5"/>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Có quyền đơn phương chấm dứt hợp đồng khi máy móc hoạt động không đảm bảo tình trạng kỹ thuật, làm chậm tiến độ thi công của bên A.</w:t>
      </w:r>
    </w:p>
    <w:p w14:paraId="314B0884">
      <w:pPr>
        <w:numPr>
          <w:ilvl w:val="0"/>
          <w:numId w:val="5"/>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Bên A có trách nhiệm bảo quản, trông coi máy móc thiết bị cho bên B trong thời gian thi công.</w:t>
      </w:r>
    </w:p>
    <w:p w14:paraId="54A361A5">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Điều 4</w:t>
      </w:r>
      <w:r>
        <w:rPr>
          <w:rFonts w:ascii="Times New Roman" w:hAnsi="Times New Roman" w:cs="Times New Roman"/>
          <w:b/>
          <w:bCs/>
          <w:color w:val="000000"/>
          <w:kern w:val="0"/>
          <w:sz w:val="26"/>
          <w:szCs w:val="26"/>
          <w:u w:color="000000"/>
          <w:lang w:val="en-US"/>
        </w:rPr>
        <w:t>: Trách nhiệm của bên B</w:t>
      </w:r>
    </w:p>
    <w:p w14:paraId="6B2BDD32">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Bàn giao thiết bị máy móc tại nơi thi công của bên A</w:t>
      </w:r>
    </w:p>
    <w:p w14:paraId="49D05CC9">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Bố trí thợ vận hành lái máy, quản lý thiết bị, đảm bảo làm đủ 7 giờ/ ca và ký biên bản nhật trình làm việc và xác nhận tình trạng hoạt động của ca máy.</w:t>
      </w:r>
    </w:p>
    <w:p w14:paraId="5A347999">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Tuân thủ và tự chịu trách nhiệm về an toàn lao động của bên mình</w:t>
      </w:r>
    </w:p>
    <w:p w14:paraId="40C2CD59">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Có trách nhiệm trả lương cho thợ lái.</w:t>
      </w:r>
    </w:p>
    <w:p w14:paraId="7F6449C1">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Chịu chi phí ăn uống, trợ cấp cho thợ lái.</w:t>
      </w:r>
    </w:p>
    <w:p w14:paraId="367602D0">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Chi phí nhiên liệu vật liệu như : dầu,... do bên B chịu trách nhiệm chi trả.</w:t>
      </w:r>
    </w:p>
    <w:p w14:paraId="1FA2153E">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Cùng bên A lập biên bản xác nhậ</w:t>
      </w:r>
      <w:r>
        <w:rPr>
          <w:rFonts w:hint="default" w:ascii="Times New Roman" w:hAnsi="Times New Roman" w:cs="Times New Roman"/>
          <w:color w:val="000000"/>
          <w:kern w:val="0"/>
          <w:sz w:val="26"/>
          <w:szCs w:val="26"/>
          <w:u w:color="000000"/>
          <w:lang w:val="en-US"/>
        </w:rPr>
        <w:t>n</w:t>
      </w:r>
      <w:bookmarkStart w:id="2" w:name="_GoBack"/>
      <w:bookmarkEnd w:id="2"/>
      <w:r>
        <w:rPr>
          <w:rFonts w:ascii="Times New Roman" w:hAnsi="Times New Roman" w:cs="Times New Roman"/>
          <w:color w:val="000000"/>
          <w:kern w:val="0"/>
          <w:sz w:val="26"/>
          <w:szCs w:val="26"/>
          <w:u w:color="000000"/>
          <w:lang w:val="en-US"/>
        </w:rPr>
        <w:t xml:space="preserve"> thời gian thuê máy thực tế để làm cơ sở thanh toán và thanh lý hợp đồng.</w:t>
      </w:r>
    </w:p>
    <w:p w14:paraId="753EA547">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Bên B phải bố trí cán bộ quản lý, điều hành toàn bộ máy móc trên công trường theo sự chỉ đạo giám sát của bên A</w:t>
      </w:r>
    </w:p>
    <w:p w14:paraId="1239556C">
      <w:pPr>
        <w:numPr>
          <w:ilvl w:val="0"/>
          <w:numId w:val="6"/>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Xuất hoá đơn GTGT cho bên A</w:t>
      </w:r>
    </w:p>
    <w:p w14:paraId="4BA61115">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val="single" w:color="000000"/>
          <w:lang w:val="en-US"/>
        </w:rPr>
        <w:t xml:space="preserve">Điều 5 : </w:t>
      </w:r>
      <w:r>
        <w:rPr>
          <w:rFonts w:ascii="Times New Roman" w:hAnsi="Times New Roman" w:cs="Times New Roman"/>
          <w:b/>
          <w:bCs/>
          <w:color w:val="000000"/>
          <w:kern w:val="0"/>
          <w:sz w:val="26"/>
          <w:szCs w:val="26"/>
          <w:u w:color="000000"/>
          <w:lang w:val="en-US"/>
        </w:rPr>
        <w:t xml:space="preserve">Phương thức thanh toán và tiến độ thanh toán. </w:t>
      </w:r>
    </w:p>
    <w:p w14:paraId="6AA80BF4">
      <w:pPr>
        <w:numPr>
          <w:ilvl w:val="0"/>
          <w:numId w:val="7"/>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Thanh toán bằng tiền mặt hoặc chuyển khoản.</w:t>
      </w:r>
    </w:p>
    <w:p w14:paraId="665D3CA5">
      <w:pPr>
        <w:numPr>
          <w:ilvl w:val="0"/>
          <w:numId w:val="7"/>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Sau khi hoàn thành việc cho thuê ca máy, hai bên xác nhận khối lượng và tiến hành đối chiếu công nợ.</w:t>
      </w:r>
    </w:p>
    <w:p w14:paraId="2A9A9E1C">
      <w:pPr>
        <w:numPr>
          <w:ilvl w:val="0"/>
          <w:numId w:val="7"/>
        </w:numPr>
        <w:tabs>
          <w:tab w:val="left" w:pos="142"/>
          <w:tab w:val="left" w:pos="449"/>
        </w:tabs>
        <w:autoSpaceDE w:val="0"/>
        <w:autoSpaceDN w:val="0"/>
        <w:adjustRightInd w:val="0"/>
        <w:spacing w:line="360" w:lineRule="exact"/>
        <w:ind w:left="449" w:hanging="450"/>
        <w:jc w:val="both"/>
        <w:rPr>
          <w:rFonts w:ascii="Times New Roman" w:hAnsi="Times New Roman" w:cs="Times New Roman"/>
          <w:b/>
          <w:bCs/>
          <w:color w:val="000000"/>
          <w:kern w:val="0"/>
          <w:sz w:val="26"/>
          <w:szCs w:val="26"/>
          <w:u w:color="000000"/>
          <w:lang w:val="en-US"/>
        </w:rPr>
      </w:pPr>
      <w:r>
        <w:rPr>
          <w:rFonts w:ascii="Times New Roman" w:hAnsi="Times New Roman" w:cs="Times New Roman"/>
          <w:color w:val="000000"/>
          <w:kern w:val="0"/>
          <w:sz w:val="26"/>
          <w:szCs w:val="26"/>
          <w:u w:color="000000"/>
          <w:lang w:val="en-US"/>
        </w:rPr>
        <w:t>Bên A có trách nhiệm thanh toán cho bên B tuỳ theo giá trị từng hoá đơn. Bên A có thể chuyển trả làm nhiều đợt tuỳ theo khả năng thanh toán của bên A và được sự chấp thuận của bên B.</w:t>
      </w:r>
    </w:p>
    <w:p w14:paraId="15FF6BEC">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color="000000"/>
          <w:lang w:val="en-US"/>
        </w:rPr>
        <w:tab/>
      </w:r>
      <w:r>
        <w:rPr>
          <w:rFonts w:ascii="Times New Roman" w:hAnsi="Times New Roman" w:cs="Times New Roman"/>
          <w:b/>
          <w:bCs/>
          <w:color w:val="000000"/>
          <w:kern w:val="0"/>
          <w:sz w:val="26"/>
          <w:szCs w:val="26"/>
          <w:u w:color="000000"/>
          <w:lang w:val="en-US"/>
        </w:rPr>
        <w:tab/>
      </w:r>
      <w:r>
        <w:rPr>
          <w:rFonts w:ascii="Times New Roman" w:hAnsi="Times New Roman" w:cs="Times New Roman"/>
          <w:b/>
          <w:bCs/>
          <w:color w:val="000000"/>
          <w:kern w:val="0"/>
          <w:sz w:val="26"/>
          <w:szCs w:val="26"/>
          <w:u w:color="000000"/>
          <w:lang w:val="en-US"/>
        </w:rPr>
        <w:t>Hồ sơ thanh toán:</w:t>
      </w:r>
    </w:p>
    <w:p w14:paraId="4CA1253C">
      <w:pPr>
        <w:numPr>
          <w:ilvl w:val="2"/>
          <w:numId w:val="8"/>
        </w:numPr>
        <w:tabs>
          <w:tab w:val="left" w:pos="850"/>
          <w:tab w:val="left" w:pos="1133"/>
        </w:tabs>
        <w:autoSpaceDE w:val="0"/>
        <w:autoSpaceDN w:val="0"/>
        <w:adjustRightInd w:val="0"/>
        <w:spacing w:line="360" w:lineRule="exact"/>
        <w:ind w:left="1133" w:hanging="1134"/>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Biên bản xác nhận khối lượng</w:t>
      </w:r>
    </w:p>
    <w:p w14:paraId="2EABB820">
      <w:pPr>
        <w:numPr>
          <w:ilvl w:val="2"/>
          <w:numId w:val="8"/>
        </w:numPr>
        <w:tabs>
          <w:tab w:val="left" w:pos="850"/>
          <w:tab w:val="left" w:pos="1133"/>
        </w:tabs>
        <w:autoSpaceDE w:val="0"/>
        <w:autoSpaceDN w:val="0"/>
        <w:adjustRightInd w:val="0"/>
        <w:spacing w:line="360" w:lineRule="exact"/>
        <w:ind w:left="1133" w:hanging="1134"/>
        <w:jc w:val="both"/>
        <w:rPr>
          <w:rFonts w:ascii="Times New Roman" w:hAnsi="Times New Roman" w:cs="Times New Roman"/>
          <w:b/>
          <w:bCs/>
          <w:color w:val="000000"/>
          <w:kern w:val="0"/>
          <w:sz w:val="26"/>
          <w:szCs w:val="26"/>
          <w:u w:color="000000"/>
          <w:lang w:val="en-US"/>
        </w:rPr>
      </w:pPr>
      <w:r>
        <w:rPr>
          <w:rFonts w:ascii="Times New Roman" w:hAnsi="Times New Roman" w:cs="Times New Roman"/>
          <w:color w:val="000000"/>
          <w:kern w:val="0"/>
          <w:sz w:val="26"/>
          <w:szCs w:val="26"/>
          <w:u w:color="000000"/>
          <w:lang w:val="en-US"/>
        </w:rPr>
        <w:t>Hoá đơn VAT</w:t>
      </w:r>
    </w:p>
    <w:p w14:paraId="0D654B7D">
      <w:pPr>
        <w:autoSpaceDE w:val="0"/>
        <w:autoSpaceDN w:val="0"/>
        <w:adjustRightInd w:val="0"/>
        <w:spacing w:line="360" w:lineRule="exact"/>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color="000000"/>
          <w:lang w:val="en-US"/>
        </w:rPr>
        <w:t>Điều 6 : Các điều khoản chung.</w:t>
      </w:r>
    </w:p>
    <w:p w14:paraId="3425BA0F">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Trong quá trình thực hiện hợp đồng, nếu vì lý do khách quan hoặc một trong các bên thấy cần sửa đổi bổ sung các nội dung của hợp đồng thì phải thông báo cho bên kia biết để hai bên cùng bàn bạc thống nhất. Mọi sửa đổi bổ sung liên quan đến hợp đồng phải được lập phụ lục hợp đồng bổ sung có xác nhận của hai bên trước khi triển khai thực hiện;</w:t>
      </w:r>
    </w:p>
    <w:p w14:paraId="46334C6A">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Hai bên cam kết thực hiện đúng các điều khoản đã thống nhất trong hợp đồng, trong quá trình thực hiện hợp đồng, có vấn đề gì vướng mắc hai bên phải kịp thời thông báo để cùng nhau bàn bạc giải quyết;</w:t>
      </w:r>
    </w:p>
    <w:p w14:paraId="7FEAE2D4">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Trong quá trình thực hiện hợp đồng nếu xảy ra trường hợp bất khả kháng, hai bên có thể cùng nhau phối hợp giải quyết trên tinh thần cùng chia sẻ, hoặc hợp đồng có thể không tiếp tục được thực hiện nếu hai bên không thoả thuận được với nhau về phương án khắc phục tình huống bất khả kháng mà không bên nào phải chịu trách nhiệm bồi thường cho bên kia;</w:t>
      </w:r>
    </w:p>
    <w:p w14:paraId="395F7616">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Việc giải quyết vướng mắc (nếu có) phải được thực hiện dựa trên tinh thần hợp tác, xây dựng và đảm bảo các trách nhiệm và quyền lợi hợp pháp của cả hai bên. Nếu hai bên không tự giải quyết được thì sẽ đưa ra Toà án có thẩm quyền tại Hải Phòng để giải quyết. Bên thua kiện phải chịu án phí của Toà án và phải bồi thường toàn bộ thiệt hại cho bên kia sau khi Toà án phân xử;</w:t>
      </w:r>
    </w:p>
    <w:p w14:paraId="52C80989">
      <w:pPr>
        <w:numPr>
          <w:ilvl w:val="0"/>
          <w:numId w:val="9"/>
        </w:numPr>
        <w:tabs>
          <w:tab w:val="left" w:pos="142"/>
          <w:tab w:val="left" w:pos="449"/>
        </w:tabs>
        <w:autoSpaceDE w:val="0"/>
        <w:autoSpaceDN w:val="0"/>
        <w:adjustRightInd w:val="0"/>
        <w:spacing w:line="360" w:lineRule="exact"/>
        <w:ind w:left="449" w:hanging="45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Bất kỳ sự thay đổi hoặc phát sinh của hợp đồng này chỉ có giá trị khi cả hai bên đồng ý ký vào biên bản/ phụ lục đính kèm hợp đồng này;</w:t>
      </w:r>
    </w:p>
    <w:p w14:paraId="2937D31F">
      <w:pPr>
        <w:numPr>
          <w:ilvl w:val="0"/>
          <w:numId w:val="9"/>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Hợp đồng này được thành lập thành 02 bản, mỗi bên giữ 01 bản có giá trị pháp lý như nhau và có hiệu lực kể từ ngày ký.</w:t>
      </w:r>
    </w:p>
    <w:p w14:paraId="4AA6C78D">
      <w:pPr>
        <w:numPr>
          <w:ilvl w:val="0"/>
          <w:numId w:val="9"/>
        </w:numPr>
        <w:tabs>
          <w:tab w:val="left" w:pos="90"/>
          <w:tab w:val="left" w:pos="360"/>
        </w:tabs>
        <w:autoSpaceDE w:val="0"/>
        <w:autoSpaceDN w:val="0"/>
        <w:adjustRightInd w:val="0"/>
        <w:spacing w:line="360" w:lineRule="exact"/>
        <w:ind w:left="360"/>
        <w:jc w:val="both"/>
        <w:rPr>
          <w:rFonts w:ascii="Times New Roman" w:hAnsi="Times New Roman" w:cs="Times New Roman"/>
          <w:color w:val="000000"/>
          <w:kern w:val="0"/>
          <w:sz w:val="26"/>
          <w:szCs w:val="26"/>
          <w:u w:color="000000"/>
          <w:lang w:val="en-US"/>
        </w:rPr>
      </w:pPr>
      <w:r>
        <w:rPr>
          <w:rFonts w:ascii="Times New Roman" w:hAnsi="Times New Roman" w:cs="Times New Roman"/>
          <w:color w:val="000000"/>
          <w:kern w:val="0"/>
          <w:sz w:val="26"/>
          <w:szCs w:val="26"/>
          <w:u w:color="000000"/>
          <w:lang w:val="en-US"/>
        </w:rPr>
        <w:t>Sau 15 ngày kể từ ngày hết hạn hợp đồng, nếu hai bên không có gì vướng mắc thì hợp đồng coi như được thanh lý.</w:t>
      </w:r>
    </w:p>
    <w:p w14:paraId="3575C2C0">
      <w:pPr>
        <w:autoSpaceDE w:val="0"/>
        <w:autoSpaceDN w:val="0"/>
        <w:adjustRightInd w:val="0"/>
        <w:spacing w:line="360" w:lineRule="exact"/>
        <w:ind w:left="681" w:firstLine="227"/>
        <w:jc w:val="both"/>
        <w:rPr>
          <w:rFonts w:ascii="Times New Roman" w:hAnsi="Times New Roman" w:cs="Times New Roman"/>
          <w:b/>
          <w:bCs/>
          <w:color w:val="000000"/>
          <w:kern w:val="0"/>
          <w:sz w:val="26"/>
          <w:szCs w:val="26"/>
          <w:u w:color="000000"/>
          <w:lang w:val="en-US"/>
        </w:rPr>
      </w:pPr>
    </w:p>
    <w:tbl>
      <w:tblPr>
        <w:tblStyle w:val="4"/>
        <w:tblW w:w="0" w:type="auto"/>
        <w:tblInd w:w="-22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5"/>
        <w:gridCol w:w="4675"/>
      </w:tblGrid>
      <w:tr w14:paraId="6EAD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675" w:type="dxa"/>
            <w:vAlign w:val="center"/>
          </w:tcPr>
          <w:p w14:paraId="4C08AB9D">
            <w:pPr>
              <w:autoSpaceDE w:val="0"/>
              <w:autoSpaceDN w:val="0"/>
              <w:adjustRightInd w:val="0"/>
              <w:spacing w:line="360" w:lineRule="exact"/>
              <w:jc w:val="center"/>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color="000000"/>
                <w:lang w:val="en-US"/>
              </w:rPr>
              <w:t>ĐẠI DIỆN BÊN A</w:t>
            </w:r>
          </w:p>
        </w:tc>
        <w:tc>
          <w:tcPr>
            <w:tcW w:w="4675" w:type="dxa"/>
            <w:vAlign w:val="center"/>
          </w:tcPr>
          <w:p w14:paraId="38809AA0">
            <w:pPr>
              <w:jc w:val="center"/>
            </w:pPr>
            <w:r>
              <w:rPr>
                <w:rFonts w:ascii="Times New Roman" w:hAnsi="Times New Roman" w:cs="Times New Roman"/>
                <w:b/>
                <w:bCs/>
                <w:color w:val="000000"/>
                <w:kern w:val="0"/>
                <w:sz w:val="26"/>
                <w:szCs w:val="26"/>
                <w:u w:color="000000"/>
                <w:lang w:val="en-US"/>
              </w:rPr>
              <w:t>ĐẠI DIỆN BÊN B</w:t>
            </w:r>
          </w:p>
        </w:tc>
      </w:tr>
    </w:tbl>
    <w:p w14:paraId="12E689C5">
      <w:pPr>
        <w:autoSpaceDE w:val="0"/>
        <w:autoSpaceDN w:val="0"/>
        <w:adjustRightInd w:val="0"/>
        <w:spacing w:line="360" w:lineRule="exact"/>
        <w:ind w:left="-227" w:firstLine="227"/>
        <w:jc w:val="both"/>
        <w:rPr>
          <w:rFonts w:ascii="Times New Roman" w:hAnsi="Times New Roman" w:cs="Times New Roman"/>
          <w:b/>
          <w:bCs/>
          <w:color w:val="000000"/>
          <w:kern w:val="0"/>
          <w:sz w:val="26"/>
          <w:szCs w:val="26"/>
          <w:u w:color="000000"/>
          <w:lang w:val="en-US"/>
        </w:rPr>
      </w:pPr>
      <w:r>
        <w:rPr>
          <w:rFonts w:ascii="Times New Roman" w:hAnsi="Times New Roman" w:cs="Times New Roman"/>
          <w:b/>
          <w:bCs/>
          <w:color w:val="000000"/>
          <w:kern w:val="0"/>
          <w:sz w:val="26"/>
          <w:szCs w:val="26"/>
          <w:u w:color="000000"/>
          <w:lang w:val="en-US"/>
        </w:rPr>
        <w:t xml:space="preserve">   </w:t>
      </w:r>
    </w:p>
    <w:sectPr>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00"/>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FProDisplay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bullet"/>
      <w:lvlText w:val="•"/>
      <w:lvlJc w:val="left"/>
      <w:pPr>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0000002"/>
    <w:multiLevelType w:val="multilevel"/>
    <w:tmpl w:val="00000002"/>
    <w:lvl w:ilvl="0" w:tentative="0">
      <w:start w:val="1"/>
      <w:numFmt w:val="bullet"/>
      <w:lvlText w:val="•"/>
      <w:lvlJc w:val="left"/>
      <w:pPr>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0000003"/>
    <w:multiLevelType w:val="multilevel"/>
    <w:tmpl w:val="00000003"/>
    <w:lvl w:ilvl="0" w:tentative="0">
      <w:start w:val="1"/>
      <w:numFmt w:val="bullet"/>
      <w:lvlText w:val="⁃"/>
      <w:lvlJc w:val="left"/>
      <w:pPr>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00000004"/>
    <w:multiLevelType w:val="multilevel"/>
    <w:tmpl w:val="00000004"/>
    <w:lvl w:ilvl="0" w:tentative="0">
      <w:start w:val="1"/>
      <w:numFmt w:val="bullet"/>
      <w:lvlText w:val="⁃"/>
      <w:lvlJc w:val="left"/>
      <w:pPr>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0000005"/>
    <w:multiLevelType w:val="multilevel"/>
    <w:tmpl w:val="00000005"/>
    <w:lvl w:ilvl="0" w:tentative="0">
      <w:start w:val="1"/>
      <w:numFmt w:val="bullet"/>
      <w:lvlText w:val="⁃"/>
      <w:lvlJc w:val="left"/>
      <w:pPr>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00000006"/>
    <w:multiLevelType w:val="multilevel"/>
    <w:tmpl w:val="00000006"/>
    <w:lvl w:ilvl="0" w:tentative="0">
      <w:start w:val="1"/>
      <w:numFmt w:val="bullet"/>
      <w:lvlText w:val="⁃"/>
      <w:lvlJc w:val="left"/>
      <w:pPr>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00000007"/>
    <w:multiLevelType w:val="multilevel"/>
    <w:tmpl w:val="00000007"/>
    <w:lvl w:ilvl="0" w:tentative="0">
      <w:start w:val="1"/>
      <w:numFmt w:val="bullet"/>
      <w:lvlText w:val="⁃"/>
      <w:lvlJc w:val="left"/>
      <w:pPr>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0000008"/>
    <w:multiLevelType w:val="multilevel"/>
    <w:tmpl w:val="00000008"/>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00000009"/>
    <w:multiLevelType w:val="multilevel"/>
    <w:tmpl w:val="00000009"/>
    <w:lvl w:ilvl="0" w:tentative="0">
      <w:start w:val="1"/>
      <w:numFmt w:val="bullet"/>
      <w:lvlText w:val="⁃"/>
      <w:lvlJc w:val="left"/>
      <w:pPr>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B1A"/>
    <w:rsid w:val="00097B1A"/>
    <w:rsid w:val="001E78A1"/>
    <w:rsid w:val="00282ABD"/>
    <w:rsid w:val="002C449A"/>
    <w:rsid w:val="003E4073"/>
    <w:rsid w:val="00497649"/>
    <w:rsid w:val="4EC92DD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rPr>
      <w:rFonts w:asciiTheme="minorHAnsi" w:hAnsiTheme="minorHAnsi" w:eastAsiaTheme="minorHAnsi" w:cstheme="minorBidi"/>
      <w:kern w:val="2"/>
      <w:sz w:val="24"/>
      <w:szCs w:val="24"/>
      <w:lang w:val="zh-C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1109</Words>
  <Characters>3877</Characters>
  <Lines>35</Lines>
  <Paragraphs>9</Paragraphs>
  <TotalTime>2</TotalTime>
  <ScaleCrop>false</ScaleCrop>
  <LinksUpToDate>false</LinksUpToDate>
  <CharactersWithSpaces>4936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2025-07-14T04:20:00Z</dcterms:created>
  <dc:creator>Microsoft Office User</dc:creator>
  <cp:lastModifiedBy>PC</cp:lastModifiedBy>
  <dcterms:modified xsi:type="dcterms:W3CDTF">2026-07-31T09:49:56Z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eyJoZGlkIjoiMzA3MTRhMWI1YmVkZmUwMmY5ODM1NmYyY2RkMDkwZWQifQ==</vt:lpwstr>
  </property>
  <property fmtid="{D5CDD505-2E9C-101B-9397-08002B2CF9AE}" pid="3" name="KSOProductBuildVer">
    <vt:lpwstr>1066-12.1.0.28032</vt:lpwstr>
  </property>
  <property fmtid="{D5CDD505-2E9C-101B-9397-08002B2CF9AE}" pid="4" name="ICV">
    <vt:lpwstr>0BBF0FAC25394146B50B7C74EEB594FC_13</vt:lpwstr>
  </property>
</Properties>
</file>