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426FD" w:rsidRDefault="00E426FD">
      <w:pPr>
        <w:rPr>
          <w:lang w:val="en-US"/>
        </w:rPr>
      </w:pPr>
      <w:r>
        <w:rPr>
          <w:lang w:val="en-US"/>
        </w:rPr>
        <w:t>VIMC</w:t>
      </w:r>
    </w:p>
    <w:p w:rsidR="00E426FD" w:rsidRDefault="00E426FD">
      <w:pPr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</w:pPr>
      <w:r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  <w:t>CÔNG TY CỔ PHẦN VIMC LOGISTICS</w:t>
      </w:r>
    </w:p>
    <w:p w:rsidR="00E426FD" w:rsidRDefault="00E426FD">
      <w:pPr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</w:pPr>
      <w:r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  <w:t xml:space="preserve"> Địa chỉ: Phòng 806, tòa nhà Ocean Park, số 1 phố Đào Duy Anh, Phường Kim Liên, TP.Hà Nội, Việt Nam. </w:t>
      </w:r>
    </w:p>
    <w:p w:rsidR="00E426FD" w:rsidRPr="00E426FD" w:rsidRDefault="00E426FD">
      <w:pPr>
        <w:rPr>
          <w:lang w:val="en-US"/>
        </w:rPr>
      </w:pPr>
      <w:r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  <w:t>Mã số thuế: 0102345275</w:t>
      </w:r>
    </w:p>
    <w:sectPr w:rsidR="00E426FD" w:rsidRPr="00E426F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6FD"/>
    <w:rsid w:val="003541F6"/>
    <w:rsid w:val="00E42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FD31080"/>
  <w15:chartTrackingRefBased/>
  <w15:docId w15:val="{0647E3D6-F4F9-714C-93A1-1A8B151A0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2025-12-30T04:31:00Z</dcterms:created>
  <dcterms:modified xsi:type="dcterms:W3CDTF">2025-12-30T04:38:00Z</dcterms:modified>
</cp:coreProperties>
</file>